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FF2" w:rsidRDefault="00960FF2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647921" w:rsidRDefault="00A67F1E" w:rsidP="00A67F1E">
      <w:pPr>
        <w:pStyle w:val="10"/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F1E">
        <w:rPr>
          <w:rFonts w:ascii="Times New Roman" w:hAnsi="Times New Roman" w:cs="Times New Roman"/>
          <w:b/>
          <w:sz w:val="32"/>
          <w:szCs w:val="32"/>
        </w:rPr>
        <w:t>Итоги социально-экономического развития Добринского муниципального района за 2013 год</w:t>
      </w:r>
      <w:r w:rsidR="00A67C09">
        <w:rPr>
          <w:rFonts w:ascii="Times New Roman" w:hAnsi="Times New Roman" w:cs="Times New Roman"/>
          <w:b/>
          <w:sz w:val="32"/>
          <w:szCs w:val="32"/>
        </w:rPr>
        <w:t xml:space="preserve"> и задач</w:t>
      </w:r>
      <w:r w:rsidR="00540772">
        <w:rPr>
          <w:rFonts w:ascii="Times New Roman" w:hAnsi="Times New Roman" w:cs="Times New Roman"/>
          <w:b/>
          <w:sz w:val="32"/>
          <w:szCs w:val="32"/>
        </w:rPr>
        <w:t>и</w:t>
      </w:r>
      <w:r w:rsidR="00A67C09">
        <w:rPr>
          <w:rFonts w:ascii="Times New Roman" w:hAnsi="Times New Roman" w:cs="Times New Roman"/>
          <w:b/>
          <w:sz w:val="32"/>
          <w:szCs w:val="32"/>
        </w:rPr>
        <w:t xml:space="preserve"> развития на 2014 год</w:t>
      </w:r>
      <w:r w:rsidRPr="00A67F1E">
        <w:rPr>
          <w:rFonts w:ascii="Times New Roman" w:hAnsi="Times New Roman" w:cs="Times New Roman"/>
          <w:b/>
          <w:sz w:val="32"/>
          <w:szCs w:val="32"/>
        </w:rPr>
        <w:t>.</w:t>
      </w:r>
    </w:p>
    <w:p w:rsidR="00A67C09" w:rsidRPr="00A67F1E" w:rsidRDefault="00A67C09" w:rsidP="00A67F1E">
      <w:pPr>
        <w:pStyle w:val="10"/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Подводя итоги социально-экономического 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развития Добринского  района за 2013год, необходимо отметить, что год был напряженным, но вместе  с тем, плодотворным.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ab/>
      </w:r>
      <w:r w:rsidR="00A67F1E">
        <w:rPr>
          <w:rFonts w:ascii="Times New Roman" w:hAnsi="Times New Roman" w:cs="Times New Roman"/>
          <w:sz w:val="32"/>
        </w:rPr>
        <w:t>Х</w:t>
      </w:r>
      <w:r>
        <w:rPr>
          <w:rFonts w:ascii="Times New Roman" w:hAnsi="Times New Roman" w:cs="Times New Roman"/>
          <w:sz w:val="32"/>
        </w:rPr>
        <w:t>отел</w:t>
      </w:r>
      <w:r w:rsidR="00A67F1E">
        <w:rPr>
          <w:rFonts w:ascii="Times New Roman" w:hAnsi="Times New Roman" w:cs="Times New Roman"/>
          <w:sz w:val="32"/>
        </w:rPr>
        <w:t>ось</w:t>
      </w:r>
      <w:r>
        <w:rPr>
          <w:rFonts w:ascii="Times New Roman" w:hAnsi="Times New Roman" w:cs="Times New Roman"/>
          <w:sz w:val="32"/>
        </w:rPr>
        <w:t xml:space="preserve"> бы обратить ваше внимание  на выполнение нами задач, направлений, обозначенных в майских Указах Президента РФ,  в том числе в сферах экономики, образования, строительства, ЖКХ, и в то  же время обозначу нерешенные вопросы и проблемы,  требующие  совместной работы администрации района, районного Совета депутатов, глав сельских поселений.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b/>
          <w:sz w:val="32"/>
        </w:rPr>
        <w:t xml:space="preserve">    </w:t>
      </w:r>
      <w:r w:rsidR="00647921">
        <w:rPr>
          <w:rFonts w:ascii="Times New Roman" w:hAnsi="Times New Roman" w:cs="Times New Roman"/>
          <w:b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Темп роста инвестиций</w:t>
      </w:r>
      <w:r w:rsidR="00647921">
        <w:rPr>
          <w:rFonts w:ascii="Times New Roman" w:hAnsi="Times New Roman" w:cs="Times New Roman"/>
          <w:b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на душу населения-159%</w:t>
      </w:r>
      <w:r w:rsidR="00647921">
        <w:rPr>
          <w:rFonts w:ascii="Times New Roman" w:hAnsi="Times New Roman" w:cs="Times New Roman"/>
          <w:b/>
          <w:sz w:val="32"/>
        </w:rPr>
        <w:t>,</w:t>
      </w:r>
      <w:r w:rsidR="00647921">
        <w:rPr>
          <w:rFonts w:ascii="Times New Roman" w:hAnsi="Times New Roman" w:cs="Times New Roman"/>
          <w:sz w:val="32"/>
        </w:rPr>
        <w:t xml:space="preserve"> ввод в действие жилых зданий 116,7%; уровень  регистрируемой  безработицы- 0,5%.; на 115,5% обеспечен рост среднемесячной заработной платы, темп роста бытовых услуг-115,6%, оборота розничной торговли -110,5%.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b/>
          <w:sz w:val="32"/>
        </w:rPr>
        <w:t xml:space="preserve">  </w:t>
      </w:r>
      <w:r w:rsidR="00953243">
        <w:rPr>
          <w:rFonts w:ascii="Times New Roman" w:hAnsi="Times New Roman" w:cs="Times New Roman"/>
          <w:b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Решая проблему занятости  сельского  населения, повышения  доходности, качества жизни, продолжается системная работа, направленная  на развитие  сельскохозяйственных  </w:t>
      </w:r>
      <w:r w:rsidR="00647921">
        <w:rPr>
          <w:rFonts w:ascii="Times New Roman" w:hAnsi="Times New Roman" w:cs="Times New Roman"/>
          <w:b/>
          <w:sz w:val="32"/>
        </w:rPr>
        <w:t>потребительских кооперативов</w:t>
      </w:r>
      <w:r w:rsidR="00647921">
        <w:rPr>
          <w:rFonts w:ascii="Times New Roman" w:hAnsi="Times New Roman" w:cs="Times New Roman"/>
          <w:sz w:val="32"/>
        </w:rPr>
        <w:t>.</w:t>
      </w:r>
      <w:r w:rsidR="00953243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Сегодня кооперацией  охвачено  практически  каждое  сельское поселение. 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В текущем году на территории  района создано 12 кооперативов </w:t>
      </w:r>
      <w:proofErr w:type="gramStart"/>
      <w:r>
        <w:rPr>
          <w:rFonts w:ascii="Times New Roman" w:hAnsi="Times New Roman" w:cs="Times New Roman"/>
          <w:sz w:val="32"/>
        </w:rPr>
        <w:t>к</w:t>
      </w:r>
      <w:proofErr w:type="gramEnd"/>
      <w:r>
        <w:rPr>
          <w:rFonts w:ascii="Times New Roman" w:hAnsi="Times New Roman" w:cs="Times New Roman"/>
          <w:sz w:val="32"/>
        </w:rPr>
        <w:t xml:space="preserve"> уже действующим 32 (с учетом несельскохозяйственных кооперативов). В целом в кооперативном движении задействовано   778 личных подсобных хозяйств.</w:t>
      </w:r>
      <w:r>
        <w:t xml:space="preserve"> </w:t>
      </w:r>
      <w:r>
        <w:rPr>
          <w:rFonts w:ascii="Times New Roman" w:hAnsi="Times New Roman" w:cs="Times New Roman"/>
          <w:sz w:val="32"/>
        </w:rPr>
        <w:t xml:space="preserve">Кооперативы представляют  различные направления деятельности: развитие животноводства, растениеводства, птицеводства, производство хлебобулочной продукции, строительство и ремонт помещений.  В течение текущего   квартала планируем на </w:t>
      </w:r>
      <w:r>
        <w:rPr>
          <w:rFonts w:ascii="Times New Roman" w:hAnsi="Times New Roman" w:cs="Times New Roman"/>
          <w:sz w:val="32"/>
        </w:rPr>
        <w:lastRenderedPageBreak/>
        <w:t>территории Березнеговатского сельского поселения на базе кооператива «Идеал» начать переработку  и выпуск молочной продукции. Закуплено  новое оборудование, приобретена техника, помещение, определились с фасовкой  и упаковкой продукции, поставщиками сырья. Есть планы по выращиванию кооперативом  овощеводческой продукции. Техника и семена закуплены. Господдержка  в объеме 6,3 млн.</w:t>
      </w:r>
      <w:r w:rsidR="0095324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руб. оказана, в том числе  средства областного бюджета  более 5 млн.</w:t>
      </w:r>
      <w:r w:rsidR="0095324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руб. Получены микрозаймы из фонда поддержки, оформлены кредиты в Россельхозбанке. Важно отметить, что деятельность потребительских кооперативов  активизировалась.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b/>
          <w:sz w:val="32"/>
        </w:rPr>
        <w:t xml:space="preserve">   </w:t>
      </w:r>
      <w:r w:rsidR="00647921">
        <w:rPr>
          <w:rFonts w:ascii="Times New Roman" w:hAnsi="Times New Roman" w:cs="Times New Roman"/>
          <w:b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Кооперативами заготовлено, реализовано и переработано: 52 тонны мяса, более 8 тонн молока,  194 тонны картофеля,   213 тонн овощей. Всего реализовано продукции на сумму более 14 млн.</w:t>
      </w:r>
      <w:r w:rsidR="00953243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руб., закуплено  на сумму 13,5</w:t>
      </w:r>
      <w:r w:rsidR="00215461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млн.</w:t>
      </w:r>
      <w:r w:rsidR="00953243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руб. сельскохозяйственной продукции у членов кооперативов и личных подсобных хозяйств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b/>
          <w:sz w:val="32"/>
        </w:rPr>
        <w:t>Задача глав  сельских администраций</w:t>
      </w:r>
      <w:r>
        <w:rPr>
          <w:rFonts w:ascii="Times New Roman" w:hAnsi="Times New Roman" w:cs="Times New Roman"/>
          <w:sz w:val="32"/>
        </w:rPr>
        <w:t xml:space="preserve">, руководителей  кооперативов и в дальнейшем  не ослаблять работу по развитию кооперации. Совместно с администрацией района регулярно проводить </w:t>
      </w:r>
      <w:r w:rsidR="009329C2">
        <w:rPr>
          <w:rFonts w:ascii="Times New Roman" w:hAnsi="Times New Roman" w:cs="Times New Roman"/>
          <w:sz w:val="32"/>
        </w:rPr>
        <w:t>мероприятия</w:t>
      </w:r>
      <w:r>
        <w:rPr>
          <w:rFonts w:ascii="Times New Roman" w:hAnsi="Times New Roman" w:cs="Times New Roman"/>
          <w:sz w:val="32"/>
        </w:rPr>
        <w:t xml:space="preserve"> по укреплению  действующих  кооперативов, продолжить  работу по поиску  новых направлений в развитии кооперации, способствующей  формированию  социально справедливых производственных отношений. </w:t>
      </w:r>
    </w:p>
    <w:p w:rsidR="00647921" w:rsidRDefault="00647921">
      <w:pPr>
        <w:pStyle w:val="10"/>
        <w:tabs>
          <w:tab w:val="left" w:pos="709"/>
        </w:tabs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Расширен  механизм поддержки </w:t>
      </w:r>
      <w:r>
        <w:rPr>
          <w:rFonts w:ascii="Times New Roman" w:hAnsi="Times New Roman" w:cs="Times New Roman"/>
          <w:b/>
          <w:sz w:val="32"/>
        </w:rPr>
        <w:t xml:space="preserve">кредитных </w:t>
      </w:r>
      <w:r>
        <w:rPr>
          <w:rFonts w:ascii="Times New Roman" w:hAnsi="Times New Roman" w:cs="Times New Roman"/>
          <w:sz w:val="32"/>
        </w:rPr>
        <w:t xml:space="preserve">кооперативов через субсидирование на условиях софинансирования «район-область». </w:t>
      </w:r>
      <w:proofErr w:type="gramStart"/>
      <w:r>
        <w:rPr>
          <w:rFonts w:ascii="Times New Roman" w:hAnsi="Times New Roman" w:cs="Times New Roman"/>
          <w:sz w:val="32"/>
        </w:rPr>
        <w:t>Получены  субсидии на пополнение  фонда финансовой  взаимопомощи на сумму   2,6</w:t>
      </w:r>
      <w:r w:rsidR="0021546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млн.</w:t>
      </w:r>
      <w:r w:rsidR="0095324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руб. В результате  члены кооперативов  получили  доступ к финансовым  ресурсам  для благоустройства и расширения </w:t>
      </w:r>
      <w:r>
        <w:rPr>
          <w:rFonts w:ascii="Times New Roman" w:hAnsi="Times New Roman" w:cs="Times New Roman"/>
          <w:sz w:val="32"/>
        </w:rPr>
        <w:lastRenderedPageBreak/>
        <w:t>своего хозяйства на сумму более 7</w:t>
      </w:r>
      <w:r w:rsidR="00B63FF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млн.</w:t>
      </w:r>
      <w:r w:rsidR="0095324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руб. Наилучшие результаты показывают такие кооперативы, как «Опора» (Березнеговатское поселение), «Надежда» (В. Матренское поселение), «Селянин» (Демшинское поселение), «Альфа» (Добринское поселение).</w:t>
      </w:r>
      <w:proofErr w:type="gramEnd"/>
      <w:r>
        <w:rPr>
          <w:rFonts w:ascii="Times New Roman" w:hAnsi="Times New Roman" w:cs="Times New Roman"/>
          <w:sz w:val="32"/>
        </w:rPr>
        <w:t xml:space="preserve"> Привлечено личных сбережений от населения  около 2 млн. рублей. Через областную программу поддержки кооперативов  все кредитные кооперативы закупили новую компьютерную технику и установили учетную программу.  Для более эффективной работы  </w:t>
      </w:r>
      <w:r>
        <w:rPr>
          <w:rFonts w:ascii="Times New Roman" w:hAnsi="Times New Roman" w:cs="Times New Roman"/>
          <w:b/>
          <w:sz w:val="32"/>
        </w:rPr>
        <w:t>основным направлением</w:t>
      </w:r>
      <w:r>
        <w:rPr>
          <w:rFonts w:ascii="Times New Roman" w:hAnsi="Times New Roman" w:cs="Times New Roman"/>
          <w:sz w:val="32"/>
        </w:rPr>
        <w:t xml:space="preserve">  необходимо считать привлечение личных сбережений пайщиков, иметь численность членов кооператива не менее 70 человек.</w:t>
      </w:r>
    </w:p>
    <w:p w:rsidR="00647921" w:rsidRDefault="00647921">
      <w:pPr>
        <w:pStyle w:val="10"/>
        <w:tabs>
          <w:tab w:val="left" w:pos="709"/>
        </w:tabs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32"/>
        </w:rPr>
        <w:t>Достижение социальной  стабильности  невозможно  без демократизации  отношений собственности. Именно  поэтому  мы сейчас работаем  над созданием закрытых акционерных обще</w:t>
      </w:r>
      <w:proofErr w:type="gramStart"/>
      <w:r>
        <w:rPr>
          <w:rFonts w:ascii="Times New Roman" w:hAnsi="Times New Roman" w:cs="Times New Roman"/>
          <w:sz w:val="32"/>
        </w:rPr>
        <w:t>ств с кр</w:t>
      </w:r>
      <w:proofErr w:type="gramEnd"/>
      <w:r>
        <w:rPr>
          <w:rFonts w:ascii="Times New Roman" w:hAnsi="Times New Roman" w:cs="Times New Roman"/>
          <w:sz w:val="32"/>
        </w:rPr>
        <w:t xml:space="preserve">итериями народных предприятий на базе  ОАО “Добринское АТП” и ООО “Жилищная Управляющая Компания”. Организована  методическая  работа и консультационное  сопровождение  со стороны  администрации района. Уже в 1 </w:t>
      </w:r>
      <w:r w:rsidR="00E01D94">
        <w:rPr>
          <w:rFonts w:ascii="Times New Roman" w:hAnsi="Times New Roman" w:cs="Times New Roman"/>
          <w:sz w:val="32"/>
        </w:rPr>
        <w:t>полугодии</w:t>
      </w:r>
      <w:r>
        <w:rPr>
          <w:rFonts w:ascii="Times New Roman" w:hAnsi="Times New Roman" w:cs="Times New Roman"/>
          <w:sz w:val="32"/>
        </w:rPr>
        <w:t xml:space="preserve"> текущего года  предприятие ООО ЖУК  начнет  свою работу в новом  статусе.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ab/>
        <w:t xml:space="preserve">Продолжает расти  роль </w:t>
      </w:r>
      <w:r>
        <w:rPr>
          <w:rFonts w:ascii="Times New Roman" w:hAnsi="Times New Roman" w:cs="Times New Roman"/>
          <w:b/>
          <w:sz w:val="32"/>
        </w:rPr>
        <w:t>малого бизнеса</w:t>
      </w:r>
      <w:r>
        <w:rPr>
          <w:rFonts w:ascii="Times New Roman" w:hAnsi="Times New Roman" w:cs="Times New Roman"/>
          <w:sz w:val="32"/>
        </w:rPr>
        <w:t xml:space="preserve">  в экономике </w:t>
      </w:r>
      <w:r>
        <w:rPr>
          <w:rFonts w:ascii="Times New Roman" w:hAnsi="Times New Roman" w:cs="Times New Roman"/>
          <w:b/>
          <w:sz w:val="32"/>
        </w:rPr>
        <w:t>района.</w:t>
      </w:r>
      <w:r>
        <w:rPr>
          <w:rFonts w:ascii="Times New Roman" w:hAnsi="Times New Roman" w:cs="Times New Roman"/>
          <w:sz w:val="32"/>
        </w:rPr>
        <w:t xml:space="preserve">  Объем инвестиций  увеличился на 114  %  и составил 307  млн. руб.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>В настоящее время в этой сфере  занято порядка 2,6 тыс. человек, или    19% от всего занятого населения района. Только за 2013год  создано дополнительно 200  рабочих мест. В отчетном  периоде  объем финансовой поддержки  составил    26,</w:t>
      </w:r>
      <w:r w:rsidR="0078645C">
        <w:rPr>
          <w:rFonts w:ascii="Times New Roman" w:hAnsi="Times New Roman" w:cs="Times New Roman"/>
          <w:sz w:val="32"/>
        </w:rPr>
        <w:t>6</w:t>
      </w:r>
      <w:r>
        <w:rPr>
          <w:rFonts w:ascii="Times New Roman" w:hAnsi="Times New Roman" w:cs="Times New Roman"/>
          <w:sz w:val="32"/>
        </w:rPr>
        <w:t xml:space="preserve">   млн.</w:t>
      </w:r>
      <w:r w:rsidR="009329C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руб., с ростом 106%. Получили  поддержку  на  развитие бизнеса</w:t>
      </w:r>
      <w:r w:rsidR="00215461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как молодые предприниматели, так и безработные граждане, впоследствии открывшие свое дело. Для  повышения  конкурентоспособности  и </w:t>
      </w:r>
      <w:r>
        <w:rPr>
          <w:rFonts w:ascii="Times New Roman" w:hAnsi="Times New Roman" w:cs="Times New Roman"/>
          <w:sz w:val="32"/>
        </w:rPr>
        <w:lastRenderedPageBreak/>
        <w:t>инвестиционной привлекательности  малого и среднего бизнеса, для индивидуальных предпринимателей в текущем году  расширится поддержка со стороны района  и области. Наша первоочередная задач</w:t>
      </w:r>
      <w:proofErr w:type="gramStart"/>
      <w:r>
        <w:rPr>
          <w:rFonts w:ascii="Times New Roman" w:hAnsi="Times New Roman" w:cs="Times New Roman"/>
          <w:sz w:val="32"/>
        </w:rPr>
        <w:t>а-</w:t>
      </w:r>
      <w:proofErr w:type="gramEnd"/>
      <w:r>
        <w:rPr>
          <w:rFonts w:ascii="Times New Roman" w:hAnsi="Times New Roman" w:cs="Times New Roman"/>
          <w:sz w:val="32"/>
        </w:rPr>
        <w:t xml:space="preserve"> привлечение субъектов малого бизнеса к реализации данных программ и эффективного использования полученных средств. 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ab/>
        <w:t>Сумма налоговых поступлений  от субъектов  малого и среднего предпринимательства  за отчетный период увеличилась на 125% и составила 74млн.</w:t>
      </w:r>
      <w:r w:rsidR="009329C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руб.</w:t>
      </w:r>
      <w:r w:rsidR="0021546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(21% -доля  налоговых поступлений против  17% в 2012году). В 2014году  приоритетными </w:t>
      </w:r>
      <w:r>
        <w:rPr>
          <w:rFonts w:ascii="Times New Roman" w:hAnsi="Times New Roman" w:cs="Times New Roman"/>
          <w:b/>
          <w:sz w:val="32"/>
        </w:rPr>
        <w:t>задачами</w:t>
      </w:r>
      <w:r>
        <w:rPr>
          <w:rFonts w:ascii="Times New Roman" w:hAnsi="Times New Roman" w:cs="Times New Roman"/>
          <w:sz w:val="32"/>
        </w:rPr>
        <w:t xml:space="preserve"> в сфере  малого бизнеса  станут: повышение его роли в модернизации экономики, дальнейшая  ориентация в реальный  сектор и увеличение  доли оборота в неторговой сфере.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b/>
          <w:sz w:val="32"/>
        </w:rPr>
        <w:t xml:space="preserve">   </w:t>
      </w:r>
      <w:r w:rsidR="00647921">
        <w:rPr>
          <w:rFonts w:ascii="Times New Roman" w:hAnsi="Times New Roman" w:cs="Times New Roman"/>
          <w:b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 В соответствии с Указом Президента  «О мерах  по реализации  социальной политики»: 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 в 2013году  обеспечена намеченная  реализация повышения  заработной  платы  педагогических работников </w:t>
      </w:r>
      <w:r>
        <w:rPr>
          <w:rFonts w:ascii="Times New Roman" w:hAnsi="Times New Roman" w:cs="Times New Roman"/>
          <w:b/>
          <w:sz w:val="32"/>
        </w:rPr>
        <w:t>общего образования</w:t>
      </w:r>
      <w:r>
        <w:rPr>
          <w:rFonts w:ascii="Times New Roman" w:hAnsi="Times New Roman" w:cs="Times New Roman"/>
          <w:sz w:val="32"/>
        </w:rPr>
        <w:t xml:space="preserve">  и составила 26247</w:t>
      </w:r>
      <w:r w:rsidR="0021546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руб.; в том числе учителей 27238</w:t>
      </w:r>
      <w:r w:rsidR="0021546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руб</w:t>
      </w:r>
      <w:r w:rsidR="00215461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(рост117%). Повышена  заработная плата  </w:t>
      </w:r>
      <w:r>
        <w:rPr>
          <w:rFonts w:ascii="Times New Roman" w:hAnsi="Times New Roman" w:cs="Times New Roman"/>
          <w:b/>
          <w:sz w:val="32"/>
        </w:rPr>
        <w:t>педагогическим</w:t>
      </w:r>
      <w:r>
        <w:rPr>
          <w:rFonts w:ascii="Times New Roman" w:hAnsi="Times New Roman" w:cs="Times New Roman"/>
          <w:sz w:val="32"/>
        </w:rPr>
        <w:t xml:space="preserve">   работникам  дошкольных общеобразовательных учреждений на 193% - 20046</w:t>
      </w:r>
      <w:r w:rsidR="0021546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руб. На 105% увеличена заработная плата  </w:t>
      </w:r>
      <w:r>
        <w:rPr>
          <w:rFonts w:ascii="Times New Roman" w:hAnsi="Times New Roman" w:cs="Times New Roman"/>
          <w:b/>
          <w:sz w:val="32"/>
        </w:rPr>
        <w:t>педагогам дополнительного</w:t>
      </w:r>
      <w:r>
        <w:rPr>
          <w:rFonts w:ascii="Times New Roman" w:hAnsi="Times New Roman" w:cs="Times New Roman"/>
          <w:sz w:val="32"/>
        </w:rPr>
        <w:t xml:space="preserve"> образования - 7850руб. Заработная плата </w:t>
      </w:r>
      <w:r>
        <w:rPr>
          <w:rFonts w:ascii="Times New Roman" w:hAnsi="Times New Roman" w:cs="Times New Roman"/>
          <w:b/>
          <w:sz w:val="32"/>
        </w:rPr>
        <w:t>врачей</w:t>
      </w:r>
      <w:r>
        <w:rPr>
          <w:rFonts w:ascii="Times New Roman" w:hAnsi="Times New Roman" w:cs="Times New Roman"/>
          <w:sz w:val="32"/>
        </w:rPr>
        <w:t xml:space="preserve">  составила 35169руб. (рост 118%),  </w:t>
      </w:r>
      <w:r>
        <w:rPr>
          <w:rFonts w:ascii="Times New Roman" w:hAnsi="Times New Roman" w:cs="Times New Roman"/>
          <w:b/>
          <w:sz w:val="32"/>
        </w:rPr>
        <w:t>среднего медицинского  персонала</w:t>
      </w:r>
      <w:r>
        <w:rPr>
          <w:rFonts w:ascii="Times New Roman" w:hAnsi="Times New Roman" w:cs="Times New Roman"/>
          <w:sz w:val="32"/>
        </w:rPr>
        <w:t xml:space="preserve"> 14006руб. (рост 122%), </w:t>
      </w:r>
      <w:r>
        <w:rPr>
          <w:rFonts w:ascii="Times New Roman" w:hAnsi="Times New Roman" w:cs="Times New Roman"/>
          <w:b/>
          <w:sz w:val="32"/>
        </w:rPr>
        <w:t>младшего медицинского персонала</w:t>
      </w:r>
      <w:r>
        <w:rPr>
          <w:rFonts w:ascii="Times New Roman" w:hAnsi="Times New Roman" w:cs="Times New Roman"/>
          <w:sz w:val="32"/>
        </w:rPr>
        <w:t xml:space="preserve"> 7744</w:t>
      </w:r>
      <w:r w:rsidR="0021546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руб., рост 124%.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По учреждениям  </w:t>
      </w:r>
      <w:r>
        <w:rPr>
          <w:rFonts w:ascii="Times New Roman" w:hAnsi="Times New Roman" w:cs="Times New Roman"/>
          <w:b/>
          <w:sz w:val="32"/>
        </w:rPr>
        <w:t>культуры</w:t>
      </w:r>
      <w:r>
        <w:rPr>
          <w:rFonts w:ascii="Times New Roman" w:hAnsi="Times New Roman" w:cs="Times New Roman"/>
          <w:sz w:val="32"/>
        </w:rPr>
        <w:t xml:space="preserve"> средняя заработная плата по отрасли составила 11511руб против 7498р</w:t>
      </w:r>
      <w:r w:rsidR="00215461">
        <w:rPr>
          <w:rFonts w:ascii="Times New Roman" w:hAnsi="Times New Roman" w:cs="Times New Roman"/>
          <w:sz w:val="32"/>
        </w:rPr>
        <w:t>уб.</w:t>
      </w:r>
      <w:r>
        <w:rPr>
          <w:rFonts w:ascii="Times New Roman" w:hAnsi="Times New Roman" w:cs="Times New Roman"/>
          <w:sz w:val="32"/>
        </w:rPr>
        <w:t xml:space="preserve"> в 2012году.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b/>
          <w:sz w:val="32"/>
        </w:rPr>
        <w:t xml:space="preserve">  </w:t>
      </w:r>
      <w:r w:rsidR="00647921">
        <w:rPr>
          <w:rFonts w:ascii="Times New Roman" w:hAnsi="Times New Roman" w:cs="Times New Roman"/>
          <w:b/>
          <w:sz w:val="32"/>
        </w:rPr>
        <w:t>Среднемесячная заработная плата</w:t>
      </w:r>
      <w:r w:rsidR="00647921">
        <w:rPr>
          <w:rFonts w:ascii="Times New Roman" w:hAnsi="Times New Roman" w:cs="Times New Roman"/>
          <w:sz w:val="32"/>
        </w:rPr>
        <w:t xml:space="preserve">  по району  сложилась в сумме 19114</w:t>
      </w:r>
      <w:r w:rsidR="00215461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руб., рост к 2012году 115,5%.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lastRenderedPageBreak/>
        <w:t xml:space="preserve"> В отчетном периоде  совместно  с налоговыми  органами  проводилась активная  работа  по легализации заработной платы. Из 220заслушанных  руководителей, индивидуальных предпринимателей, повысили заработную плату  186 или 85%. В ежемесячном режиме  в районной газете  освещалась   тема борьбы с « серыми» заработными платами, опубликовано 14 статей  с перечислением  недобросовестных работодателей. 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b/>
          <w:sz w:val="32"/>
        </w:rPr>
        <w:t xml:space="preserve">   </w:t>
      </w:r>
      <w:r w:rsidR="00647921">
        <w:rPr>
          <w:rFonts w:ascii="Times New Roman" w:hAnsi="Times New Roman" w:cs="Times New Roman"/>
          <w:b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На исполнение мероприятий реализации государственной политики </w:t>
      </w:r>
      <w:r w:rsidR="00647921">
        <w:rPr>
          <w:rFonts w:ascii="Times New Roman" w:hAnsi="Times New Roman" w:cs="Times New Roman"/>
          <w:b/>
          <w:sz w:val="32"/>
        </w:rPr>
        <w:t>по социальной поддержке</w:t>
      </w:r>
      <w:r w:rsidR="00647921">
        <w:rPr>
          <w:rFonts w:ascii="Times New Roman" w:hAnsi="Times New Roman" w:cs="Times New Roman"/>
          <w:sz w:val="32"/>
        </w:rPr>
        <w:t xml:space="preserve"> граждан  за счет средств бюджетов всех уровней направлено 78млн.  руб. Особое внимание уделяется усилению поддержки  семей с детьми. </w:t>
      </w:r>
      <w:proofErr w:type="gramStart"/>
      <w:r w:rsidR="00647921">
        <w:rPr>
          <w:rFonts w:ascii="Times New Roman" w:hAnsi="Times New Roman" w:cs="Times New Roman"/>
          <w:sz w:val="32"/>
        </w:rPr>
        <w:t>В соответствии с Указом Президента  «О мерах по реализации демографической политики РФ»,  на третьего и последующего ребенка  в возрасте до трех лет произведена выплата  шестидесяти семьям на сумму 2 млн.</w:t>
      </w:r>
      <w:r w:rsidR="00215461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руб. Кроме того, 12 участников и инвалидов ВОВ  улучшили жилищные условия, приобретено жилье на  сумму 12млн.</w:t>
      </w:r>
      <w:r w:rsidR="00215461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руб., в 2012г- 16человек воспользовались денежными выплатами.</w:t>
      </w:r>
      <w:proofErr w:type="gramEnd"/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    </w:t>
      </w:r>
      <w:r w:rsidR="00647921">
        <w:rPr>
          <w:rFonts w:ascii="Times New Roman" w:hAnsi="Times New Roman" w:cs="Times New Roman"/>
          <w:sz w:val="32"/>
        </w:rPr>
        <w:t xml:space="preserve">В районе успешно развивается институт  </w:t>
      </w:r>
      <w:r w:rsidR="00647921">
        <w:rPr>
          <w:rFonts w:ascii="Times New Roman" w:hAnsi="Times New Roman" w:cs="Times New Roman"/>
          <w:b/>
          <w:sz w:val="32"/>
        </w:rPr>
        <w:t>приемной семьи</w:t>
      </w:r>
      <w:r w:rsidR="00647921">
        <w:rPr>
          <w:rFonts w:ascii="Times New Roman" w:hAnsi="Times New Roman" w:cs="Times New Roman"/>
          <w:sz w:val="32"/>
        </w:rPr>
        <w:t>. Процент устройства  детей в замещающие семьи  составил</w:t>
      </w:r>
      <w:r w:rsidR="00215461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100%. 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    В</w:t>
      </w:r>
      <w:r w:rsidR="00647921">
        <w:rPr>
          <w:rFonts w:ascii="Times New Roman" w:hAnsi="Times New Roman" w:cs="Times New Roman"/>
          <w:sz w:val="32"/>
        </w:rPr>
        <w:t xml:space="preserve"> 34-х приемных семьях воспитывается 41 приемный ребенок.  На приобретение  жилья  детям-сиротам  выделены субсидии (4 млн. руб.) и приобретено  4 квартиры. Всего  жилыми помещениями  обеспечено 10детей  (с учетом договоров найма). Предусмотрено за счет средств местного бюджета оказание помощи на рождение добринца.</w:t>
      </w:r>
    </w:p>
    <w:p w:rsidR="009329C2" w:rsidRDefault="00A67F1E">
      <w:pPr>
        <w:pStyle w:val="10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647921">
        <w:rPr>
          <w:rFonts w:ascii="Times New Roman" w:hAnsi="Times New Roman" w:cs="Times New Roman"/>
          <w:sz w:val="32"/>
        </w:rPr>
        <w:t xml:space="preserve">Все принимаемые в этом направлении  меры в итоге направлены на повышение  качества жизни, улучшения  </w:t>
      </w:r>
      <w:r w:rsidR="00647921">
        <w:rPr>
          <w:rFonts w:ascii="Times New Roman" w:hAnsi="Times New Roman" w:cs="Times New Roman"/>
          <w:b/>
          <w:sz w:val="32"/>
        </w:rPr>
        <w:t xml:space="preserve">демографической </w:t>
      </w:r>
      <w:r w:rsidR="00647921">
        <w:rPr>
          <w:rFonts w:ascii="Times New Roman" w:hAnsi="Times New Roman" w:cs="Times New Roman"/>
          <w:sz w:val="32"/>
        </w:rPr>
        <w:t xml:space="preserve">ситуации. </w:t>
      </w:r>
      <w:r w:rsidR="00647921">
        <w:rPr>
          <w:rFonts w:ascii="Times New Roman" w:hAnsi="Times New Roman" w:cs="Times New Roman"/>
          <w:sz w:val="32"/>
        </w:rPr>
        <w:lastRenderedPageBreak/>
        <w:t xml:space="preserve">Естественная убыль  населения в отчетном году  снизилась  с 4,5 до 3,8 человек на 1000жителей. 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>Наша задача – создать  благоприятные экологические и социальные условия  для жизни  молодежи, обеспечить максимальную привлекательность  территории  для проживания. Это  включает в себя и улучшение жилищных условий, и  уровень благоустройства,   и строительство и ремонт детских садов, спортзалов, катков, хоккейных  площадок для зимних видов спорта.</w:t>
      </w:r>
    </w:p>
    <w:p w:rsidR="00215461" w:rsidRDefault="00A67F1E">
      <w:pPr>
        <w:pStyle w:val="10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647921">
        <w:rPr>
          <w:rFonts w:ascii="Times New Roman" w:hAnsi="Times New Roman" w:cs="Times New Roman"/>
          <w:sz w:val="32"/>
        </w:rPr>
        <w:t>В целях обеспечения  условий  для формирования  здорового образа жизни, в районе  функционируют: плавательный  бассейн , 3</w:t>
      </w:r>
      <w:r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площадки  с синтетическим покрытием для игровых видов спорта, 76плоскостных  сооружений, 19хоккейных  коробок, ледовых катков,  28спортивных залов.</w:t>
      </w:r>
      <w:r w:rsidR="005559AC">
        <w:rPr>
          <w:rFonts w:ascii="Times New Roman" w:hAnsi="Times New Roman" w:cs="Times New Roman"/>
          <w:sz w:val="32"/>
        </w:rPr>
        <w:t xml:space="preserve"> 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    </w:t>
      </w:r>
      <w:r w:rsidR="00647921">
        <w:rPr>
          <w:rFonts w:ascii="Times New Roman" w:hAnsi="Times New Roman" w:cs="Times New Roman"/>
          <w:sz w:val="32"/>
        </w:rPr>
        <w:t>В районе сложились крепкие спортивные традиции. Регулярно проводятся соревнования по зимней рыбалке, наши спортсмены - победители областных соревнований по настольному теннису. К участию в спорте мы привлекаем возможности малого бизнеса для совместной работы. Так, в селе Паршиновка совместными усилиями муниципальной власти, фермерского хозяйства и населения построен полноценный комфортабельный стадион, создана футбольная команда “Родник”,</w:t>
      </w:r>
      <w:r w:rsidR="00953243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ставшие победителями областных соревнований   чемпионата области по футболу среди команд 1-го дивизиона.</w:t>
      </w:r>
    </w:p>
    <w:p w:rsidR="007F2F3B" w:rsidRDefault="00647921" w:rsidP="006C0F2E">
      <w:pPr>
        <w:spacing w:line="360" w:lineRule="auto"/>
        <w:jc w:val="both"/>
        <w:rPr>
          <w:rFonts w:ascii="Times New Roman" w:hAnsi="Times New Roman"/>
          <w:sz w:val="32"/>
        </w:rPr>
      </w:pPr>
      <w:r w:rsidRPr="005559AC">
        <w:rPr>
          <w:rFonts w:ascii="Times New Roman" w:hAnsi="Times New Roman"/>
          <w:b/>
          <w:sz w:val="32"/>
        </w:rPr>
        <w:t xml:space="preserve"> </w:t>
      </w:r>
      <w:r w:rsidR="00A67F1E">
        <w:rPr>
          <w:rFonts w:ascii="Times New Roman" w:hAnsi="Times New Roman"/>
          <w:b/>
          <w:sz w:val="32"/>
        </w:rPr>
        <w:t xml:space="preserve">  </w:t>
      </w:r>
      <w:r>
        <w:rPr>
          <w:rFonts w:ascii="Times New Roman" w:hAnsi="Times New Roman"/>
          <w:sz w:val="32"/>
        </w:rPr>
        <w:t>Число занимающихся физкультурой  составляет 10 тыс. человек или 27,4%</w:t>
      </w:r>
      <w:r w:rsidR="006C0F2E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населения района. Охват детей  в возрасте 6-15лет занятиями в учреждениях дополнительного образования  спортивной направленности составляет 29,1%. </w:t>
      </w:r>
    </w:p>
    <w:p w:rsidR="00647921" w:rsidRDefault="006C0F2E" w:rsidP="006C0F2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lastRenderedPageBreak/>
        <w:tab/>
      </w:r>
      <w:r w:rsidR="00647921">
        <w:rPr>
          <w:rFonts w:ascii="Times New Roman" w:hAnsi="Times New Roman" w:cs="Times New Roman"/>
          <w:sz w:val="32"/>
        </w:rPr>
        <w:t xml:space="preserve">Наша </w:t>
      </w:r>
      <w:r w:rsidR="00647921">
        <w:rPr>
          <w:rFonts w:ascii="Times New Roman" w:hAnsi="Times New Roman" w:cs="Times New Roman"/>
          <w:b/>
          <w:sz w:val="32"/>
        </w:rPr>
        <w:t>задача</w:t>
      </w:r>
      <w:r w:rsidR="00647921">
        <w:rPr>
          <w:rFonts w:ascii="Times New Roman" w:hAnsi="Times New Roman" w:cs="Times New Roman"/>
          <w:sz w:val="32"/>
        </w:rPr>
        <w:t xml:space="preserve"> – повышение массовости и систематическая занятость физкультурой и спортом населения района. 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 Подводя итоги  проведенной модернизации системы </w:t>
      </w:r>
      <w:r>
        <w:rPr>
          <w:rFonts w:ascii="Times New Roman" w:hAnsi="Times New Roman" w:cs="Times New Roman"/>
          <w:b/>
          <w:sz w:val="32"/>
        </w:rPr>
        <w:t>общего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образования</w:t>
      </w:r>
      <w:r>
        <w:rPr>
          <w:rFonts w:ascii="Times New Roman" w:hAnsi="Times New Roman" w:cs="Times New Roman"/>
          <w:sz w:val="32"/>
        </w:rPr>
        <w:t xml:space="preserve">, следует отметить, что материально техническая база  значительно укреплена. Повысился процент охвата образовательных учреждений, соответствующих  современным требованиям. На проведение  строительных работ, капитальный и текущий ремонт  направлено 44 млн. руб. Проблема старения кадров в этой отрасли так же присутствует. Доля учителей в возрасте  до 30 лет в общей численности  учителей  составляет </w:t>
      </w:r>
      <w:r w:rsidR="004541F9">
        <w:rPr>
          <w:rFonts w:ascii="Times New Roman" w:hAnsi="Times New Roman" w:cs="Times New Roman"/>
          <w:sz w:val="32"/>
        </w:rPr>
        <w:t>6,5</w:t>
      </w:r>
      <w:r>
        <w:rPr>
          <w:rFonts w:ascii="Times New Roman" w:hAnsi="Times New Roman" w:cs="Times New Roman"/>
          <w:sz w:val="32"/>
        </w:rPr>
        <w:t xml:space="preserve">% против 2,7% в 2012году.  Учителей, достигших  пенсионного возраста -9,3%, против 10% в  2012году. Мы эту проблему видим и для ее решения принимаем следующие шаги. 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     </w:t>
      </w:r>
      <w:r w:rsidR="00647921">
        <w:rPr>
          <w:rFonts w:ascii="Times New Roman" w:hAnsi="Times New Roman" w:cs="Times New Roman"/>
          <w:sz w:val="32"/>
        </w:rPr>
        <w:t>Для  привлечения молодых специалистов в отраслях образования, здравоохранения и культуры решено выплачивать подъемное пособие  вернувшимся в район выпускникам в сумме 500 тыс. рублей из средств районного бюджета (первоначальный взнос на строительство жилья). В прошлом году трое молодых специалистов отраслей образования и здравоохранения уже воспользовалось данной поддержкой и обзавелось собственным благоустроенным жильем по месту работы. При этом с молодыми специалистами заключили договор по  обязательству отработать в районе не менее 5 лет.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     </w:t>
      </w:r>
      <w:r w:rsidR="00647921">
        <w:rPr>
          <w:rFonts w:ascii="Times New Roman" w:hAnsi="Times New Roman" w:cs="Times New Roman"/>
          <w:sz w:val="32"/>
        </w:rPr>
        <w:t xml:space="preserve">В целях  обеспечения доступности </w:t>
      </w:r>
      <w:r w:rsidR="00647921">
        <w:rPr>
          <w:rFonts w:ascii="Times New Roman" w:hAnsi="Times New Roman" w:cs="Times New Roman"/>
          <w:b/>
          <w:sz w:val="32"/>
        </w:rPr>
        <w:t>дошкольного образования</w:t>
      </w:r>
      <w:r w:rsidR="00647921">
        <w:rPr>
          <w:rFonts w:ascii="Times New Roman" w:hAnsi="Times New Roman" w:cs="Times New Roman"/>
          <w:sz w:val="32"/>
        </w:rPr>
        <w:t xml:space="preserve">,  открыта группа для 25детей в школе села </w:t>
      </w:r>
      <w:proofErr w:type="gramStart"/>
      <w:r w:rsidR="00647921">
        <w:rPr>
          <w:rFonts w:ascii="Times New Roman" w:hAnsi="Times New Roman" w:cs="Times New Roman"/>
          <w:sz w:val="32"/>
        </w:rPr>
        <w:t>Дубовое</w:t>
      </w:r>
      <w:proofErr w:type="gramEnd"/>
      <w:r w:rsidR="00647921">
        <w:rPr>
          <w:rFonts w:ascii="Times New Roman" w:hAnsi="Times New Roman" w:cs="Times New Roman"/>
          <w:sz w:val="32"/>
        </w:rPr>
        <w:t xml:space="preserve">. Очередность в детские сады  составляет 19 детей. В текущем  году планируем дополнительно открыть в селе  Новочеркутино 2 группы на  40мест. Продолжено строительство в текущем году детского сада в п. Добринка </w:t>
      </w:r>
      <w:r w:rsidR="00647921">
        <w:rPr>
          <w:rFonts w:ascii="Times New Roman" w:hAnsi="Times New Roman" w:cs="Times New Roman"/>
          <w:sz w:val="32"/>
        </w:rPr>
        <w:lastRenderedPageBreak/>
        <w:t>на 80 мест сметной стоимостью 57млн.</w:t>
      </w:r>
      <w:r w:rsidR="00953243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руб., (освоено 25 млн.</w:t>
      </w:r>
      <w:r w:rsidR="00953243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руб.) Это позволит  полностью ликвидировать очередность в дошкольные учреждения, предоставив  более качественные услуги для детей.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     В отчетном году на улучшение  материальной технической базы здравоохранения направлено более 5 млн.</w:t>
      </w:r>
      <w:r w:rsidR="0095324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руб., что позволило отремонтировать: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 -  психиатрическую больницу в селе Талицкий Чамлык;</w:t>
      </w:r>
    </w:p>
    <w:p w:rsidR="00647921" w:rsidRDefault="00647921">
      <w:pPr>
        <w:pStyle w:val="10"/>
        <w:numPr>
          <w:ilvl w:val="0"/>
          <w:numId w:val="1"/>
        </w:numPr>
        <w:spacing w:line="360" w:lineRule="auto"/>
        <w:ind w:left="75" w:hanging="359"/>
        <w:jc w:val="both"/>
      </w:pPr>
      <w:r>
        <w:rPr>
          <w:rFonts w:ascii="Times New Roman" w:hAnsi="Times New Roman" w:cs="Times New Roman"/>
          <w:sz w:val="32"/>
        </w:rPr>
        <w:t>детскую молочную кухню, с планами дальнейшего переоборудования её в  баклабораторию.</w:t>
      </w:r>
    </w:p>
    <w:p w:rsidR="00647921" w:rsidRDefault="00647921">
      <w:pPr>
        <w:pStyle w:val="10"/>
        <w:spacing w:line="360" w:lineRule="auto"/>
        <w:jc w:val="both"/>
      </w:pPr>
      <w:r w:rsidRPr="005559AC">
        <w:rPr>
          <w:rFonts w:ascii="Times New Roman" w:hAnsi="Times New Roman" w:cs="Times New Roman"/>
          <w:b/>
          <w:sz w:val="32"/>
        </w:rPr>
        <w:t xml:space="preserve">    </w:t>
      </w:r>
      <w:r w:rsidR="00A67F1E">
        <w:rPr>
          <w:rFonts w:ascii="Times New Roman" w:hAnsi="Times New Roman" w:cs="Times New Roman"/>
          <w:b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>Кроме того,  закуплено 80 единиц медицинского оборудования на сумму 14 млн. руб.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  В текущем году  намечена реконструкция межрайонного хирургического центра (строительство лифта), закупка нового современного оборудования.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  Мы сохранили  сеть ФАПов (19 ед.). Для удобства сельчан в них открыты  аптечные пункты. Ведется строительство нового ФАПа </w:t>
      </w:r>
      <w:proofErr w:type="gramStart"/>
      <w:r>
        <w:rPr>
          <w:rFonts w:ascii="Times New Roman" w:hAnsi="Times New Roman" w:cs="Times New Roman"/>
          <w:sz w:val="32"/>
        </w:rPr>
        <w:t>в</w:t>
      </w:r>
      <w:proofErr w:type="gramEnd"/>
      <w:r>
        <w:rPr>
          <w:rFonts w:ascii="Times New Roman" w:hAnsi="Times New Roman" w:cs="Times New Roman"/>
          <w:sz w:val="32"/>
        </w:rPr>
        <w:t xml:space="preserve"> с. Большая Отрада. Диспансеризация определенных групп населения выполнена на 105,2% от плана.</w:t>
      </w:r>
    </w:p>
    <w:p w:rsidR="00647921" w:rsidRDefault="0021546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ab/>
        <w:t xml:space="preserve">Говоря о </w:t>
      </w:r>
      <w:r w:rsidR="00647921">
        <w:rPr>
          <w:rFonts w:ascii="Times New Roman" w:hAnsi="Times New Roman" w:cs="Times New Roman"/>
          <w:b/>
          <w:sz w:val="32"/>
        </w:rPr>
        <w:t>культурно – досуговых</w:t>
      </w:r>
      <w:r w:rsidR="00647921">
        <w:rPr>
          <w:rFonts w:ascii="Times New Roman" w:hAnsi="Times New Roman" w:cs="Times New Roman"/>
          <w:sz w:val="32"/>
        </w:rPr>
        <w:t xml:space="preserve">  мероприятиях, проводимых в районе, важно отметить, что к участию  привлекается все большее количество жителей района, в том числе детей. Нести культуру в массы – основная задача  отрасли, способствующая консолидации  общества, сохранению стабильности, гражданско - патриотическому воспитанию населения. Продолжена работа по укреплению материально-технической базы учреждений культуры, на что направлено за последние два года более 5 млн. руб. В районе сохранена сеть библиотек, сельских клубов и домов культуры. В отчетном году на </w:t>
      </w:r>
      <w:r w:rsidR="00647921">
        <w:rPr>
          <w:rFonts w:ascii="Times New Roman" w:hAnsi="Times New Roman" w:cs="Times New Roman"/>
          <w:sz w:val="32"/>
        </w:rPr>
        <w:lastRenderedPageBreak/>
        <w:t>месте пустыря была построена культурно</w:t>
      </w:r>
      <w:r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- парковая зона в п. Добринка с объемом вложения средств инвесторов 6,4 млн. руб. Теперь это излюбленное место отдыха добринцев. 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 Говоря о культуре, </w:t>
      </w:r>
      <w:r>
        <w:rPr>
          <w:rFonts w:ascii="Times New Roman" w:hAnsi="Times New Roman" w:cs="Times New Roman"/>
          <w:sz w:val="32"/>
        </w:rPr>
        <w:t>нельзя</w:t>
      </w:r>
      <w:r w:rsidR="00647921">
        <w:rPr>
          <w:rFonts w:ascii="Times New Roman" w:hAnsi="Times New Roman" w:cs="Times New Roman"/>
          <w:sz w:val="32"/>
        </w:rPr>
        <w:t xml:space="preserve"> не затронуть вопрос строительства культурно-спортивного комплекса на ст. Плавица. До настоящего времени работы по его строительству не ведутся, только выкопан котлован. Мы прорабатывали совместно с управлением культуры области возможность участия в федеральных программах, но кроме малых городов в программу строительства культурных центров другие населенные пункты, а тем более сельские, не входят. В год культуры,  очень надеемся, что это строительство все-таки начнется в поселке Плавица, с населением почти 5 тыс.</w:t>
      </w:r>
      <w:r w:rsidR="00495177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человек, из которых 2/3-люди молодого возраста. 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    </w:t>
      </w:r>
      <w:r w:rsidR="00647921">
        <w:rPr>
          <w:rFonts w:ascii="Times New Roman" w:hAnsi="Times New Roman" w:cs="Times New Roman"/>
          <w:sz w:val="32"/>
        </w:rPr>
        <w:t xml:space="preserve"> Говоря о развитии района, качестве жизни, улучшении  демографической  ситуации, миграции населения, мы говорим  о </w:t>
      </w:r>
      <w:r w:rsidR="00647921">
        <w:rPr>
          <w:rFonts w:ascii="Times New Roman" w:hAnsi="Times New Roman" w:cs="Times New Roman"/>
          <w:b/>
          <w:sz w:val="32"/>
        </w:rPr>
        <w:t>строительстве жилья</w:t>
      </w:r>
      <w:r w:rsidR="00647921">
        <w:rPr>
          <w:rFonts w:ascii="Times New Roman" w:hAnsi="Times New Roman" w:cs="Times New Roman"/>
          <w:sz w:val="32"/>
        </w:rPr>
        <w:t xml:space="preserve">. У нас ежегодно  вводится 100-115жилых домов. </w:t>
      </w:r>
      <w:r>
        <w:rPr>
          <w:rFonts w:ascii="Times New Roman" w:hAnsi="Times New Roman" w:cs="Times New Roman"/>
          <w:sz w:val="32"/>
        </w:rPr>
        <w:t xml:space="preserve">  </w:t>
      </w:r>
      <w:r w:rsidR="00647921">
        <w:rPr>
          <w:rFonts w:ascii="Times New Roman" w:hAnsi="Times New Roman" w:cs="Times New Roman"/>
          <w:b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В расчете на одного жителя построено  0,58</w:t>
      </w:r>
      <w:r w:rsidR="005559AC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кв.</w:t>
      </w:r>
      <w:r w:rsidR="00215461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м. жилья. При подведении итогов  2012года, одним из серьезных замечаний  в наш адрес  было низкий ввод жилья. В текущем году ситуацию поправили,  к 2012году рост ввода жилья на душу населения составил </w:t>
      </w:r>
      <w:r w:rsidR="00E77485">
        <w:rPr>
          <w:rFonts w:ascii="Times New Roman" w:hAnsi="Times New Roman" w:cs="Times New Roman"/>
          <w:sz w:val="32"/>
        </w:rPr>
        <w:t>118</w:t>
      </w:r>
      <w:r w:rsidR="00647921">
        <w:rPr>
          <w:rFonts w:ascii="Times New Roman" w:hAnsi="Times New Roman" w:cs="Times New Roman"/>
          <w:sz w:val="32"/>
        </w:rPr>
        <w:t xml:space="preserve">%, но </w:t>
      </w:r>
      <w:proofErr w:type="spellStart"/>
      <w:r w:rsidR="00647921">
        <w:rPr>
          <w:rFonts w:ascii="Times New Roman" w:hAnsi="Times New Roman" w:cs="Times New Roman"/>
          <w:sz w:val="32"/>
        </w:rPr>
        <w:t>среднеобластного</w:t>
      </w:r>
      <w:proofErr w:type="spellEnd"/>
      <w:r w:rsidR="00647921">
        <w:rPr>
          <w:rFonts w:ascii="Times New Roman" w:hAnsi="Times New Roman" w:cs="Times New Roman"/>
          <w:sz w:val="32"/>
        </w:rPr>
        <w:t xml:space="preserve"> уровня  мы еще не достигли. Хорошо сработали в этом направлении Новочеркутинский, Дуровский, Нижнематренский. Мазейский сельские советы. При финансовой поддержке Фонда содействия реформирования ЖКХ в Талицком </w:t>
      </w:r>
      <w:r w:rsidR="008B0D71">
        <w:rPr>
          <w:rFonts w:ascii="Times New Roman" w:hAnsi="Times New Roman" w:cs="Times New Roman"/>
          <w:sz w:val="32"/>
        </w:rPr>
        <w:t>поселении</w:t>
      </w:r>
      <w:r w:rsidR="00647921">
        <w:rPr>
          <w:rFonts w:ascii="Times New Roman" w:hAnsi="Times New Roman" w:cs="Times New Roman"/>
          <w:sz w:val="32"/>
        </w:rPr>
        <w:t xml:space="preserve"> построено 3 дома блокированной застройки для переселения граждан из ветхого аварийного жилья, в Пушкинском </w:t>
      </w:r>
      <w:r w:rsidR="008B0D71">
        <w:rPr>
          <w:rFonts w:ascii="Times New Roman" w:hAnsi="Times New Roman" w:cs="Times New Roman"/>
          <w:sz w:val="32"/>
        </w:rPr>
        <w:t>поселении</w:t>
      </w:r>
      <w:r w:rsidR="00647921">
        <w:rPr>
          <w:rFonts w:ascii="Times New Roman" w:hAnsi="Times New Roman" w:cs="Times New Roman"/>
          <w:sz w:val="32"/>
        </w:rPr>
        <w:t xml:space="preserve"> ведется строительство 10 домов. В текущем году в стадии  готовности  к вводу в эксплуатацию  </w:t>
      </w:r>
      <w:r w:rsidR="00647921">
        <w:rPr>
          <w:rFonts w:ascii="Times New Roman" w:hAnsi="Times New Roman" w:cs="Times New Roman"/>
          <w:sz w:val="32"/>
        </w:rPr>
        <w:lastRenderedPageBreak/>
        <w:t>находится  120 жилых домов. По 15-</w:t>
      </w:r>
      <w:r w:rsidR="00215461">
        <w:rPr>
          <w:rFonts w:ascii="Times New Roman" w:hAnsi="Times New Roman" w:cs="Times New Roman"/>
          <w:sz w:val="32"/>
        </w:rPr>
        <w:t>т</w:t>
      </w:r>
      <w:r w:rsidR="00647921">
        <w:rPr>
          <w:rFonts w:ascii="Times New Roman" w:hAnsi="Times New Roman" w:cs="Times New Roman"/>
          <w:sz w:val="32"/>
        </w:rPr>
        <w:t xml:space="preserve">и домам «заморожено» строительство  в связи с  отсутствием  жилищных  субсидий. Если в 2012году  субсидии получило 24 жителя, то в 2013году  субсидиями воспользовались 16 жителей. По программе капитального ремонта отремонтировано 2 </w:t>
      </w:r>
      <w:proofErr w:type="gramStart"/>
      <w:r w:rsidR="00647921">
        <w:rPr>
          <w:rFonts w:ascii="Times New Roman" w:hAnsi="Times New Roman" w:cs="Times New Roman"/>
          <w:sz w:val="32"/>
        </w:rPr>
        <w:t>многоквартирных</w:t>
      </w:r>
      <w:proofErr w:type="gramEnd"/>
      <w:r w:rsidR="00647921">
        <w:rPr>
          <w:rFonts w:ascii="Times New Roman" w:hAnsi="Times New Roman" w:cs="Times New Roman"/>
          <w:sz w:val="32"/>
        </w:rPr>
        <w:t xml:space="preserve"> дома (Добринский и </w:t>
      </w:r>
      <w:proofErr w:type="spellStart"/>
      <w:r w:rsidR="00647921">
        <w:rPr>
          <w:rFonts w:ascii="Times New Roman" w:hAnsi="Times New Roman" w:cs="Times New Roman"/>
          <w:sz w:val="32"/>
        </w:rPr>
        <w:t>Мазейский</w:t>
      </w:r>
      <w:proofErr w:type="spellEnd"/>
      <w:r w:rsidR="00647921">
        <w:rPr>
          <w:rFonts w:ascii="Times New Roman" w:hAnsi="Times New Roman" w:cs="Times New Roman"/>
          <w:sz w:val="32"/>
        </w:rPr>
        <w:t xml:space="preserve"> </w:t>
      </w:r>
      <w:r w:rsidR="008B0D71">
        <w:rPr>
          <w:rFonts w:ascii="Times New Roman" w:hAnsi="Times New Roman" w:cs="Times New Roman"/>
          <w:sz w:val="32"/>
        </w:rPr>
        <w:t>сельсоветы</w:t>
      </w:r>
      <w:r w:rsidR="00647921">
        <w:rPr>
          <w:rFonts w:ascii="Times New Roman" w:hAnsi="Times New Roman" w:cs="Times New Roman"/>
          <w:sz w:val="32"/>
        </w:rPr>
        <w:t>).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b/>
          <w:sz w:val="32"/>
        </w:rPr>
        <w:t>Задачей</w:t>
      </w:r>
      <w:r>
        <w:rPr>
          <w:rFonts w:ascii="Times New Roman" w:hAnsi="Times New Roman" w:cs="Times New Roman"/>
          <w:sz w:val="32"/>
        </w:rPr>
        <w:t xml:space="preserve">  текущего года  считаем  увеличение строительства жилья </w:t>
      </w:r>
      <w:proofErr w:type="gramStart"/>
      <w:r>
        <w:rPr>
          <w:rFonts w:ascii="Times New Roman" w:hAnsi="Times New Roman" w:cs="Times New Roman"/>
          <w:sz w:val="32"/>
        </w:rPr>
        <w:t>эконом-класса</w:t>
      </w:r>
      <w:proofErr w:type="gramEnd"/>
      <w:r>
        <w:rPr>
          <w:rFonts w:ascii="Times New Roman" w:hAnsi="Times New Roman" w:cs="Times New Roman"/>
          <w:sz w:val="32"/>
        </w:rPr>
        <w:t xml:space="preserve">, а так же  обеспечение выполнения  Указа Президента   «О мерах по обеспечению граждан доступным и комфортным жильем»  в части  удешевления  стоимости квадратного метра жилья. 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   </w:t>
      </w:r>
      <w:r w:rsidR="00647921">
        <w:rPr>
          <w:rFonts w:ascii="Times New Roman" w:hAnsi="Times New Roman" w:cs="Times New Roman"/>
          <w:sz w:val="32"/>
        </w:rPr>
        <w:t xml:space="preserve"> В экономику и социальную сферу  района направлено  </w:t>
      </w:r>
      <w:r w:rsidR="00647921">
        <w:rPr>
          <w:rFonts w:ascii="Times New Roman" w:hAnsi="Times New Roman" w:cs="Times New Roman"/>
          <w:b/>
          <w:sz w:val="32"/>
        </w:rPr>
        <w:t xml:space="preserve">инвестиций </w:t>
      </w:r>
      <w:r w:rsidR="00647921">
        <w:rPr>
          <w:rFonts w:ascii="Times New Roman" w:hAnsi="Times New Roman" w:cs="Times New Roman"/>
          <w:sz w:val="32"/>
        </w:rPr>
        <w:t>в основной капитал в объеме 2,2 млрд.</w:t>
      </w:r>
      <w:r w:rsidR="00215461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руб., рост 156% к уровню пр</w:t>
      </w:r>
      <w:r w:rsidR="00215461">
        <w:rPr>
          <w:rFonts w:ascii="Times New Roman" w:hAnsi="Times New Roman" w:cs="Times New Roman"/>
          <w:sz w:val="32"/>
        </w:rPr>
        <w:t>ошлого года, что составляет боле</w:t>
      </w:r>
      <w:r w:rsidR="00647921">
        <w:rPr>
          <w:rFonts w:ascii="Times New Roman" w:hAnsi="Times New Roman" w:cs="Times New Roman"/>
          <w:sz w:val="32"/>
        </w:rPr>
        <w:t>е 2,5  годовых консолидированных бюджетов района.  Активно велось  строительство  племенной свиноводческой фермы-репродуктора на 2300</w:t>
      </w:r>
      <w:r w:rsidR="00215461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голов ООО «Отрада  Ген» с объемом инвестиций 828</w:t>
      </w:r>
      <w:r w:rsidR="0039089B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млн.</w:t>
      </w:r>
      <w:r w:rsidR="00953243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руб. в селе  Пушкино. </w:t>
      </w:r>
      <w:proofErr w:type="gramStart"/>
      <w:r w:rsidR="00647921">
        <w:rPr>
          <w:rFonts w:ascii="Times New Roman" w:hAnsi="Times New Roman" w:cs="Times New Roman"/>
          <w:sz w:val="32"/>
        </w:rPr>
        <w:t xml:space="preserve">В текущем году  продолжится строительство ООО «Отрада Ген» свиноводческого комплекса в с. </w:t>
      </w:r>
      <w:proofErr w:type="spellStart"/>
      <w:r w:rsidR="00647921">
        <w:rPr>
          <w:rFonts w:ascii="Times New Roman" w:hAnsi="Times New Roman" w:cs="Times New Roman"/>
          <w:sz w:val="32"/>
        </w:rPr>
        <w:t>Богородицкое</w:t>
      </w:r>
      <w:proofErr w:type="spellEnd"/>
      <w:r w:rsidR="00647921">
        <w:rPr>
          <w:rFonts w:ascii="Times New Roman" w:hAnsi="Times New Roman" w:cs="Times New Roman"/>
          <w:sz w:val="32"/>
        </w:rPr>
        <w:t xml:space="preserve"> с инвестициями   1млрд.351млн.</w:t>
      </w:r>
      <w:r w:rsidR="009329C2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руб. Продолжи</w:t>
      </w:r>
      <w:r w:rsidR="009329C2">
        <w:rPr>
          <w:rFonts w:ascii="Times New Roman" w:hAnsi="Times New Roman" w:cs="Times New Roman"/>
          <w:sz w:val="32"/>
        </w:rPr>
        <w:t>тся</w:t>
      </w:r>
      <w:r w:rsidR="00647921">
        <w:rPr>
          <w:rFonts w:ascii="Times New Roman" w:hAnsi="Times New Roman" w:cs="Times New Roman"/>
          <w:sz w:val="32"/>
        </w:rPr>
        <w:t xml:space="preserve">  реконструкци</w:t>
      </w:r>
      <w:r w:rsidR="009329C2">
        <w:rPr>
          <w:rFonts w:ascii="Times New Roman" w:hAnsi="Times New Roman" w:cs="Times New Roman"/>
          <w:sz w:val="32"/>
        </w:rPr>
        <w:t>я</w:t>
      </w:r>
      <w:r w:rsidR="00647921">
        <w:rPr>
          <w:rFonts w:ascii="Times New Roman" w:hAnsi="Times New Roman" w:cs="Times New Roman"/>
          <w:sz w:val="32"/>
        </w:rPr>
        <w:t xml:space="preserve"> ОАО «Добринский сахарный завод» по увеличению  мощност</w:t>
      </w:r>
      <w:r w:rsidR="009329C2">
        <w:rPr>
          <w:rFonts w:ascii="Times New Roman" w:hAnsi="Times New Roman" w:cs="Times New Roman"/>
          <w:sz w:val="32"/>
        </w:rPr>
        <w:t>ей</w:t>
      </w:r>
      <w:r w:rsidR="00647921">
        <w:rPr>
          <w:rFonts w:ascii="Times New Roman" w:hAnsi="Times New Roman" w:cs="Times New Roman"/>
          <w:sz w:val="32"/>
        </w:rPr>
        <w:t xml:space="preserve">  </w:t>
      </w:r>
      <w:r w:rsidR="009329C2">
        <w:rPr>
          <w:rFonts w:ascii="Times New Roman" w:hAnsi="Times New Roman" w:cs="Times New Roman"/>
          <w:sz w:val="32"/>
        </w:rPr>
        <w:t>с</w:t>
      </w:r>
      <w:r w:rsidR="00647921">
        <w:rPr>
          <w:rFonts w:ascii="Times New Roman" w:hAnsi="Times New Roman" w:cs="Times New Roman"/>
          <w:sz w:val="32"/>
        </w:rPr>
        <w:t xml:space="preserve"> объем</w:t>
      </w:r>
      <w:r w:rsidR="009329C2">
        <w:rPr>
          <w:rFonts w:ascii="Times New Roman" w:hAnsi="Times New Roman" w:cs="Times New Roman"/>
          <w:sz w:val="32"/>
        </w:rPr>
        <w:t>ом инвестиций</w:t>
      </w:r>
      <w:r w:rsidR="00647921">
        <w:rPr>
          <w:rFonts w:ascii="Times New Roman" w:hAnsi="Times New Roman" w:cs="Times New Roman"/>
          <w:sz w:val="32"/>
        </w:rPr>
        <w:t xml:space="preserve"> не менее 190</w:t>
      </w:r>
      <w:r w:rsidR="009329C2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млн.</w:t>
      </w:r>
      <w:r w:rsidR="009329C2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руб. В поселке Плавица реализуется проект животноводческого  комплекса  по производству  биопродукции  ООО «Бетагран Липецк» стоимостью 380 млн.</w:t>
      </w:r>
      <w:r w:rsidR="0039089B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руб. Поставка  оборудования, племенного скота, отработка  технологии, обучение специалистов</w:t>
      </w:r>
      <w:proofErr w:type="gramEnd"/>
      <w:r w:rsidR="00647921">
        <w:rPr>
          <w:rFonts w:ascii="Times New Roman" w:hAnsi="Times New Roman" w:cs="Times New Roman"/>
          <w:sz w:val="32"/>
        </w:rPr>
        <w:t xml:space="preserve">  будут производиться   израильскими специалистами. 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lastRenderedPageBreak/>
        <w:tab/>
        <w:t xml:space="preserve">В отчетном году газифицировано 109 квартир, 5 объектов соцкультбыта, газифицировано две улицы </w:t>
      </w:r>
      <w:proofErr w:type="gramStart"/>
      <w:r>
        <w:rPr>
          <w:rFonts w:ascii="Times New Roman" w:hAnsi="Times New Roman" w:cs="Times New Roman"/>
          <w:sz w:val="32"/>
        </w:rPr>
        <w:t>в</w:t>
      </w:r>
      <w:proofErr w:type="gramEnd"/>
      <w:r>
        <w:rPr>
          <w:rFonts w:ascii="Times New Roman" w:hAnsi="Times New Roman" w:cs="Times New Roman"/>
          <w:sz w:val="32"/>
        </w:rPr>
        <w:t xml:space="preserve"> с.</w:t>
      </w:r>
      <w:r w:rsidR="0039089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Н. Матренка. Работа по газ</w:t>
      </w:r>
      <w:r w:rsidR="009329C2">
        <w:rPr>
          <w:rFonts w:ascii="Times New Roman" w:hAnsi="Times New Roman" w:cs="Times New Roman"/>
          <w:sz w:val="32"/>
        </w:rPr>
        <w:t>и</w:t>
      </w:r>
      <w:r>
        <w:rPr>
          <w:rFonts w:ascii="Times New Roman" w:hAnsi="Times New Roman" w:cs="Times New Roman"/>
          <w:sz w:val="32"/>
        </w:rPr>
        <w:t>фикации в текущем году будет продолжена.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b/>
          <w:sz w:val="32"/>
        </w:rPr>
        <w:t xml:space="preserve">    </w:t>
      </w:r>
      <w:r w:rsidR="005559AC">
        <w:rPr>
          <w:rFonts w:ascii="Times New Roman" w:hAnsi="Times New Roman" w:cs="Times New Roman"/>
          <w:b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Предприятиями </w:t>
      </w:r>
      <w:r w:rsidR="00647921">
        <w:rPr>
          <w:rFonts w:ascii="Times New Roman" w:hAnsi="Times New Roman" w:cs="Times New Roman"/>
          <w:b/>
          <w:sz w:val="32"/>
        </w:rPr>
        <w:t>промышленности</w:t>
      </w:r>
      <w:r w:rsidR="00647921">
        <w:rPr>
          <w:rFonts w:ascii="Times New Roman" w:hAnsi="Times New Roman" w:cs="Times New Roman"/>
          <w:sz w:val="32"/>
        </w:rPr>
        <w:t xml:space="preserve"> отгружено товаров собственного производства в объеме 2,6млрд.</w:t>
      </w:r>
      <w:r w:rsidR="00E77485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руб. руб. с ростом 171%.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>Около  трети объема корнеплодов области (29,6%) переработал ОАО «Добринский сахарный завод», выпускающий продукцию по евростандарту. Найдены новые рынки сбыта кирпич</w:t>
      </w:r>
      <w:proofErr w:type="gramStart"/>
      <w:r>
        <w:rPr>
          <w:rFonts w:ascii="Times New Roman" w:hAnsi="Times New Roman" w:cs="Times New Roman"/>
          <w:sz w:val="32"/>
        </w:rPr>
        <w:t>а ООО</w:t>
      </w:r>
      <w:proofErr w:type="gramEnd"/>
      <w:r>
        <w:rPr>
          <w:rFonts w:ascii="Times New Roman" w:hAnsi="Times New Roman" w:cs="Times New Roman"/>
          <w:sz w:val="32"/>
        </w:rPr>
        <w:t xml:space="preserve"> «Талицкий кирпич», и как следствие, мы  прибавили производство  на 113%.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sz w:val="32"/>
        </w:rPr>
        <w:t>Руководителям предприятий  необходимо ориентироваться  на поиск  внутренних резервов, направляя  средства на модернизацию производства, новые проекты.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b/>
          <w:sz w:val="32"/>
        </w:rPr>
        <w:t xml:space="preserve">   </w:t>
      </w:r>
      <w:r w:rsidR="00647921">
        <w:rPr>
          <w:rFonts w:ascii="Times New Roman" w:hAnsi="Times New Roman" w:cs="Times New Roman"/>
          <w:b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b/>
          <w:sz w:val="32"/>
        </w:rPr>
        <w:t>Сельскохозяйственной продукции</w:t>
      </w:r>
      <w:r w:rsidR="00647921">
        <w:rPr>
          <w:rFonts w:ascii="Times New Roman" w:hAnsi="Times New Roman" w:cs="Times New Roman"/>
          <w:sz w:val="32"/>
        </w:rPr>
        <w:t xml:space="preserve">  произведено на сумму 3,6 млрд.</w:t>
      </w:r>
      <w:r w:rsidR="0039089B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руб., рост 159%. Неплохие показатели  по производству мяса. Мы прибавили  почти на треть. Для улучшения  воспроизводства  стада  в текущем году два предприятия ООО «Битюг» </w:t>
      </w:r>
      <w:proofErr w:type="gramStart"/>
      <w:r w:rsidR="00647921">
        <w:rPr>
          <w:rFonts w:ascii="Times New Roman" w:hAnsi="Times New Roman" w:cs="Times New Roman"/>
          <w:sz w:val="32"/>
        </w:rPr>
        <w:t>и ООО</w:t>
      </w:r>
      <w:proofErr w:type="gramEnd"/>
      <w:r w:rsidR="00647921">
        <w:rPr>
          <w:rFonts w:ascii="Times New Roman" w:hAnsi="Times New Roman" w:cs="Times New Roman"/>
          <w:sz w:val="32"/>
        </w:rPr>
        <w:t xml:space="preserve"> СХП Добринский планируют приобрести нетелей симментальской породы в количестве 250 голов. Произведено 183,5 тыс. т зерна (рост 119%). Доля района в областном производстве -6,8%. </w:t>
      </w:r>
      <w:r w:rsidR="009329C2">
        <w:rPr>
          <w:rFonts w:ascii="Times New Roman" w:hAnsi="Times New Roman" w:cs="Times New Roman"/>
          <w:sz w:val="32"/>
        </w:rPr>
        <w:t>П</w:t>
      </w:r>
      <w:r w:rsidR="00647921">
        <w:rPr>
          <w:rFonts w:ascii="Times New Roman" w:hAnsi="Times New Roman" w:cs="Times New Roman"/>
          <w:sz w:val="32"/>
        </w:rPr>
        <w:t>роизводств</w:t>
      </w:r>
      <w:r w:rsidR="009329C2">
        <w:rPr>
          <w:rFonts w:ascii="Times New Roman" w:hAnsi="Times New Roman" w:cs="Times New Roman"/>
          <w:sz w:val="32"/>
        </w:rPr>
        <w:t>о</w:t>
      </w:r>
      <w:r w:rsidR="00647921">
        <w:rPr>
          <w:rFonts w:ascii="Times New Roman" w:hAnsi="Times New Roman" w:cs="Times New Roman"/>
          <w:sz w:val="32"/>
        </w:rPr>
        <w:t xml:space="preserve"> сахарной свеклы сохранен</w:t>
      </w:r>
      <w:r w:rsidR="009329C2">
        <w:rPr>
          <w:rFonts w:ascii="Times New Roman" w:hAnsi="Times New Roman" w:cs="Times New Roman"/>
          <w:sz w:val="32"/>
        </w:rPr>
        <w:t>о</w:t>
      </w:r>
      <w:r w:rsidR="00647921">
        <w:rPr>
          <w:rFonts w:ascii="Times New Roman" w:hAnsi="Times New Roman" w:cs="Times New Roman"/>
          <w:sz w:val="32"/>
        </w:rPr>
        <w:t xml:space="preserve"> на уровне прошлого года -1,1 млн.т. или  29,6 % всего производства  области.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b/>
          <w:sz w:val="32"/>
        </w:rPr>
        <w:t>Задача</w:t>
      </w:r>
      <w:r>
        <w:rPr>
          <w:rFonts w:ascii="Times New Roman" w:hAnsi="Times New Roman" w:cs="Times New Roman"/>
          <w:sz w:val="32"/>
        </w:rPr>
        <w:t xml:space="preserve">  текущего года  -  максимально задействовать все имеющиеся резервы по повышению эффективности животноводческой отрасли, пересмотрев кормовую базу, привлекая инвесторов к приобретению высокопродуктивного скота. Тем  более, государство стимулирует сельхозтоваропроизводителей. 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b/>
          <w:sz w:val="32"/>
        </w:rPr>
        <w:lastRenderedPageBreak/>
        <w:t xml:space="preserve">   </w:t>
      </w:r>
      <w:r w:rsidR="00647921">
        <w:rPr>
          <w:rFonts w:ascii="Times New Roman" w:hAnsi="Times New Roman" w:cs="Times New Roman"/>
          <w:b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Только в 2013году на поддержку сельского хозяйства  было направлено 224</w:t>
      </w:r>
      <w:r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млн.</w:t>
      </w:r>
      <w:r w:rsidR="0039089B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руб. (несвязанная поддержка на гектар пашни, на корма,</w:t>
      </w:r>
      <w:r w:rsidR="006367CC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семена,</w:t>
      </w:r>
      <w:r w:rsidR="006367CC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на возмещение части процентной ставки) 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 xml:space="preserve"> </w:t>
      </w:r>
      <w:r w:rsidR="00A67F1E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 На удовлетворение  потребности  населения в цивилизованной торговле  направлен </w:t>
      </w:r>
      <w:r>
        <w:rPr>
          <w:rFonts w:ascii="Times New Roman" w:hAnsi="Times New Roman" w:cs="Times New Roman"/>
          <w:b/>
          <w:sz w:val="32"/>
        </w:rPr>
        <w:t>потребительский рынок</w:t>
      </w:r>
      <w:r>
        <w:rPr>
          <w:rFonts w:ascii="Times New Roman" w:hAnsi="Times New Roman" w:cs="Times New Roman"/>
          <w:sz w:val="32"/>
        </w:rPr>
        <w:t>.  Оборот розничной торговли и общественного питания возрос на 110,5%, бытовых услуг</w:t>
      </w:r>
      <w:r w:rsidR="0039089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- на 115,6%. Для более качественного обслуживания сельского населения приобретен автомобиль для развозной торговли. Затраты, как и на гсм, возмещены с областного и районного бюджетов. Кроме того, на территории района активно проводится ярмарочная деятельность. </w:t>
      </w:r>
    </w:p>
    <w:p w:rsidR="00647921" w:rsidRDefault="00A67F1E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b/>
          <w:sz w:val="32"/>
        </w:rPr>
        <w:t xml:space="preserve">   </w:t>
      </w:r>
      <w:r w:rsidR="00647921">
        <w:rPr>
          <w:rFonts w:ascii="Times New Roman" w:hAnsi="Times New Roman" w:cs="Times New Roman"/>
          <w:b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Общий оборот ярмарок  составил  около 30</w:t>
      </w:r>
      <w:r w:rsidR="00875F62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млн.</w:t>
      </w:r>
      <w:r w:rsidR="00875F62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руб., что позволило  не только увеличить объем продаж, но и пополнить бюджет  сельского жителя, что немаловажно. Среднедушевой объем продаж по району  составил 142тыс. руб., рост 119%. За истекший  период 2013года введено в действие 21торговое предприятие.   Сегодня общая площадь  торговых организаций около 14 тыс.</w:t>
      </w:r>
      <w:r w:rsidR="00875F62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кв.</w:t>
      </w:r>
      <w:r w:rsidR="00875F62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м. или </w:t>
      </w:r>
      <w:r w:rsidR="00875F62">
        <w:rPr>
          <w:rFonts w:ascii="Times New Roman" w:hAnsi="Times New Roman" w:cs="Times New Roman"/>
          <w:sz w:val="32"/>
        </w:rPr>
        <w:t xml:space="preserve">354 </w:t>
      </w:r>
      <w:r w:rsidR="00647921">
        <w:rPr>
          <w:rFonts w:ascii="Times New Roman" w:hAnsi="Times New Roman" w:cs="Times New Roman"/>
          <w:sz w:val="32"/>
        </w:rPr>
        <w:t>кв.</w:t>
      </w:r>
      <w:r w:rsidR="00875F62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м. на 1000</w:t>
      </w:r>
      <w:r w:rsidR="00875F62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жителей, при рекомендованном значении 434</w:t>
      </w:r>
      <w:r w:rsidR="00875F62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кв.</w:t>
      </w:r>
      <w:r w:rsidR="00875F62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м. Планируем  строительство и ввод  в текущем году  не менее 600</w:t>
      </w:r>
      <w:r w:rsidR="00875F62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кв.</w:t>
      </w:r>
      <w:r w:rsidR="00875F62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м. торговых помещений. 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>Динамично развивается и бытовое обслуживание населения. На 1 жителя  оказано бытовых услуг на 2761руб., темп  роста 123%.</w:t>
      </w:r>
      <w:r w:rsidR="00E7748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Сохранена сеть комплексных приемных пунктов. В </w:t>
      </w:r>
      <w:proofErr w:type="spellStart"/>
      <w:r>
        <w:rPr>
          <w:rFonts w:ascii="Times New Roman" w:hAnsi="Times New Roman" w:cs="Times New Roman"/>
          <w:sz w:val="32"/>
        </w:rPr>
        <w:t>Хворостянском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="00E77485">
        <w:rPr>
          <w:rFonts w:ascii="Times New Roman" w:hAnsi="Times New Roman" w:cs="Times New Roman"/>
          <w:sz w:val="32"/>
        </w:rPr>
        <w:t>поселении</w:t>
      </w:r>
      <w:r>
        <w:rPr>
          <w:rFonts w:ascii="Times New Roman" w:hAnsi="Times New Roman" w:cs="Times New Roman"/>
          <w:sz w:val="32"/>
        </w:rPr>
        <w:t xml:space="preserve"> открыли Дом быта, позволяющий оказывать населению расширенный перечень услуг.</w:t>
      </w:r>
    </w:p>
    <w:p w:rsidR="00647921" w:rsidRDefault="005559AC">
      <w:pPr>
        <w:pStyle w:val="10"/>
        <w:spacing w:line="360" w:lineRule="auto"/>
        <w:jc w:val="both"/>
      </w:pPr>
      <w:bookmarkStart w:id="1" w:name="h.gjdgxs" w:colFirst="0" w:colLast="0"/>
      <w:bookmarkEnd w:id="1"/>
      <w:r>
        <w:rPr>
          <w:rFonts w:ascii="Times New Roman" w:hAnsi="Times New Roman" w:cs="Times New Roman"/>
          <w:b/>
          <w:sz w:val="32"/>
        </w:rPr>
        <w:t xml:space="preserve">       </w:t>
      </w:r>
      <w:r w:rsidR="00647921">
        <w:rPr>
          <w:rFonts w:ascii="Times New Roman" w:hAnsi="Times New Roman" w:cs="Times New Roman"/>
          <w:sz w:val="32"/>
        </w:rPr>
        <w:t xml:space="preserve"> Сальдированный финансовый результат  деятельности организаций за 11 месяцев текущего года  составил 2,2млрд.</w:t>
      </w:r>
      <w:r w:rsidR="009329C2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 xml:space="preserve">руб. прибыли против 1,9 млрд. руб. убытков в 2012году. Наибольшую </w:t>
      </w:r>
      <w:r w:rsidR="00647921">
        <w:rPr>
          <w:rFonts w:ascii="Times New Roman" w:hAnsi="Times New Roman" w:cs="Times New Roman"/>
          <w:sz w:val="32"/>
        </w:rPr>
        <w:lastRenderedPageBreak/>
        <w:t>прибыль получил ОАО «Добринский сахарный завод» -2</w:t>
      </w:r>
      <w:r w:rsidR="009329C2">
        <w:rPr>
          <w:rFonts w:ascii="Times New Roman" w:hAnsi="Times New Roman" w:cs="Times New Roman"/>
          <w:sz w:val="32"/>
        </w:rPr>
        <w:t xml:space="preserve"> млрд. </w:t>
      </w:r>
      <w:r w:rsidR="00647921">
        <w:rPr>
          <w:rFonts w:ascii="Times New Roman" w:hAnsi="Times New Roman" w:cs="Times New Roman"/>
          <w:sz w:val="32"/>
        </w:rPr>
        <w:t>272млн.</w:t>
      </w:r>
      <w:r w:rsidR="009329C2">
        <w:rPr>
          <w:rFonts w:ascii="Times New Roman" w:hAnsi="Times New Roman" w:cs="Times New Roman"/>
          <w:sz w:val="32"/>
        </w:rPr>
        <w:t xml:space="preserve"> </w:t>
      </w:r>
      <w:r w:rsidR="00C803B5">
        <w:rPr>
          <w:rFonts w:ascii="Times New Roman" w:hAnsi="Times New Roman" w:cs="Times New Roman"/>
          <w:sz w:val="32"/>
        </w:rPr>
        <w:t xml:space="preserve"> </w:t>
      </w:r>
      <w:r w:rsidR="00647921">
        <w:rPr>
          <w:rFonts w:ascii="Times New Roman" w:hAnsi="Times New Roman" w:cs="Times New Roman"/>
          <w:sz w:val="32"/>
        </w:rPr>
        <w:t>руб. Удельный вес прибыльных предприятий остался на уровне 2012 года- 68,8%.</w:t>
      </w:r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ab/>
      </w:r>
      <w:proofErr w:type="gramStart"/>
      <w:r>
        <w:rPr>
          <w:rFonts w:ascii="Times New Roman" w:hAnsi="Times New Roman" w:cs="Times New Roman"/>
          <w:sz w:val="32"/>
        </w:rPr>
        <w:t>Уточненный годовой план бюджета района за 2013 год по налоговым и неналоговым доходам исполнен на 107%, рост к 2012 году 112,8%. Основной доходный источник</w:t>
      </w:r>
      <w:r w:rsidR="0095324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- налог на доходы физических лиц, его доля в бюджете района 66%. Рост к 2012 году 119%. Администрацией района</w:t>
      </w:r>
      <w:r w:rsidR="00BC31CA">
        <w:rPr>
          <w:rFonts w:ascii="Times New Roman" w:hAnsi="Times New Roman" w:cs="Times New Roman"/>
          <w:sz w:val="32"/>
        </w:rPr>
        <w:t xml:space="preserve"> регулярно в течение года принимались</w:t>
      </w:r>
      <w:r>
        <w:rPr>
          <w:rFonts w:ascii="Times New Roman" w:hAnsi="Times New Roman" w:cs="Times New Roman"/>
          <w:sz w:val="32"/>
        </w:rPr>
        <w:t xml:space="preserve"> меры по дополнительному привлечению налоговых и неналоговых доходов.</w:t>
      </w:r>
      <w:proofErr w:type="gramEnd"/>
    </w:p>
    <w:p w:rsidR="00647921" w:rsidRDefault="00647921">
      <w:pPr>
        <w:pStyle w:val="10"/>
        <w:spacing w:line="360" w:lineRule="auto"/>
        <w:jc w:val="both"/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b/>
          <w:sz w:val="32"/>
        </w:rPr>
        <w:t>Соединить  воедино наши усилия, создать единую стратегию социального мира, улучшение уровня благосостояния населения, повышение качества жизни – наша задача на ближайший период.</w:t>
      </w:r>
    </w:p>
    <w:p w:rsidR="00647921" w:rsidRDefault="00647921">
      <w:pPr>
        <w:pStyle w:val="10"/>
        <w:spacing w:line="360" w:lineRule="auto"/>
        <w:jc w:val="both"/>
      </w:pPr>
    </w:p>
    <w:p w:rsidR="00647921" w:rsidRDefault="00647921">
      <w:pPr>
        <w:pStyle w:val="10"/>
        <w:spacing w:line="360" w:lineRule="auto"/>
        <w:jc w:val="both"/>
      </w:pPr>
    </w:p>
    <w:p w:rsidR="00647921" w:rsidRDefault="00215461" w:rsidP="00215461">
      <w:pPr>
        <w:pStyle w:val="10"/>
        <w:tabs>
          <w:tab w:val="center" w:pos="4960"/>
          <w:tab w:val="left" w:pos="7140"/>
        </w:tabs>
        <w:spacing w:line="360" w:lineRule="auto"/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</w:p>
    <w:sectPr w:rsidR="00647921" w:rsidSect="00611F80">
      <w:pgSz w:w="11906" w:h="16838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2DDC"/>
    <w:multiLevelType w:val="multilevel"/>
    <w:tmpl w:val="FFFFFFFF"/>
    <w:lvl w:ilvl="0">
      <w:numFmt w:val="bullet"/>
      <w:lvlText w:val="-"/>
      <w:lvlJc w:val="left"/>
      <w:pPr>
        <w:ind w:left="435" w:firstLine="7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155" w:firstLine="795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75" w:firstLine="1515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95" w:firstLine="2235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315" w:firstLine="2955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035" w:firstLine="3675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755" w:firstLine="4395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75" w:firstLine="5115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95" w:firstLine="5835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F80"/>
    <w:rsid w:val="000F56CD"/>
    <w:rsid w:val="001D7096"/>
    <w:rsid w:val="00215461"/>
    <w:rsid w:val="0039089B"/>
    <w:rsid w:val="003B1E1D"/>
    <w:rsid w:val="004541F9"/>
    <w:rsid w:val="00495177"/>
    <w:rsid w:val="005057DD"/>
    <w:rsid w:val="00540772"/>
    <w:rsid w:val="005559AC"/>
    <w:rsid w:val="00611F80"/>
    <w:rsid w:val="006367CC"/>
    <w:rsid w:val="00647921"/>
    <w:rsid w:val="00666D82"/>
    <w:rsid w:val="006C0F2E"/>
    <w:rsid w:val="0078645C"/>
    <w:rsid w:val="007F2F3B"/>
    <w:rsid w:val="00800C02"/>
    <w:rsid w:val="00850C87"/>
    <w:rsid w:val="0085352F"/>
    <w:rsid w:val="00875F62"/>
    <w:rsid w:val="008B0D71"/>
    <w:rsid w:val="009329C2"/>
    <w:rsid w:val="00953243"/>
    <w:rsid w:val="00960FF2"/>
    <w:rsid w:val="00A67C09"/>
    <w:rsid w:val="00A67F1E"/>
    <w:rsid w:val="00AF7CFF"/>
    <w:rsid w:val="00B63FF9"/>
    <w:rsid w:val="00BC31CA"/>
    <w:rsid w:val="00C201CB"/>
    <w:rsid w:val="00C667DF"/>
    <w:rsid w:val="00C803B5"/>
    <w:rsid w:val="00E01D94"/>
    <w:rsid w:val="00E77485"/>
    <w:rsid w:val="00EB5D55"/>
    <w:rsid w:val="00F3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DD"/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611F8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uiPriority w:val="99"/>
    <w:qFormat/>
    <w:rsid w:val="00611F8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link w:val="30"/>
    <w:uiPriority w:val="99"/>
    <w:qFormat/>
    <w:rsid w:val="00611F8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link w:val="40"/>
    <w:uiPriority w:val="99"/>
    <w:qFormat/>
    <w:rsid w:val="00611F8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link w:val="50"/>
    <w:uiPriority w:val="99"/>
    <w:qFormat/>
    <w:rsid w:val="00611F8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611F8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CE05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E05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E05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E05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E05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E0556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611F80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611F80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link w:val="a3"/>
    <w:uiPriority w:val="10"/>
    <w:rsid w:val="00CE05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611F8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link w:val="a5"/>
    <w:uiPriority w:val="11"/>
    <w:rsid w:val="00CE0556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32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3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D621-3FB1-4D0C-864C-5285CE12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 Доклад 2014.docx</vt:lpstr>
    </vt:vector>
  </TitlesOfParts>
  <Company/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 Доклад 2014.docx</dc:title>
  <dc:subject/>
  <dc:creator>user</dc:creator>
  <cp:keywords/>
  <dc:description/>
  <cp:lastModifiedBy>user</cp:lastModifiedBy>
  <cp:revision>5</cp:revision>
  <cp:lastPrinted>2014-02-12T05:33:00Z</cp:lastPrinted>
  <dcterms:created xsi:type="dcterms:W3CDTF">2014-05-05T06:57:00Z</dcterms:created>
  <dcterms:modified xsi:type="dcterms:W3CDTF">2014-05-06T07:03:00Z</dcterms:modified>
</cp:coreProperties>
</file>