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C1115" w:rsidTr="00374F92">
        <w:trPr>
          <w:cantSplit/>
          <w:trHeight w:val="1293"/>
          <w:jc w:val="center"/>
        </w:trPr>
        <w:tc>
          <w:tcPr>
            <w:tcW w:w="4608" w:type="dxa"/>
          </w:tcPr>
          <w:p w:rsidR="001C1115" w:rsidRDefault="001C1115" w:rsidP="00374F92">
            <w:pPr>
              <w:spacing w:before="240" w:line="240" w:lineRule="atLeast"/>
              <w:ind w:right="-2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115" w:rsidRDefault="001C1115" w:rsidP="001C1115">
      <w:pPr>
        <w:pStyle w:val="a3"/>
        <w:ind w:right="-2"/>
      </w:pPr>
      <w:r>
        <w:t>СОВЕТ  ДЕПУТАТОВ</w:t>
      </w:r>
    </w:p>
    <w:p w:rsidR="001C1115" w:rsidRDefault="001C1115" w:rsidP="001C1115">
      <w:pPr>
        <w:pStyle w:val="a3"/>
        <w:ind w:right="-2"/>
      </w:pPr>
      <w:r>
        <w:t xml:space="preserve"> ДОБРИНСКОГО МУНИЦИПАЛЬНОГО РАЙОНА</w:t>
      </w:r>
    </w:p>
    <w:p w:rsidR="001C1115" w:rsidRDefault="001C1115" w:rsidP="001C1115">
      <w:pPr>
        <w:ind w:right="-2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C1115" w:rsidRDefault="001C1115" w:rsidP="001C1115">
      <w:pPr>
        <w:ind w:right="-2"/>
        <w:jc w:val="center"/>
        <w:rPr>
          <w:sz w:val="28"/>
        </w:rPr>
      </w:pPr>
      <w:r>
        <w:rPr>
          <w:sz w:val="28"/>
        </w:rPr>
        <w:t xml:space="preserve">7-я сессия 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1C1115" w:rsidRDefault="001C1115" w:rsidP="001C1115">
      <w:pPr>
        <w:ind w:right="-2"/>
        <w:jc w:val="center"/>
        <w:rPr>
          <w:sz w:val="48"/>
        </w:rPr>
      </w:pPr>
      <w:bookmarkStart w:id="0" w:name="_GoBack"/>
      <w:bookmarkEnd w:id="0"/>
    </w:p>
    <w:p w:rsidR="001C1115" w:rsidRPr="003F5A2C" w:rsidRDefault="001C1115" w:rsidP="001C1115">
      <w:pPr>
        <w:pStyle w:val="7"/>
        <w:ind w:right="-2"/>
        <w:jc w:val="center"/>
        <w:rPr>
          <w:b/>
          <w:i w:val="0"/>
          <w:sz w:val="44"/>
        </w:rPr>
      </w:pPr>
      <w:r w:rsidRPr="003F5A2C">
        <w:rPr>
          <w:b/>
          <w:i w:val="0"/>
          <w:sz w:val="44"/>
        </w:rPr>
        <w:t>РЕШЕНИЕ</w:t>
      </w:r>
    </w:p>
    <w:p w:rsidR="001C1115" w:rsidRPr="003F5A2C" w:rsidRDefault="001C1115" w:rsidP="001C1115">
      <w:pPr>
        <w:ind w:right="-2"/>
      </w:pPr>
    </w:p>
    <w:p w:rsidR="001C1115" w:rsidRDefault="001C1115" w:rsidP="001C1115">
      <w:pPr>
        <w:pStyle w:val="a5"/>
        <w:tabs>
          <w:tab w:val="clear" w:pos="4153"/>
          <w:tab w:val="clear" w:pos="8306"/>
        </w:tabs>
        <w:ind w:right="-2"/>
        <w:jc w:val="center"/>
        <w:rPr>
          <w:szCs w:val="24"/>
        </w:rPr>
      </w:pPr>
      <w:r>
        <w:rPr>
          <w:szCs w:val="24"/>
        </w:rPr>
        <w:t xml:space="preserve">22.04.2014г.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57-рс</w:t>
      </w:r>
    </w:p>
    <w:p w:rsidR="001C1115" w:rsidRDefault="001C1115" w:rsidP="001C1115">
      <w:pPr>
        <w:ind w:right="-2"/>
        <w:jc w:val="center"/>
        <w:rPr>
          <w:b/>
          <w:sz w:val="28"/>
          <w:szCs w:val="28"/>
        </w:rPr>
      </w:pPr>
    </w:p>
    <w:p w:rsidR="001C1115" w:rsidRPr="00E0380E" w:rsidRDefault="001C1115" w:rsidP="001C1115">
      <w:pPr>
        <w:ind w:right="-2"/>
        <w:jc w:val="center"/>
        <w:rPr>
          <w:b/>
          <w:sz w:val="28"/>
          <w:szCs w:val="28"/>
        </w:rPr>
      </w:pPr>
    </w:p>
    <w:p w:rsidR="001C1115" w:rsidRDefault="001C1115" w:rsidP="001C1115">
      <w:pPr>
        <w:ind w:right="-2"/>
        <w:jc w:val="center"/>
        <w:rPr>
          <w:b/>
          <w:sz w:val="28"/>
          <w:szCs w:val="28"/>
        </w:rPr>
      </w:pPr>
      <w:r w:rsidRPr="00E038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Контрольно-счетной комиссии </w:t>
      </w:r>
    </w:p>
    <w:p w:rsidR="001C1115" w:rsidRPr="00E0380E" w:rsidRDefault="001C1115" w:rsidP="001C1115">
      <w:pPr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2013 год</w:t>
      </w:r>
    </w:p>
    <w:p w:rsidR="001C1115" w:rsidRDefault="001C1115" w:rsidP="001C1115">
      <w:pPr>
        <w:pStyle w:val="21"/>
        <w:ind w:right="-2"/>
        <w:rPr>
          <w:i/>
          <w:iCs/>
        </w:rPr>
      </w:pPr>
    </w:p>
    <w:p w:rsidR="001C1115" w:rsidRPr="006F23B3" w:rsidRDefault="001C1115" w:rsidP="001C1115">
      <w:pPr>
        <w:pStyle w:val="3"/>
        <w:ind w:left="0" w:right="-1"/>
        <w:jc w:val="both"/>
        <w:rPr>
          <w:rStyle w:val="FontStyle12"/>
          <w:b w:val="0"/>
          <w:color w:val="000000"/>
          <w:sz w:val="28"/>
          <w:szCs w:val="28"/>
        </w:rPr>
      </w:pPr>
      <w:r w:rsidRPr="00E11A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gramStart"/>
      <w:r w:rsidRPr="006F23B3">
        <w:rPr>
          <w:color w:val="000000"/>
          <w:sz w:val="28"/>
          <w:szCs w:val="28"/>
        </w:rPr>
        <w:t>Анализируя информацию</w:t>
      </w:r>
      <w:r w:rsidRPr="006F23B3">
        <w:rPr>
          <w:rStyle w:val="FontStyle12"/>
          <w:b w:val="0"/>
          <w:color w:val="000000"/>
          <w:sz w:val="28"/>
          <w:szCs w:val="28"/>
        </w:rPr>
        <w:t xml:space="preserve"> председателя Контрольно-счетной комиссии </w:t>
      </w:r>
      <w:proofErr w:type="spellStart"/>
      <w:r w:rsidRPr="006F23B3">
        <w:rPr>
          <w:rStyle w:val="FontStyle12"/>
          <w:b w:val="0"/>
          <w:color w:val="000000"/>
          <w:sz w:val="28"/>
          <w:szCs w:val="28"/>
        </w:rPr>
        <w:t>Добринского</w:t>
      </w:r>
      <w:proofErr w:type="spellEnd"/>
      <w:r w:rsidRPr="006F23B3">
        <w:rPr>
          <w:rStyle w:val="FontStyle12"/>
          <w:b w:val="0"/>
          <w:color w:val="000000"/>
          <w:sz w:val="28"/>
          <w:szCs w:val="28"/>
        </w:rPr>
        <w:t xml:space="preserve"> муниципального района о работе за 2013 год, </w:t>
      </w:r>
      <w:r>
        <w:rPr>
          <w:rStyle w:val="FontStyle12"/>
          <w:b w:val="0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Style w:val="FontStyle12"/>
          <w:b w:val="0"/>
          <w:color w:val="000000"/>
          <w:sz w:val="28"/>
          <w:szCs w:val="28"/>
        </w:rPr>
        <w:t>Добринского</w:t>
      </w:r>
      <w:proofErr w:type="spellEnd"/>
      <w:r>
        <w:rPr>
          <w:rStyle w:val="FontStyle12"/>
          <w:b w:val="0"/>
          <w:color w:val="000000"/>
          <w:sz w:val="28"/>
          <w:szCs w:val="28"/>
        </w:rPr>
        <w:t xml:space="preserve"> муниципального района отмечает, что</w:t>
      </w:r>
      <w:r w:rsidRPr="006F23B3">
        <w:rPr>
          <w:rStyle w:val="FontStyle12"/>
          <w:b w:val="0"/>
          <w:color w:val="000000"/>
          <w:sz w:val="28"/>
          <w:szCs w:val="28"/>
        </w:rPr>
        <w:t xml:space="preserve"> Контрольно-счетная комиссия, руководствуясь действующим законодательством Российской Федерации и Липецкой области, Уставом </w:t>
      </w:r>
      <w:proofErr w:type="spellStart"/>
      <w:r w:rsidRPr="006F23B3">
        <w:rPr>
          <w:rStyle w:val="FontStyle12"/>
          <w:b w:val="0"/>
          <w:color w:val="000000"/>
          <w:sz w:val="28"/>
          <w:szCs w:val="28"/>
        </w:rPr>
        <w:t>Добринского</w:t>
      </w:r>
      <w:proofErr w:type="spellEnd"/>
      <w:r w:rsidRPr="006F23B3">
        <w:rPr>
          <w:rStyle w:val="FontStyle12"/>
          <w:b w:val="0"/>
          <w:color w:val="000000"/>
          <w:sz w:val="28"/>
          <w:szCs w:val="28"/>
        </w:rPr>
        <w:t xml:space="preserve"> муниципального района, Положением «О контрольно-счетной комиссии </w:t>
      </w:r>
      <w:proofErr w:type="spellStart"/>
      <w:r w:rsidRPr="006F23B3">
        <w:rPr>
          <w:rStyle w:val="FontStyle12"/>
          <w:b w:val="0"/>
          <w:color w:val="000000"/>
          <w:sz w:val="28"/>
          <w:szCs w:val="28"/>
        </w:rPr>
        <w:t>Добринского</w:t>
      </w:r>
      <w:proofErr w:type="spellEnd"/>
      <w:r w:rsidRPr="006F23B3">
        <w:rPr>
          <w:rStyle w:val="FontStyle12"/>
          <w:b w:val="0"/>
          <w:color w:val="000000"/>
          <w:sz w:val="28"/>
          <w:szCs w:val="28"/>
        </w:rPr>
        <w:t xml:space="preserve"> муниципального района», направляла свою работу на осуществление контроля за исполнением местного бюджета, соблюдения установленного порядка подготовки и рассмотрения бюджета района, отчета</w:t>
      </w:r>
      <w:proofErr w:type="gramEnd"/>
      <w:r w:rsidRPr="006F23B3">
        <w:rPr>
          <w:rStyle w:val="FontStyle12"/>
          <w:b w:val="0"/>
          <w:color w:val="000000"/>
          <w:sz w:val="28"/>
          <w:szCs w:val="28"/>
        </w:rPr>
        <w:t xml:space="preserve"> о его исполнении.</w:t>
      </w:r>
    </w:p>
    <w:p w:rsidR="001C1115" w:rsidRPr="006F23B3" w:rsidRDefault="001C1115" w:rsidP="001C1115">
      <w:pPr>
        <w:pStyle w:val="Style4"/>
        <w:widowControl/>
        <w:spacing w:line="240" w:lineRule="auto"/>
        <w:ind w:right="-1" w:firstLine="0"/>
        <w:rPr>
          <w:rStyle w:val="FontStyle12"/>
          <w:b w:val="0"/>
          <w:color w:val="000000"/>
          <w:sz w:val="28"/>
          <w:szCs w:val="28"/>
        </w:rPr>
      </w:pPr>
      <w:r w:rsidRPr="006F23B3">
        <w:rPr>
          <w:rStyle w:val="FontStyle12"/>
          <w:b w:val="0"/>
          <w:color w:val="000000"/>
          <w:sz w:val="28"/>
          <w:szCs w:val="28"/>
        </w:rPr>
        <w:tab/>
        <w:t xml:space="preserve">Работа проводилась в соответствии с планом, утвержденным решением Совета депутатов </w:t>
      </w:r>
      <w:proofErr w:type="spellStart"/>
      <w:r w:rsidRPr="006F23B3">
        <w:rPr>
          <w:rStyle w:val="FontStyle12"/>
          <w:b w:val="0"/>
          <w:color w:val="000000"/>
          <w:sz w:val="28"/>
          <w:szCs w:val="28"/>
        </w:rPr>
        <w:t>Добринского</w:t>
      </w:r>
      <w:proofErr w:type="spellEnd"/>
      <w:r w:rsidRPr="006F23B3">
        <w:rPr>
          <w:rStyle w:val="FontStyle12"/>
          <w:b w:val="0"/>
          <w:color w:val="000000"/>
          <w:sz w:val="28"/>
          <w:szCs w:val="28"/>
        </w:rPr>
        <w:t xml:space="preserve"> муниципального района.</w:t>
      </w:r>
    </w:p>
    <w:p w:rsidR="001C1115" w:rsidRPr="006F23B3" w:rsidRDefault="001C1115" w:rsidP="001C1115">
      <w:pPr>
        <w:pStyle w:val="Style4"/>
        <w:widowControl/>
        <w:spacing w:line="240" w:lineRule="auto"/>
        <w:ind w:right="-1" w:firstLine="0"/>
        <w:rPr>
          <w:rStyle w:val="FontStyle12"/>
          <w:b w:val="0"/>
          <w:color w:val="000000"/>
          <w:sz w:val="28"/>
          <w:szCs w:val="28"/>
        </w:rPr>
      </w:pPr>
      <w:r w:rsidRPr="006F23B3">
        <w:rPr>
          <w:rStyle w:val="FontStyle12"/>
          <w:b w:val="0"/>
          <w:color w:val="000000"/>
          <w:sz w:val="28"/>
          <w:szCs w:val="28"/>
        </w:rPr>
        <w:tab/>
        <w:t>В отчетном периоде проводилась внешняя проверка исполнения районного   бюджета  за 2013 год,  проверки целевого и эффективного использования средств бюджета, выделенных на выполнение районных целевых программ, проверка и подготовка заключения по проекту районного бюджета на 2014 год и плановый период 2015-2016 годов.</w:t>
      </w:r>
    </w:p>
    <w:p w:rsidR="001C1115" w:rsidRPr="006F23B3" w:rsidRDefault="001C1115" w:rsidP="001C1115">
      <w:pPr>
        <w:pStyle w:val="Style4"/>
        <w:widowControl/>
        <w:spacing w:line="240" w:lineRule="auto"/>
        <w:ind w:right="-1" w:firstLine="0"/>
        <w:rPr>
          <w:rStyle w:val="FontStyle12"/>
          <w:b w:val="0"/>
          <w:color w:val="000000"/>
          <w:sz w:val="28"/>
          <w:szCs w:val="28"/>
        </w:rPr>
      </w:pPr>
      <w:r w:rsidRPr="006F23B3">
        <w:rPr>
          <w:rStyle w:val="FontStyle12"/>
          <w:b w:val="0"/>
          <w:color w:val="000000"/>
          <w:sz w:val="28"/>
          <w:szCs w:val="28"/>
        </w:rPr>
        <w:tab/>
        <w:t>Исполнение расходов районного бюджета осуществлялось главными распорядителями бюджетных сре</w:t>
      </w:r>
      <w:proofErr w:type="gramStart"/>
      <w:r w:rsidRPr="006F23B3">
        <w:rPr>
          <w:rStyle w:val="FontStyle12"/>
          <w:b w:val="0"/>
          <w:color w:val="000000"/>
          <w:sz w:val="28"/>
          <w:szCs w:val="28"/>
        </w:rPr>
        <w:t>дств в с</w:t>
      </w:r>
      <w:proofErr w:type="gramEnd"/>
      <w:r w:rsidRPr="006F23B3">
        <w:rPr>
          <w:rStyle w:val="FontStyle12"/>
          <w:b w:val="0"/>
          <w:color w:val="000000"/>
          <w:sz w:val="28"/>
          <w:szCs w:val="28"/>
        </w:rPr>
        <w:t xml:space="preserve">оответствии с ведомственной структурой расходов районного бюджета.  </w:t>
      </w:r>
    </w:p>
    <w:p w:rsidR="001C1115" w:rsidRPr="006F23B3" w:rsidRDefault="001C1115" w:rsidP="001C1115">
      <w:pPr>
        <w:pStyle w:val="Style4"/>
        <w:widowControl/>
        <w:spacing w:before="5" w:line="240" w:lineRule="auto"/>
        <w:ind w:right="-1" w:firstLine="0"/>
        <w:rPr>
          <w:rStyle w:val="FontStyle12"/>
          <w:b w:val="0"/>
          <w:color w:val="000000"/>
          <w:sz w:val="28"/>
          <w:szCs w:val="28"/>
        </w:rPr>
      </w:pPr>
      <w:r w:rsidRPr="006F23B3">
        <w:rPr>
          <w:rStyle w:val="FontStyle12"/>
          <w:b w:val="0"/>
          <w:color w:val="000000"/>
          <w:sz w:val="28"/>
          <w:szCs w:val="28"/>
        </w:rPr>
        <w:tab/>
        <w:t xml:space="preserve">В соответствии с планом работы контрольно-счетной комиссией было проведено ряд проверок целевого и эффективного использования средств районного бюджета, выделенных в 2013 году на выполнение районных целевых программ.  </w:t>
      </w:r>
    </w:p>
    <w:p w:rsidR="001C1115" w:rsidRPr="006F23B3" w:rsidRDefault="001C1115" w:rsidP="001C1115">
      <w:pPr>
        <w:pStyle w:val="Style4"/>
        <w:widowControl/>
        <w:spacing w:before="5" w:line="240" w:lineRule="auto"/>
        <w:ind w:right="-1" w:firstLine="0"/>
        <w:rPr>
          <w:rStyle w:val="FontStyle13"/>
          <w:color w:val="000000"/>
          <w:sz w:val="28"/>
          <w:szCs w:val="28"/>
        </w:rPr>
      </w:pPr>
      <w:r w:rsidRPr="006F23B3">
        <w:rPr>
          <w:rStyle w:val="FontStyle12"/>
          <w:b w:val="0"/>
          <w:color w:val="000000"/>
          <w:sz w:val="28"/>
          <w:szCs w:val="28"/>
        </w:rPr>
        <w:lastRenderedPageBreak/>
        <w:t xml:space="preserve"> </w:t>
      </w:r>
      <w:r w:rsidRPr="006F23B3">
        <w:rPr>
          <w:rStyle w:val="FontStyle12"/>
          <w:b w:val="0"/>
          <w:color w:val="000000"/>
          <w:sz w:val="28"/>
          <w:szCs w:val="28"/>
        </w:rPr>
        <w:tab/>
        <w:t xml:space="preserve"> </w:t>
      </w:r>
      <w:r w:rsidRPr="006F23B3">
        <w:rPr>
          <w:rStyle w:val="FontStyle13"/>
          <w:color w:val="000000"/>
          <w:sz w:val="28"/>
          <w:szCs w:val="28"/>
        </w:rPr>
        <w:t>План работы контрольно-счетной комиссии, утвержденный на 2013 год, выполнен полностью.</w:t>
      </w:r>
    </w:p>
    <w:p w:rsidR="001C1115" w:rsidRPr="006F23B3" w:rsidRDefault="001C1115" w:rsidP="001C1115">
      <w:pPr>
        <w:ind w:right="-1"/>
        <w:jc w:val="both"/>
        <w:rPr>
          <w:color w:val="000000"/>
          <w:sz w:val="28"/>
          <w:szCs w:val="28"/>
        </w:rPr>
      </w:pPr>
      <w:r w:rsidRPr="006F23B3">
        <w:rPr>
          <w:color w:val="000000"/>
          <w:sz w:val="28"/>
          <w:szCs w:val="28"/>
        </w:rPr>
        <w:tab/>
        <w:t xml:space="preserve">На основании вышеизложенного, 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6F23B3">
        <w:rPr>
          <w:color w:val="000000"/>
          <w:sz w:val="28"/>
          <w:szCs w:val="28"/>
        </w:rPr>
        <w:t>Добринского</w:t>
      </w:r>
      <w:proofErr w:type="spellEnd"/>
      <w:r w:rsidRPr="006F23B3">
        <w:rPr>
          <w:color w:val="000000"/>
          <w:sz w:val="28"/>
          <w:szCs w:val="28"/>
        </w:rPr>
        <w:t xml:space="preserve"> муниципального района</w:t>
      </w:r>
    </w:p>
    <w:p w:rsidR="001C1115" w:rsidRPr="00E11AE9" w:rsidRDefault="001C1115" w:rsidP="001C1115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11AE9">
        <w:rPr>
          <w:b/>
          <w:bCs/>
          <w:sz w:val="28"/>
          <w:szCs w:val="28"/>
        </w:rPr>
        <w:t>РЕШИЛ:</w:t>
      </w:r>
    </w:p>
    <w:p w:rsidR="001C1115" w:rsidRPr="00E11AE9" w:rsidRDefault="001C1115" w:rsidP="001C1115">
      <w:pPr>
        <w:ind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AE9">
        <w:rPr>
          <w:sz w:val="28"/>
          <w:szCs w:val="28"/>
        </w:rPr>
        <w:t xml:space="preserve">1.Информацию о работе </w:t>
      </w:r>
      <w:r>
        <w:rPr>
          <w:sz w:val="28"/>
          <w:szCs w:val="28"/>
        </w:rPr>
        <w:t>К</w:t>
      </w:r>
      <w:r w:rsidRPr="00E11AE9">
        <w:rPr>
          <w:sz w:val="28"/>
          <w:szCs w:val="28"/>
        </w:rPr>
        <w:t xml:space="preserve">онтрольно-счетной комиссии </w:t>
      </w:r>
      <w:proofErr w:type="spellStart"/>
      <w:r w:rsidRPr="00E11AE9">
        <w:rPr>
          <w:sz w:val="28"/>
          <w:szCs w:val="28"/>
        </w:rPr>
        <w:t>Добринского</w:t>
      </w:r>
      <w:proofErr w:type="spellEnd"/>
      <w:r w:rsidRPr="00E11AE9">
        <w:rPr>
          <w:sz w:val="28"/>
          <w:szCs w:val="28"/>
        </w:rPr>
        <w:t xml:space="preserve"> муниципального района за 201</w:t>
      </w:r>
      <w:r>
        <w:rPr>
          <w:sz w:val="28"/>
          <w:szCs w:val="28"/>
        </w:rPr>
        <w:t>3</w:t>
      </w:r>
      <w:r w:rsidRPr="00E11AE9">
        <w:rPr>
          <w:sz w:val="28"/>
          <w:szCs w:val="28"/>
        </w:rPr>
        <w:t xml:space="preserve"> год принять к сведению (прилагается).</w:t>
      </w:r>
    </w:p>
    <w:p w:rsidR="001C1115" w:rsidRPr="00E11AE9" w:rsidRDefault="001C1115" w:rsidP="001C1115">
      <w:pPr>
        <w:ind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AE9">
        <w:rPr>
          <w:sz w:val="28"/>
          <w:szCs w:val="28"/>
        </w:rPr>
        <w:t>2.Настоящее решение вступает в силу со дня его принятия.</w:t>
      </w:r>
    </w:p>
    <w:p w:rsidR="001C1115" w:rsidRPr="00E11AE9" w:rsidRDefault="001C1115" w:rsidP="001C1115">
      <w:pPr>
        <w:pStyle w:val="3"/>
        <w:ind w:left="0"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pStyle w:val="3"/>
        <w:ind w:left="0"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pStyle w:val="3"/>
        <w:ind w:left="0"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ind w:right="-1"/>
        <w:jc w:val="both"/>
        <w:rPr>
          <w:b/>
          <w:bCs/>
          <w:sz w:val="28"/>
          <w:szCs w:val="28"/>
        </w:rPr>
      </w:pPr>
      <w:r w:rsidRPr="00E11AE9">
        <w:rPr>
          <w:b/>
          <w:bCs/>
          <w:sz w:val="28"/>
          <w:szCs w:val="28"/>
        </w:rPr>
        <w:t>Председатель Совета депутатов</w:t>
      </w:r>
    </w:p>
    <w:p w:rsidR="001C1115" w:rsidRPr="00E11AE9" w:rsidRDefault="001C1115" w:rsidP="001C1115">
      <w:pPr>
        <w:ind w:right="-1"/>
        <w:jc w:val="both"/>
        <w:rPr>
          <w:b/>
          <w:bCs/>
          <w:sz w:val="28"/>
          <w:szCs w:val="28"/>
        </w:rPr>
      </w:pPr>
      <w:proofErr w:type="spellStart"/>
      <w:r w:rsidRPr="00E11AE9">
        <w:rPr>
          <w:b/>
          <w:bCs/>
          <w:sz w:val="28"/>
          <w:szCs w:val="28"/>
        </w:rPr>
        <w:t>Добринского</w:t>
      </w:r>
      <w:proofErr w:type="spellEnd"/>
      <w:r w:rsidRPr="00E11AE9">
        <w:rPr>
          <w:b/>
          <w:bCs/>
          <w:sz w:val="28"/>
          <w:szCs w:val="28"/>
        </w:rPr>
        <w:t xml:space="preserve"> муниципального района</w:t>
      </w:r>
      <w:r w:rsidRPr="00E11A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E11AE9">
        <w:rPr>
          <w:b/>
          <w:bCs/>
          <w:sz w:val="28"/>
          <w:szCs w:val="28"/>
        </w:rPr>
        <w:t xml:space="preserve">                     </w:t>
      </w:r>
      <w:proofErr w:type="spellStart"/>
      <w:r>
        <w:rPr>
          <w:b/>
          <w:bCs/>
          <w:sz w:val="28"/>
          <w:szCs w:val="28"/>
        </w:rPr>
        <w:t>В.А.Максимов</w:t>
      </w:r>
      <w:proofErr w:type="spellEnd"/>
    </w:p>
    <w:p w:rsidR="001C1115" w:rsidRPr="00E11AE9" w:rsidRDefault="001C1115" w:rsidP="001C1115">
      <w:pPr>
        <w:pStyle w:val="3"/>
        <w:ind w:left="0" w:right="-1"/>
        <w:jc w:val="both"/>
        <w:rPr>
          <w:sz w:val="28"/>
          <w:szCs w:val="28"/>
        </w:rPr>
      </w:pPr>
    </w:p>
    <w:p w:rsidR="001C1115" w:rsidRPr="00E11AE9" w:rsidRDefault="001C1115" w:rsidP="001C1115">
      <w:pPr>
        <w:pStyle w:val="2"/>
        <w:ind w:right="-1"/>
        <w:jc w:val="both"/>
        <w:rPr>
          <w:szCs w:val="28"/>
        </w:rPr>
      </w:pPr>
    </w:p>
    <w:p w:rsidR="001C1115" w:rsidRDefault="001C1115" w:rsidP="001C1115">
      <w:pPr>
        <w:pStyle w:val="2"/>
        <w:ind w:right="-185"/>
      </w:pPr>
    </w:p>
    <w:p w:rsidR="001C1115" w:rsidRDefault="001C1115" w:rsidP="001C1115">
      <w:pPr>
        <w:pStyle w:val="2"/>
        <w:ind w:right="-185"/>
      </w:pPr>
    </w:p>
    <w:p w:rsidR="001C1115" w:rsidRDefault="001C1115" w:rsidP="001C1115">
      <w:pPr>
        <w:pStyle w:val="2"/>
        <w:ind w:right="-185"/>
      </w:pPr>
    </w:p>
    <w:p w:rsidR="001C1115" w:rsidRDefault="001C1115" w:rsidP="001C1115">
      <w:pPr>
        <w:pStyle w:val="2"/>
        <w:ind w:right="-185"/>
      </w:pPr>
    </w:p>
    <w:p w:rsidR="001C1115" w:rsidRDefault="001C1115" w:rsidP="001C1115">
      <w:pPr>
        <w:pStyle w:val="2"/>
        <w:ind w:right="-185"/>
      </w:pPr>
    </w:p>
    <w:p w:rsidR="001C1115" w:rsidRDefault="001C1115" w:rsidP="001C1115">
      <w:pPr>
        <w:pStyle w:val="3"/>
        <w:ind w:right="-185"/>
        <w:rPr>
          <w:sz w:val="24"/>
        </w:rPr>
      </w:pPr>
      <w:r>
        <w:rPr>
          <w:sz w:val="24"/>
        </w:rPr>
        <w:t xml:space="preserve"> </w:t>
      </w:r>
    </w:p>
    <w:p w:rsidR="009F694B" w:rsidRDefault="009F694B"/>
    <w:sectPr w:rsidR="009F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15"/>
    <w:rsid w:val="001C1115"/>
    <w:rsid w:val="009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11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C111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1C11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C1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1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1C111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1C111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C11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1C1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C11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C1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1C1115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1C1115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C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11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C111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1C11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C1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1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1C111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1C111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C11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1C1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C11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C1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1C1115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1C1115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C1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2014-04-24T12:05:00Z</dcterms:created>
  <dcterms:modified xsi:type="dcterms:W3CDTF">2014-04-24T12:05:00Z</dcterms:modified>
</cp:coreProperties>
</file>