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DD0D8E" w:rsidTr="004A692F">
        <w:trPr>
          <w:cantSplit/>
          <w:trHeight w:val="1293"/>
          <w:jc w:val="center"/>
        </w:trPr>
        <w:tc>
          <w:tcPr>
            <w:tcW w:w="4608" w:type="dxa"/>
          </w:tcPr>
          <w:p w:rsidR="00DD0D8E" w:rsidRDefault="00DD0D8E" w:rsidP="004A692F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332F6C5" wp14:editId="6531C472">
                  <wp:extent cx="541020" cy="678180"/>
                  <wp:effectExtent l="0" t="0" r="0" b="7620"/>
                  <wp:docPr id="34" name="Рисунок 3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D8E" w:rsidRDefault="00DD0D8E" w:rsidP="00DD0D8E">
      <w:pPr>
        <w:pStyle w:val="a3"/>
      </w:pPr>
      <w:r>
        <w:t>СОВЕТ  ДЕПУТАТОВ</w:t>
      </w:r>
    </w:p>
    <w:p w:rsidR="00DD0D8E" w:rsidRDefault="00DD0D8E" w:rsidP="00DD0D8E">
      <w:pPr>
        <w:pStyle w:val="a3"/>
      </w:pPr>
      <w:r>
        <w:t xml:space="preserve"> ДОБРИНСКОГО МУНИЦИПАЛЬНОГО РАЙОНА</w:t>
      </w:r>
    </w:p>
    <w:p w:rsidR="00DD0D8E" w:rsidRDefault="00DD0D8E" w:rsidP="00DD0D8E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D0D8E" w:rsidRDefault="00DD0D8E" w:rsidP="00DD0D8E">
      <w:pPr>
        <w:jc w:val="center"/>
        <w:rPr>
          <w:sz w:val="28"/>
        </w:rPr>
      </w:pPr>
      <w:r>
        <w:rPr>
          <w:sz w:val="28"/>
        </w:rPr>
        <w:t xml:space="preserve">6-я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DD0D8E" w:rsidRDefault="00DD0D8E" w:rsidP="00DD0D8E">
      <w:pPr>
        <w:jc w:val="center"/>
        <w:rPr>
          <w:sz w:val="32"/>
        </w:rPr>
      </w:pPr>
    </w:p>
    <w:p w:rsidR="00DD0D8E" w:rsidRPr="00ED2535" w:rsidRDefault="00DD0D8E" w:rsidP="00DD0D8E">
      <w:pPr>
        <w:pStyle w:val="7"/>
        <w:jc w:val="center"/>
        <w:rPr>
          <w:b/>
          <w:i w:val="0"/>
          <w:sz w:val="44"/>
        </w:rPr>
      </w:pPr>
      <w:r w:rsidRPr="00ED2535">
        <w:rPr>
          <w:b/>
          <w:i w:val="0"/>
          <w:sz w:val="44"/>
        </w:rPr>
        <w:t>РЕШЕНИЕ</w:t>
      </w:r>
    </w:p>
    <w:p w:rsidR="00DD0D8E" w:rsidRDefault="00DD0D8E" w:rsidP="00DD0D8E">
      <w:pPr>
        <w:pStyle w:val="3"/>
        <w:jc w:val="center"/>
      </w:pPr>
    </w:p>
    <w:p w:rsidR="00DD0D8E" w:rsidRPr="00ED2535" w:rsidRDefault="00DD0D8E" w:rsidP="00DD0D8E">
      <w:pPr>
        <w:pStyle w:val="3"/>
        <w:rPr>
          <w:sz w:val="28"/>
          <w:szCs w:val="28"/>
        </w:rPr>
      </w:pPr>
      <w:r w:rsidRPr="00ED2535">
        <w:rPr>
          <w:sz w:val="28"/>
          <w:szCs w:val="28"/>
        </w:rPr>
        <w:t xml:space="preserve">25.03.2014г.                       </w:t>
      </w:r>
      <w:r>
        <w:rPr>
          <w:sz w:val="28"/>
          <w:szCs w:val="28"/>
        </w:rPr>
        <w:t xml:space="preserve">    </w:t>
      </w:r>
      <w:r w:rsidRPr="00ED2535">
        <w:rPr>
          <w:sz w:val="28"/>
          <w:szCs w:val="28"/>
        </w:rPr>
        <w:t xml:space="preserve">      </w:t>
      </w:r>
      <w:proofErr w:type="spellStart"/>
      <w:r w:rsidRPr="00ED2535">
        <w:rPr>
          <w:sz w:val="28"/>
          <w:szCs w:val="28"/>
        </w:rPr>
        <w:t>п</w:t>
      </w:r>
      <w:proofErr w:type="gramStart"/>
      <w:r w:rsidRPr="00ED2535">
        <w:rPr>
          <w:sz w:val="28"/>
          <w:szCs w:val="28"/>
        </w:rPr>
        <w:t>.Д</w:t>
      </w:r>
      <w:proofErr w:type="gramEnd"/>
      <w:r w:rsidRPr="00ED2535">
        <w:rPr>
          <w:sz w:val="28"/>
          <w:szCs w:val="28"/>
        </w:rPr>
        <w:t>обринка</w:t>
      </w:r>
      <w:proofErr w:type="spellEnd"/>
      <w:r w:rsidRPr="00ED2535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 xml:space="preserve"> 47</w:t>
      </w:r>
      <w:r w:rsidRPr="00ED2535">
        <w:rPr>
          <w:sz w:val="28"/>
          <w:szCs w:val="28"/>
        </w:rPr>
        <w:t xml:space="preserve"> -</w:t>
      </w:r>
      <w:proofErr w:type="spellStart"/>
      <w:r w:rsidRPr="00ED2535">
        <w:rPr>
          <w:sz w:val="28"/>
          <w:szCs w:val="28"/>
        </w:rPr>
        <w:t>рс</w:t>
      </w:r>
      <w:proofErr w:type="spellEnd"/>
    </w:p>
    <w:p w:rsidR="00DD0D8E" w:rsidRDefault="00DD0D8E" w:rsidP="00DD0D8E">
      <w:pPr>
        <w:jc w:val="right"/>
        <w:rPr>
          <w:sz w:val="28"/>
          <w:szCs w:val="28"/>
        </w:rPr>
      </w:pPr>
    </w:p>
    <w:p w:rsidR="00DD0D8E" w:rsidRDefault="00DD0D8E" w:rsidP="00DD0D8E">
      <w:pPr>
        <w:jc w:val="right"/>
        <w:rPr>
          <w:sz w:val="28"/>
          <w:szCs w:val="28"/>
        </w:rPr>
      </w:pPr>
    </w:p>
    <w:p w:rsidR="00DD0D8E" w:rsidRDefault="00DD0D8E" w:rsidP="00DD0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Программу социально-экономического развития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на 2013-2017 годы</w:t>
      </w:r>
    </w:p>
    <w:p w:rsidR="00DD0D8E" w:rsidRDefault="00DD0D8E" w:rsidP="00DD0D8E">
      <w:pPr>
        <w:jc w:val="center"/>
        <w:rPr>
          <w:b/>
          <w:sz w:val="28"/>
          <w:szCs w:val="28"/>
        </w:rPr>
      </w:pPr>
    </w:p>
    <w:p w:rsidR="00DD0D8E" w:rsidRDefault="00DD0D8E" w:rsidP="00DD0D8E">
      <w:pPr>
        <w:jc w:val="center"/>
        <w:rPr>
          <w:b/>
          <w:sz w:val="28"/>
          <w:szCs w:val="28"/>
        </w:rPr>
      </w:pPr>
    </w:p>
    <w:p w:rsidR="00DD0D8E" w:rsidRDefault="00DD0D8E" w:rsidP="00DD0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о внесении изменений в Программу социально-экономического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на 2013-2017 годы, руководствуясь ст.26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DD0D8E" w:rsidRDefault="00DD0D8E" w:rsidP="00DD0D8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D0D8E" w:rsidRDefault="00DD0D8E" w:rsidP="00DD0D8E">
      <w:pPr>
        <w:jc w:val="both"/>
        <w:rPr>
          <w:sz w:val="28"/>
          <w:szCs w:val="28"/>
        </w:rPr>
      </w:pPr>
    </w:p>
    <w:p w:rsidR="00DD0D8E" w:rsidRDefault="00DD0D8E" w:rsidP="00DD0D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изменения в Программу социально-экономического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на 2013-2017 годы (прилагаются).</w:t>
      </w:r>
    </w:p>
    <w:p w:rsidR="00DD0D8E" w:rsidRDefault="00DD0D8E" w:rsidP="00DD0D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указанный нормативный правовой акт главе 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DD0D8E" w:rsidRDefault="00DD0D8E" w:rsidP="00DD0D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вступают в силу со дня его официального опубликования.</w:t>
      </w:r>
    </w:p>
    <w:p w:rsidR="00DD0D8E" w:rsidRDefault="00DD0D8E" w:rsidP="00DD0D8E">
      <w:pPr>
        <w:ind w:firstLine="851"/>
        <w:jc w:val="both"/>
        <w:rPr>
          <w:sz w:val="28"/>
          <w:szCs w:val="28"/>
        </w:rPr>
      </w:pPr>
    </w:p>
    <w:p w:rsidR="00DD0D8E" w:rsidRDefault="00DD0D8E" w:rsidP="00DD0D8E">
      <w:pPr>
        <w:jc w:val="both"/>
        <w:rPr>
          <w:sz w:val="28"/>
          <w:szCs w:val="28"/>
        </w:rPr>
      </w:pPr>
    </w:p>
    <w:p w:rsidR="00DD0D8E" w:rsidRDefault="00DD0D8E" w:rsidP="00DD0D8E">
      <w:pPr>
        <w:jc w:val="both"/>
        <w:rPr>
          <w:sz w:val="28"/>
          <w:szCs w:val="28"/>
        </w:rPr>
      </w:pPr>
    </w:p>
    <w:p w:rsidR="00DD0D8E" w:rsidRDefault="00DD0D8E" w:rsidP="00DD0D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DD0D8E" w:rsidRDefault="00DD0D8E" w:rsidP="00DD0D8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DD0D8E" w:rsidRDefault="00DD0D8E" w:rsidP="00DD0D8E">
      <w:pPr>
        <w:rPr>
          <w:sz w:val="28"/>
          <w:szCs w:val="28"/>
        </w:rPr>
      </w:pPr>
    </w:p>
    <w:p w:rsidR="00DD0D8E" w:rsidRDefault="00DD0D8E" w:rsidP="00DD0D8E">
      <w:pPr>
        <w:jc w:val="center"/>
        <w:rPr>
          <w:sz w:val="28"/>
          <w:szCs w:val="28"/>
        </w:rPr>
      </w:pPr>
    </w:p>
    <w:p w:rsidR="00DD0D8E" w:rsidRDefault="00DD0D8E" w:rsidP="00DD0D8E">
      <w:pPr>
        <w:jc w:val="center"/>
        <w:rPr>
          <w:sz w:val="28"/>
          <w:szCs w:val="28"/>
        </w:rPr>
      </w:pPr>
    </w:p>
    <w:p w:rsidR="00DD0D8E" w:rsidRDefault="00DD0D8E" w:rsidP="00DD0D8E">
      <w:pPr>
        <w:jc w:val="right"/>
        <w:rPr>
          <w:sz w:val="28"/>
          <w:szCs w:val="28"/>
        </w:rPr>
      </w:pPr>
    </w:p>
    <w:p w:rsidR="00DD0D8E" w:rsidRDefault="00DD0D8E" w:rsidP="00DD0D8E">
      <w:pPr>
        <w:jc w:val="right"/>
        <w:rPr>
          <w:sz w:val="28"/>
          <w:szCs w:val="28"/>
        </w:rPr>
      </w:pPr>
    </w:p>
    <w:p w:rsidR="00DD0D8E" w:rsidRDefault="00DD0D8E" w:rsidP="00DD0D8E">
      <w:pPr>
        <w:jc w:val="right"/>
        <w:rPr>
          <w:sz w:val="28"/>
          <w:szCs w:val="28"/>
        </w:rPr>
      </w:pPr>
    </w:p>
    <w:p w:rsidR="00DD0D8E" w:rsidRDefault="00DD0D8E" w:rsidP="00DD0D8E">
      <w:pPr>
        <w:jc w:val="right"/>
        <w:rPr>
          <w:sz w:val="28"/>
          <w:szCs w:val="28"/>
        </w:rPr>
      </w:pPr>
    </w:p>
    <w:p w:rsidR="00DD0D8E" w:rsidRDefault="00DD0D8E" w:rsidP="00DD0D8E">
      <w:pPr>
        <w:jc w:val="right"/>
        <w:rPr>
          <w:sz w:val="28"/>
          <w:szCs w:val="28"/>
        </w:rPr>
      </w:pPr>
    </w:p>
    <w:p w:rsidR="00DD0D8E" w:rsidRDefault="00DD0D8E" w:rsidP="00DD0D8E">
      <w:pPr>
        <w:ind w:firstLine="5940"/>
        <w:jc w:val="both"/>
        <w:rPr>
          <w:b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</w:rPr>
        <w:t>Приняты</w:t>
      </w:r>
      <w:proofErr w:type="gramEnd"/>
    </w:p>
    <w:p w:rsidR="00DD0D8E" w:rsidRDefault="00DD0D8E" w:rsidP="00DD0D8E">
      <w:pPr>
        <w:ind w:firstLine="5400"/>
        <w:jc w:val="both"/>
        <w:rPr>
          <w:b/>
        </w:rPr>
      </w:pPr>
      <w:r>
        <w:rPr>
          <w:b/>
        </w:rPr>
        <w:t xml:space="preserve">  решением Совета депутатов</w:t>
      </w:r>
    </w:p>
    <w:p w:rsidR="00DD0D8E" w:rsidRDefault="00DD0D8E" w:rsidP="00DD0D8E">
      <w:pPr>
        <w:ind w:left="4248" w:firstLine="708"/>
        <w:jc w:val="both"/>
        <w:rPr>
          <w:b/>
        </w:rPr>
      </w:pP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</w:t>
      </w:r>
    </w:p>
    <w:p w:rsidR="00DD0D8E" w:rsidRDefault="00DD0D8E" w:rsidP="00DD0D8E">
      <w:pPr>
        <w:ind w:firstLine="5940"/>
        <w:jc w:val="both"/>
        <w:rPr>
          <w:b/>
        </w:rPr>
      </w:pPr>
      <w:r>
        <w:rPr>
          <w:b/>
        </w:rPr>
        <w:t>от 25.03.2014г. №47 -</w:t>
      </w:r>
      <w:proofErr w:type="spellStart"/>
      <w:r>
        <w:rPr>
          <w:b/>
        </w:rPr>
        <w:t>рс</w:t>
      </w:r>
      <w:proofErr w:type="spellEnd"/>
    </w:p>
    <w:p w:rsidR="00DD0D8E" w:rsidRDefault="00DD0D8E" w:rsidP="00DD0D8E">
      <w:pPr>
        <w:ind w:firstLine="5940"/>
        <w:jc w:val="both"/>
        <w:rPr>
          <w:b/>
        </w:rPr>
      </w:pPr>
    </w:p>
    <w:p w:rsidR="00DD0D8E" w:rsidRDefault="00DD0D8E" w:rsidP="00DD0D8E">
      <w:pPr>
        <w:jc w:val="center"/>
        <w:rPr>
          <w:b/>
        </w:rPr>
      </w:pPr>
    </w:p>
    <w:p w:rsidR="00DD0D8E" w:rsidRDefault="00DD0D8E" w:rsidP="00DD0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DD0D8E" w:rsidRDefault="00DD0D8E" w:rsidP="00DD0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Программу социально-экономического развития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на 2013-2017 годы</w:t>
      </w:r>
    </w:p>
    <w:p w:rsidR="00DD0D8E" w:rsidRDefault="00DD0D8E" w:rsidP="00DD0D8E">
      <w:pPr>
        <w:jc w:val="center"/>
        <w:rPr>
          <w:b/>
          <w:sz w:val="28"/>
          <w:szCs w:val="28"/>
        </w:rPr>
      </w:pPr>
    </w:p>
    <w:p w:rsidR="00DD0D8E" w:rsidRDefault="00DD0D8E" w:rsidP="00DD0D8E">
      <w:pPr>
        <w:jc w:val="center"/>
        <w:rPr>
          <w:sz w:val="28"/>
          <w:szCs w:val="28"/>
        </w:rPr>
      </w:pPr>
    </w:p>
    <w:p w:rsidR="00DD0D8E" w:rsidRPr="00ED2535" w:rsidRDefault="00DD0D8E" w:rsidP="00DD0D8E">
      <w:pPr>
        <w:jc w:val="both"/>
        <w:rPr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Программу социально-экономического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на 2013-2017 годы, </w:t>
      </w:r>
      <w:r w:rsidRPr="00ED2535">
        <w:rPr>
          <w:color w:val="000000"/>
          <w:sz w:val="28"/>
          <w:szCs w:val="28"/>
          <w:u w:val="single"/>
        </w:rPr>
        <w:t xml:space="preserve">принятую решением Совета депутатов </w:t>
      </w:r>
      <w:proofErr w:type="spellStart"/>
      <w:r w:rsidRPr="00ED2535">
        <w:rPr>
          <w:color w:val="000000"/>
          <w:sz w:val="28"/>
          <w:szCs w:val="28"/>
          <w:u w:val="single"/>
        </w:rPr>
        <w:t>Добринского</w:t>
      </w:r>
      <w:proofErr w:type="spellEnd"/>
      <w:r w:rsidRPr="00ED2535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ED2535">
        <w:rPr>
          <w:color w:val="000000"/>
          <w:sz w:val="28"/>
          <w:szCs w:val="28"/>
          <w:u w:val="single"/>
        </w:rPr>
        <w:t>муниципаольного</w:t>
      </w:r>
      <w:proofErr w:type="spellEnd"/>
      <w:r w:rsidRPr="00ED2535">
        <w:rPr>
          <w:color w:val="000000"/>
          <w:sz w:val="28"/>
          <w:szCs w:val="28"/>
          <w:u w:val="single"/>
        </w:rPr>
        <w:t xml:space="preserve"> район</w:t>
      </w:r>
      <w:r>
        <w:rPr>
          <w:color w:val="000000"/>
          <w:sz w:val="28"/>
          <w:szCs w:val="28"/>
          <w:u w:val="single"/>
        </w:rPr>
        <w:t>а</w:t>
      </w:r>
      <w:r w:rsidRPr="00ED2535">
        <w:rPr>
          <w:color w:val="000000"/>
          <w:sz w:val="28"/>
          <w:szCs w:val="28"/>
          <w:u w:val="single"/>
        </w:rPr>
        <w:t xml:space="preserve"> 26.04.2013г. №472-рс</w:t>
      </w:r>
      <w:r>
        <w:rPr>
          <w:color w:val="000000"/>
          <w:sz w:val="28"/>
          <w:szCs w:val="28"/>
          <w:u w:val="single"/>
        </w:rPr>
        <w:t>,</w:t>
      </w:r>
      <w:r w:rsidRPr="00ED2535">
        <w:rPr>
          <w:color w:val="000000"/>
          <w:sz w:val="28"/>
          <w:szCs w:val="28"/>
          <w:u w:val="single"/>
        </w:rPr>
        <w:t xml:space="preserve">   следующие изменения:</w:t>
      </w:r>
    </w:p>
    <w:p w:rsidR="00DD0D8E" w:rsidRDefault="00DD0D8E" w:rsidP="00DD0D8E">
      <w:pPr>
        <w:ind w:firstLine="851"/>
        <w:jc w:val="right"/>
        <w:rPr>
          <w:sz w:val="28"/>
          <w:szCs w:val="28"/>
        </w:rPr>
      </w:pPr>
    </w:p>
    <w:p w:rsidR="00DD0D8E" w:rsidRDefault="00DD0D8E" w:rsidP="00DD0D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Подраздел  3.1. Раздела 3 « Оценка действующих  мер по улучшению социально- экономического положения района»  изложить в следующей редакции: </w:t>
      </w:r>
    </w:p>
    <w:p w:rsidR="00DD0D8E" w:rsidRDefault="00DD0D8E" w:rsidP="00DD0D8E">
      <w:pPr>
        <w:pStyle w:val="a5"/>
        <w:tabs>
          <w:tab w:val="left" w:pos="1276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«3.1. «Государственные программы Липецкой области»</w:t>
      </w:r>
    </w:p>
    <w:p w:rsidR="00DD0D8E" w:rsidRDefault="00DD0D8E" w:rsidP="00DD0D8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района в 2014-2017гг.  в государственных программах Липецкой области позволит привлекать  финансовые ресурсы из областного бюджета и объединять усилия органов государственной власти области,  органов местного самоуправления района и частного сектора экономики для решения проблем социально-экономического развития</w:t>
      </w:r>
      <w:proofErr w:type="gramStart"/>
      <w:r>
        <w:rPr>
          <w:sz w:val="28"/>
          <w:szCs w:val="28"/>
        </w:rPr>
        <w:t>.»;</w:t>
      </w:r>
      <w:proofErr w:type="gramEnd"/>
    </w:p>
    <w:p w:rsidR="00DD0D8E" w:rsidRDefault="00DD0D8E" w:rsidP="00DD0D8E">
      <w:pPr>
        <w:tabs>
          <w:tab w:val="left" w:pos="900"/>
        </w:tabs>
        <w:jc w:val="both"/>
        <w:rPr>
          <w:sz w:val="28"/>
          <w:szCs w:val="28"/>
        </w:rPr>
      </w:pPr>
    </w:p>
    <w:p w:rsidR="00DD0D8E" w:rsidRDefault="00DD0D8E" w:rsidP="00DD0D8E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</w:rPr>
        <w:tab/>
        <w:t xml:space="preserve">3.2. Раздела 3 «Оценка действующих  мер по улучшению социально- экономического положения района»  изложить в следующей редакции: </w:t>
      </w:r>
    </w:p>
    <w:p w:rsidR="00DD0D8E" w:rsidRDefault="00DD0D8E" w:rsidP="00DD0D8E">
      <w:pPr>
        <w:tabs>
          <w:tab w:val="left" w:pos="495"/>
          <w:tab w:val="left" w:pos="900"/>
        </w:tabs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      «</w:t>
      </w:r>
      <w:r>
        <w:rPr>
          <w:sz w:val="28"/>
          <w:szCs w:val="28"/>
        </w:rPr>
        <w:t>3.2. Муниципальные программы</w:t>
      </w:r>
      <w:r>
        <w:rPr>
          <w:b/>
          <w:sz w:val="28"/>
          <w:szCs w:val="28"/>
        </w:rPr>
        <w:t xml:space="preserve"> </w:t>
      </w:r>
    </w:p>
    <w:p w:rsidR="00DD0D8E" w:rsidRDefault="00DD0D8E" w:rsidP="00DD0D8E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представляют собой комплекс мероприятий, увязанных по задачам, ресурсам, исполнителям, срокам и обеспечивающих эффективное решение проблем социально-экономического развития района.</w:t>
      </w:r>
    </w:p>
    <w:p w:rsidR="00DD0D8E" w:rsidRDefault="00DD0D8E" w:rsidP="00DD0D8E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 муниципальных  программ позволяет концентрировать ресурсы для достижения поставленных целей и задач.</w:t>
      </w:r>
    </w:p>
    <w:p w:rsidR="00DD0D8E" w:rsidRDefault="00DD0D8E" w:rsidP="00DD0D8E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муниципальных программ и внесение изменений в них разрабатываются в соответствии с постановлением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09.08.2013 г. № 690 «Об утверждении  Порядка разработки,  реализации  и проведения оценки эффективности  муниципальных программ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Липецкой области».</w:t>
      </w:r>
    </w:p>
    <w:p w:rsidR="00DD0D8E" w:rsidRDefault="00DD0D8E" w:rsidP="00DD0D8E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2009-2012 годах реализовывались 20 районных целевых программ с </w:t>
      </w:r>
      <w:r>
        <w:rPr>
          <w:sz w:val="28"/>
          <w:szCs w:val="28"/>
        </w:rPr>
        <w:lastRenderedPageBreak/>
        <w:t>общим объемом финансирования из районного бюджета 78,0 млн. руб.</w:t>
      </w:r>
    </w:p>
    <w:p w:rsidR="00DD0D8E" w:rsidRDefault="00DD0D8E" w:rsidP="00DD0D8E">
      <w:pPr>
        <w:widowControl w:val="0"/>
        <w:shd w:val="clear" w:color="auto" w:fill="FFFFFF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Финансирование из районного бюджета районных целевых программ по годам  представлено в приложении 2 к настоящей Программе.</w:t>
      </w:r>
    </w:p>
    <w:p w:rsidR="00DD0D8E" w:rsidRDefault="00DD0D8E" w:rsidP="00DD0D8E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 проводится оценка эффективности реализации  муниципальных программ в соответствии с пунктом 4.5. Порядка разработки, реализации и проведения оценки эффективности  муниципальных программ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Липецкой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DD0D8E" w:rsidRDefault="00DD0D8E" w:rsidP="00DD0D8E">
      <w:pPr>
        <w:widowControl w:val="0"/>
        <w:shd w:val="clear" w:color="auto" w:fill="FFFFFF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DD0D8E" w:rsidRDefault="00DD0D8E" w:rsidP="00DD0D8E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3)Подраздел 1 Раздела 8. «Механизмы  реализации Программы»  изложить в следующей редакции: </w:t>
      </w:r>
    </w:p>
    <w:p w:rsidR="00DD0D8E" w:rsidRDefault="00DD0D8E" w:rsidP="00DD0D8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рамках </w:t>
      </w:r>
      <w:hyperlink r:id="rId7" w:history="1">
        <w:r>
          <w:rPr>
            <w:rStyle w:val="a6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 до 2020 года определены стратегические приоритеты и цели социально-экономического развития на долгосрочный период, которые явились основой среднесрочных целей и задач Программы.</w:t>
      </w:r>
    </w:p>
    <w:p w:rsidR="00DD0D8E" w:rsidRDefault="00DD0D8E" w:rsidP="00DD0D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конкретизируются стратегические цели и задачи среднесрочного периода, обеспечивается распределение ресурсов по срокам и источникам финансирования.</w:t>
      </w:r>
    </w:p>
    <w:p w:rsidR="00DD0D8E" w:rsidRDefault="00DD0D8E" w:rsidP="00DD0D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Возможна корректировка ожидаемых результатов, реализации программных мероприятий в связи  с прогнозированием меняющихся макроэкономических показателей.  </w:t>
      </w:r>
    </w:p>
    <w:p w:rsidR="00DD0D8E" w:rsidRDefault="00DD0D8E" w:rsidP="00DD0D8E">
      <w:pPr>
        <w:autoSpaceDE w:val="0"/>
        <w:autoSpaceDN w:val="0"/>
        <w:adjustRightInd w:val="0"/>
        <w:ind w:firstLine="567"/>
        <w:jc w:val="both"/>
        <w:rPr>
          <w:sz w:val="28"/>
          <w:szCs w:val="20"/>
          <w:highlight w:val="red"/>
        </w:rPr>
      </w:pPr>
      <w:r>
        <w:rPr>
          <w:sz w:val="28"/>
          <w:szCs w:val="20"/>
        </w:rPr>
        <w:t xml:space="preserve">Реализация Программы будет осуществляться посредством  реализации </w:t>
      </w:r>
      <w:r>
        <w:rPr>
          <w:bCs/>
          <w:sz w:val="28"/>
          <w:szCs w:val="28"/>
        </w:rPr>
        <w:t xml:space="preserve">муниципальных программ. </w:t>
      </w:r>
    </w:p>
    <w:p w:rsidR="00DD0D8E" w:rsidRDefault="00DD0D8E" w:rsidP="00DD0D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Липецкой области № 690 от 09.08.2013года утвержден Порядок разработки, реализации и проведения  оценки эффективности муниципальных  программ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района Липецкой области». </w:t>
      </w:r>
    </w:p>
    <w:p w:rsidR="00DD0D8E" w:rsidRDefault="00DD0D8E" w:rsidP="00DD0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 включает в себя совокупность подпрограмм и инструментов муниципальной политики, увязанных по целям и срокам,  направленных на решение конкретных стратегических задач социально-экономического развития.</w:t>
      </w:r>
    </w:p>
    <w:p w:rsidR="00DD0D8E" w:rsidRDefault="00DD0D8E" w:rsidP="00DD0D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планируемого вклада результатов программы в социально-экономическое развитие района ответственным исполнителем на этапе ее разработки проводится оценка планируемой эффективности целевой программы, обязательным условием которой является полное выполнение запланированных на период ее реализации целевых индикаторов и показателей, а также мероприятий в установленные сроки.</w:t>
      </w:r>
    </w:p>
    <w:p w:rsidR="00DD0D8E" w:rsidRDefault="00DD0D8E" w:rsidP="00DD0D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 муниципальных  программ осуществляется за счет бюджетных ассигнований районного бюджета (далее - бюджетные ассигнования) в пределах лимитов финансирования, доведенных до главных распорядителей средств районного бюджета - ответственных исполнителей целевых программ.</w:t>
      </w:r>
    </w:p>
    <w:p w:rsidR="00DD0D8E" w:rsidRDefault="00DD0D8E" w:rsidP="00DD0D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на реализацию муниципальных  программ утверждается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о районном бюджете на очередной финансовый год и плановый период.</w:t>
      </w:r>
    </w:p>
    <w:p w:rsidR="00DD0D8E" w:rsidRDefault="00DD0D8E" w:rsidP="00DD0D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Перечень из 5 муниципальных   программ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 (далее - Перечень) (Приложение  3):</w:t>
      </w:r>
    </w:p>
    <w:p w:rsidR="00DD0D8E" w:rsidRDefault="00DD0D8E" w:rsidP="00DD0D8E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«Обеспечение  населения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качественной инфраструктурой и услугами жилищно-коммунального  хозяйства на 2014-2020годы».</w:t>
      </w:r>
    </w:p>
    <w:p w:rsidR="00DD0D8E" w:rsidRDefault="00DD0D8E" w:rsidP="00DD0D8E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«Создание  условий для обеспечения  общественной безопасности  населения и территории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 района Липецкой области на 2014-2020годы».</w:t>
      </w:r>
    </w:p>
    <w:p w:rsidR="00DD0D8E" w:rsidRDefault="00DD0D8E" w:rsidP="00DD0D8E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 социальной сферы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муниципальной района на 2014-2020годы».</w:t>
      </w:r>
    </w:p>
    <w:p w:rsidR="00DD0D8E" w:rsidRDefault="00DD0D8E" w:rsidP="00DD0D8E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 системы  эффективного  муниципального 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2014-2020годы».</w:t>
      </w:r>
    </w:p>
    <w:p w:rsidR="00DD0D8E" w:rsidRDefault="00DD0D8E" w:rsidP="00DD0D8E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«Создание условий для развития экономики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2014-2020годы»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DD0D8E" w:rsidRDefault="00DD0D8E" w:rsidP="00DD0D8E">
      <w:pPr>
        <w:pStyle w:val="a5"/>
        <w:ind w:left="0"/>
        <w:rPr>
          <w:sz w:val="28"/>
          <w:szCs w:val="28"/>
        </w:rPr>
      </w:pPr>
    </w:p>
    <w:p w:rsidR="00DD0D8E" w:rsidRDefault="00DD0D8E" w:rsidP="00DD0D8E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Абзац 3  подраздела  4 раздела 8 «Механизмы  реализации Программы»  изложить в следующей редакции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</w:t>
      </w:r>
    </w:p>
    <w:p w:rsidR="00DD0D8E" w:rsidRDefault="00DD0D8E" w:rsidP="00DD0D8E">
      <w:pPr>
        <w:pStyle w:val="a5"/>
        <w:ind w:left="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«Финансирование  некоторых мероприятий, предусмотренных муниципальными  программами производится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 областным бюджетом в соответствии с принятыми порядками</w:t>
      </w:r>
      <w:proofErr w:type="gramStart"/>
      <w:r>
        <w:rPr>
          <w:sz w:val="28"/>
          <w:szCs w:val="28"/>
        </w:rPr>
        <w:t>.»;</w:t>
      </w:r>
      <w:proofErr w:type="gramEnd"/>
    </w:p>
    <w:p w:rsidR="00DD0D8E" w:rsidRDefault="00DD0D8E" w:rsidP="00DD0D8E">
      <w:pPr>
        <w:pStyle w:val="a5"/>
        <w:ind w:left="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0D8E" w:rsidRDefault="00DD0D8E" w:rsidP="00DD0D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5) Приложение   № 3 Программы </w:t>
      </w:r>
      <w:r>
        <w:rPr>
          <w:b/>
          <w:sz w:val="28"/>
          <w:szCs w:val="28"/>
        </w:rPr>
        <w:tab/>
        <w:t xml:space="preserve">социально-экономического развития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 Липецкой области на 2013-2017годы изложить в следующей редакции:                                                                                                             </w:t>
      </w:r>
    </w:p>
    <w:p w:rsidR="00DD0D8E" w:rsidRDefault="00DD0D8E" w:rsidP="00DD0D8E">
      <w:pPr>
        <w:pStyle w:val="a5"/>
        <w:tabs>
          <w:tab w:val="left" w:pos="7425"/>
        </w:tabs>
        <w:ind w:left="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D0D8E" w:rsidRDefault="00DD0D8E" w:rsidP="00DD0D8E">
      <w:pPr>
        <w:pStyle w:val="a5"/>
        <w:ind w:left="0"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«</w:t>
      </w:r>
      <w:r>
        <w:rPr>
          <w:sz w:val="28"/>
          <w:szCs w:val="28"/>
        </w:rPr>
        <w:t>Приложение 3</w:t>
      </w:r>
    </w:p>
    <w:p w:rsidR="00DD0D8E" w:rsidRDefault="00DD0D8E" w:rsidP="00DD0D8E">
      <w:pPr>
        <w:pStyle w:val="a5"/>
        <w:tabs>
          <w:tab w:val="left" w:pos="5245"/>
        </w:tabs>
        <w:ind w:left="0"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Программе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</w:p>
    <w:p w:rsidR="00DD0D8E" w:rsidRDefault="00DD0D8E" w:rsidP="00DD0D8E">
      <w:pPr>
        <w:pStyle w:val="a5"/>
        <w:tabs>
          <w:tab w:val="left" w:pos="5245"/>
        </w:tabs>
        <w:ind w:left="0"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развития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DD0D8E" w:rsidRDefault="00DD0D8E" w:rsidP="00DD0D8E">
      <w:pPr>
        <w:pStyle w:val="a5"/>
        <w:ind w:left="0"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на 2013-2017годы</w:t>
      </w:r>
    </w:p>
    <w:p w:rsidR="00DD0D8E" w:rsidRDefault="00DD0D8E" w:rsidP="00DD0D8E">
      <w:pPr>
        <w:pStyle w:val="a5"/>
        <w:ind w:left="0" w:hanging="720"/>
        <w:jc w:val="right"/>
        <w:rPr>
          <w:sz w:val="28"/>
          <w:szCs w:val="28"/>
        </w:rPr>
      </w:pPr>
    </w:p>
    <w:p w:rsidR="00DD0D8E" w:rsidRDefault="00DD0D8E" w:rsidP="00DD0D8E">
      <w:pPr>
        <w:pStyle w:val="a5"/>
        <w:ind w:left="0"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DD0D8E" w:rsidRDefault="00DD0D8E" w:rsidP="00DD0D8E">
      <w:pPr>
        <w:pStyle w:val="a5"/>
        <w:ind w:left="0"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 программ, финансируемых за счет средств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DD0D8E" w:rsidRDefault="00DD0D8E" w:rsidP="00DD0D8E">
      <w:pPr>
        <w:pStyle w:val="a5"/>
        <w:tabs>
          <w:tab w:val="left" w:pos="2460"/>
        </w:tabs>
        <w:ind w:left="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бюджета в 2014-2017годах.</w:t>
      </w:r>
    </w:p>
    <w:p w:rsidR="00DD0D8E" w:rsidRDefault="00DD0D8E" w:rsidP="00DD0D8E">
      <w:pPr>
        <w:pStyle w:val="a5"/>
        <w:ind w:left="0" w:hanging="720"/>
        <w:jc w:val="right"/>
        <w:rPr>
          <w:sz w:val="28"/>
          <w:szCs w:val="28"/>
        </w:rPr>
      </w:pPr>
    </w:p>
    <w:tbl>
      <w:tblPr>
        <w:tblW w:w="110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02"/>
        <w:gridCol w:w="2323"/>
        <w:gridCol w:w="1129"/>
        <w:gridCol w:w="1280"/>
        <w:gridCol w:w="1275"/>
        <w:gridCol w:w="1134"/>
      </w:tblGrid>
      <w:tr w:rsidR="00DD0D8E" w:rsidTr="004A69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D0D8E" w:rsidRDefault="00DD0D8E" w:rsidP="004A692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DD0D8E" w:rsidRDefault="00DD0D8E" w:rsidP="004A692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программы, подпрограммы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DD0D8E" w:rsidRDefault="00DD0D8E" w:rsidP="004A692F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 предполагаемого финансирования, тыс. руб.</w:t>
            </w:r>
          </w:p>
        </w:tc>
      </w:tr>
      <w:tr w:rsidR="00DD0D8E" w:rsidTr="004A69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DD0D8E" w:rsidRDefault="00DD0D8E" w:rsidP="004A692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DD0D8E" w:rsidRDefault="00DD0D8E" w:rsidP="004A692F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DD0D8E" w:rsidRDefault="00DD0D8E" w:rsidP="004A692F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DD0D8E" w:rsidRDefault="00DD0D8E" w:rsidP="004A692F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DD0D8E" w:rsidTr="004A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«Обеспечение  населения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района </w:t>
            </w:r>
          </w:p>
          <w:p w:rsidR="00DD0D8E" w:rsidRDefault="00DD0D8E" w:rsidP="004A692F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качественной </w:t>
            </w:r>
            <w:r>
              <w:rPr>
                <w:sz w:val="28"/>
                <w:szCs w:val="28"/>
              </w:rPr>
              <w:lastRenderedPageBreak/>
              <w:t xml:space="preserve">инфраструктурой и услугами  жилищно-коммунального хозяйства на 2014-2020годы».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Комитет ЖКХ, строительства  и дорожного хозяйства  администрации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16641,9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pStyle w:val="a5"/>
              <w:ind w:left="0" w:right="-108"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14519,25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9497,2</w:t>
            </w:r>
          </w:p>
        </w:tc>
      </w:tr>
      <w:tr w:rsidR="00DD0D8E" w:rsidTr="004A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 «Создание  условий для обеспечения  общественной  безопасности  населения и территории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района Липецкой области на 2014-2020годы»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мобилизационной  подготовки и делам ГО и ЧС администрации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2178,0</w:t>
            </w:r>
          </w:p>
        </w:tc>
      </w:tr>
      <w:tr w:rsidR="00DD0D8E" w:rsidTr="004A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pStyle w:val="a5"/>
              <w:tabs>
                <w:tab w:val="left" w:pos="3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 социальной сферы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района на 2014-2020годы»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pStyle w:val="a5"/>
              <w:ind w:left="0"/>
              <w:jc w:val="center"/>
            </w:pPr>
            <w:r>
              <w:t>108949,9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pStyle w:val="a5"/>
              <w:ind w:left="0"/>
              <w:jc w:val="center"/>
            </w:pPr>
            <w:r>
              <w:t>108552,8</w:t>
            </w:r>
          </w:p>
        </w:tc>
      </w:tr>
      <w:tr w:rsidR="00DD0D8E" w:rsidTr="004A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pStyle w:val="a5"/>
              <w:tabs>
                <w:tab w:val="left" w:pos="180"/>
                <w:tab w:val="right" w:pos="4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4.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pStyle w:val="a5"/>
              <w:tabs>
                <w:tab w:val="left" w:pos="3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 «Развитие  системы эффективного  муниципального управления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 района  на 2014-2020годы»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pStyle w:val="a5"/>
              <w:tabs>
                <w:tab w:val="left" w:pos="232"/>
              </w:tabs>
              <w:ind w:left="0" w:righ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организационно-правовой  и кадровой работы  администрации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 района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17847,3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13232,3</w:t>
            </w:r>
          </w:p>
        </w:tc>
      </w:tr>
      <w:tr w:rsidR="00DD0D8E" w:rsidTr="004A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pStyle w:val="a5"/>
              <w:tabs>
                <w:tab w:val="left" w:pos="30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«Создание  условий для развития экономики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на 2014-2020годы»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E" w:rsidRDefault="00DD0D8E" w:rsidP="004A692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экономики администрации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8E" w:rsidRDefault="00DD0D8E" w:rsidP="004A692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</w:t>
            </w:r>
          </w:p>
        </w:tc>
      </w:tr>
    </w:tbl>
    <w:p w:rsidR="00DD0D8E" w:rsidRDefault="00DD0D8E" w:rsidP="00DD0D8E">
      <w:pPr>
        <w:pStyle w:val="a5"/>
        <w:ind w:left="0" w:hanging="720"/>
        <w:jc w:val="right"/>
        <w:rPr>
          <w:b/>
          <w:sz w:val="28"/>
          <w:szCs w:val="28"/>
        </w:rPr>
      </w:pPr>
    </w:p>
    <w:p w:rsidR="00DD0D8E" w:rsidRDefault="00DD0D8E" w:rsidP="00DD0D8E">
      <w:pPr>
        <w:pStyle w:val="a5"/>
        <w:ind w:left="0" w:hanging="720"/>
        <w:jc w:val="right"/>
        <w:rPr>
          <w:b/>
          <w:sz w:val="28"/>
          <w:szCs w:val="28"/>
        </w:rPr>
      </w:pPr>
    </w:p>
    <w:p w:rsidR="00DD0D8E" w:rsidRDefault="00DD0D8E" w:rsidP="00DD0D8E">
      <w:pPr>
        <w:pStyle w:val="a5"/>
        <w:ind w:left="0" w:hanging="720"/>
        <w:jc w:val="right"/>
        <w:rPr>
          <w:b/>
          <w:sz w:val="28"/>
          <w:szCs w:val="28"/>
        </w:rPr>
      </w:pPr>
    </w:p>
    <w:p w:rsidR="00DD0D8E" w:rsidRDefault="00DD0D8E" w:rsidP="00DD0D8E">
      <w:pPr>
        <w:pStyle w:val="a5"/>
        <w:ind w:left="0" w:hanging="720"/>
        <w:jc w:val="right"/>
        <w:rPr>
          <w:b/>
          <w:sz w:val="28"/>
          <w:szCs w:val="28"/>
        </w:rPr>
      </w:pPr>
    </w:p>
    <w:p w:rsidR="00DD0D8E" w:rsidRDefault="00DD0D8E" w:rsidP="00DD0D8E">
      <w:pPr>
        <w:pStyle w:val="a5"/>
        <w:ind w:left="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DD0D8E" w:rsidRDefault="00DD0D8E" w:rsidP="00DD0D8E">
      <w:pPr>
        <w:pStyle w:val="a5"/>
        <w:ind w:left="0" w:hanging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        </w:t>
      </w:r>
      <w:proofErr w:type="spellStart"/>
      <w:r>
        <w:rPr>
          <w:b/>
          <w:sz w:val="28"/>
          <w:szCs w:val="28"/>
        </w:rPr>
        <w:t>В.В.</w:t>
      </w:r>
      <w:proofErr w:type="gramStart"/>
      <w:r>
        <w:rPr>
          <w:b/>
          <w:sz w:val="28"/>
          <w:szCs w:val="28"/>
        </w:rPr>
        <w:t>Тонких</w:t>
      </w:r>
      <w:proofErr w:type="spellEnd"/>
      <w:proofErr w:type="gramEnd"/>
    </w:p>
    <w:p w:rsidR="00DD0D8E" w:rsidRDefault="00DD0D8E" w:rsidP="00DD0D8E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2D5F" w:rsidRDefault="00D82D5F">
      <w:bookmarkStart w:id="0" w:name="_GoBack"/>
      <w:bookmarkEnd w:id="0"/>
    </w:p>
    <w:sectPr w:rsidR="00D8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249"/>
    <w:multiLevelType w:val="hybridMultilevel"/>
    <w:tmpl w:val="D0AE5EEA"/>
    <w:lvl w:ilvl="0" w:tplc="2EB2E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8E"/>
    <w:rsid w:val="00D82D5F"/>
    <w:rsid w:val="00D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D0D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D0D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D0D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0D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DD0D8E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D0D8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D0D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D0D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0D8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0D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D0D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D0D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D0D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0D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DD0D8E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D0D8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D0D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D0D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0D8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0D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A6652C9E6D6259B02209DB9B150862A493D26D790F5F8626BF945F05524990nAs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2014-04-14T11:52:00Z</dcterms:created>
  <dcterms:modified xsi:type="dcterms:W3CDTF">2014-04-14T11:52:00Z</dcterms:modified>
</cp:coreProperties>
</file>