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4608"/>
      </w:tblGrid>
      <w:tr w:rsidR="006F409A" w:rsidTr="005445A1">
        <w:trPr>
          <w:cantSplit/>
          <w:trHeight w:val="1293"/>
          <w:jc w:val="center"/>
        </w:trPr>
        <w:tc>
          <w:tcPr>
            <w:tcW w:w="4608" w:type="dxa"/>
          </w:tcPr>
          <w:p w:rsidR="006F409A" w:rsidRDefault="006F409A" w:rsidP="005445A1">
            <w:pPr>
              <w:spacing w:before="240" w:line="240" w:lineRule="atLeast"/>
              <w:jc w:val="center"/>
              <w:rPr>
                <w:rFonts w:ascii="NTHarmonica" w:hAnsi="NTHarmonica"/>
                <w:b/>
              </w:rPr>
            </w:pPr>
            <w:r>
              <w:rPr>
                <w:b/>
              </w:rPr>
              <w:t xml:space="preserve"> </w:t>
            </w:r>
            <w:r>
              <w:rPr>
                <w:sz w:val="28"/>
                <w:szCs w:val="28"/>
              </w:rPr>
              <w:t xml:space="preserve">     </w:t>
            </w:r>
            <w:r>
              <w:rPr>
                <w:b/>
                <w:noProof/>
              </w:rPr>
              <w:drawing>
                <wp:inline distT="0" distB="0" distL="0" distR="0" wp14:anchorId="689D6DBC" wp14:editId="7A87A786">
                  <wp:extent cx="541020" cy="678180"/>
                  <wp:effectExtent l="0" t="0" r="0" b="7620"/>
                  <wp:docPr id="38" name="Рисунок 38" descr="герб1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герб1Ч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1020" cy="678180"/>
                          </a:xfrm>
                          <a:prstGeom prst="rect">
                            <a:avLst/>
                          </a:prstGeom>
                          <a:noFill/>
                          <a:ln>
                            <a:noFill/>
                          </a:ln>
                        </pic:spPr>
                      </pic:pic>
                    </a:graphicData>
                  </a:graphic>
                </wp:inline>
              </w:drawing>
            </w:r>
          </w:p>
        </w:tc>
      </w:tr>
    </w:tbl>
    <w:p w:rsidR="006F409A" w:rsidRDefault="006F409A" w:rsidP="006F409A">
      <w:pPr>
        <w:pStyle w:val="a4"/>
      </w:pPr>
      <w:r>
        <w:t>СОВЕТ  ДЕПУТАТОВ</w:t>
      </w:r>
    </w:p>
    <w:p w:rsidR="006F409A" w:rsidRDefault="006F409A" w:rsidP="006F409A">
      <w:pPr>
        <w:pStyle w:val="a4"/>
      </w:pPr>
      <w:r>
        <w:t xml:space="preserve"> ДОБРИНСКОГО МУНИЦИПАЛЬНОГО РАЙОНА</w:t>
      </w:r>
    </w:p>
    <w:p w:rsidR="006F409A" w:rsidRDefault="006F409A" w:rsidP="006F409A">
      <w:pPr>
        <w:jc w:val="center"/>
        <w:rPr>
          <w:sz w:val="32"/>
        </w:rPr>
      </w:pPr>
      <w:r>
        <w:rPr>
          <w:sz w:val="32"/>
        </w:rPr>
        <w:t>Липецкой области</w:t>
      </w:r>
    </w:p>
    <w:p w:rsidR="006F409A" w:rsidRDefault="006F409A" w:rsidP="006F409A">
      <w:pPr>
        <w:jc w:val="center"/>
        <w:rPr>
          <w:sz w:val="28"/>
        </w:rPr>
      </w:pPr>
      <w:r>
        <w:rPr>
          <w:sz w:val="28"/>
        </w:rPr>
        <w:t xml:space="preserve">12-я сессия </w:t>
      </w:r>
      <w:r>
        <w:rPr>
          <w:sz w:val="28"/>
          <w:lang w:val="en-US"/>
        </w:rPr>
        <w:t>VI</w:t>
      </w:r>
      <w:r>
        <w:rPr>
          <w:sz w:val="28"/>
        </w:rPr>
        <w:t>-го созыва</w:t>
      </w:r>
    </w:p>
    <w:p w:rsidR="006F409A" w:rsidRDefault="006F409A" w:rsidP="006F409A">
      <w:pPr>
        <w:jc w:val="center"/>
        <w:rPr>
          <w:sz w:val="32"/>
        </w:rPr>
      </w:pPr>
    </w:p>
    <w:p w:rsidR="006F409A" w:rsidRPr="00811286" w:rsidRDefault="006F409A" w:rsidP="006F409A">
      <w:pPr>
        <w:pStyle w:val="7"/>
        <w:jc w:val="center"/>
        <w:rPr>
          <w:b/>
          <w:i w:val="0"/>
          <w:sz w:val="44"/>
        </w:rPr>
      </w:pPr>
      <w:r w:rsidRPr="00811286">
        <w:rPr>
          <w:b/>
          <w:i w:val="0"/>
          <w:sz w:val="44"/>
        </w:rPr>
        <w:t>РЕШЕНИЕ</w:t>
      </w:r>
    </w:p>
    <w:p w:rsidR="006F409A" w:rsidRDefault="006F409A" w:rsidP="006F409A">
      <w:pPr>
        <w:pStyle w:val="3"/>
        <w:jc w:val="center"/>
      </w:pPr>
    </w:p>
    <w:p w:rsidR="006F409A" w:rsidRPr="00EE5373" w:rsidRDefault="006F409A" w:rsidP="006F409A">
      <w:pPr>
        <w:pStyle w:val="3"/>
        <w:rPr>
          <w:sz w:val="28"/>
          <w:szCs w:val="28"/>
        </w:rPr>
      </w:pPr>
      <w:r>
        <w:rPr>
          <w:sz w:val="28"/>
          <w:szCs w:val="28"/>
        </w:rPr>
        <w:t>22</w:t>
      </w:r>
      <w:r w:rsidRPr="00EE5373">
        <w:rPr>
          <w:sz w:val="28"/>
          <w:szCs w:val="28"/>
        </w:rPr>
        <w:t>.0</w:t>
      </w:r>
      <w:r>
        <w:rPr>
          <w:sz w:val="28"/>
          <w:szCs w:val="28"/>
        </w:rPr>
        <w:t>8</w:t>
      </w:r>
      <w:r w:rsidRPr="00EE5373">
        <w:rPr>
          <w:sz w:val="28"/>
          <w:szCs w:val="28"/>
        </w:rPr>
        <w:t>.201</w:t>
      </w:r>
      <w:r>
        <w:rPr>
          <w:sz w:val="28"/>
          <w:szCs w:val="28"/>
        </w:rPr>
        <w:t>6</w:t>
      </w:r>
      <w:r w:rsidRPr="00EE5373">
        <w:rPr>
          <w:sz w:val="28"/>
          <w:szCs w:val="28"/>
        </w:rPr>
        <w:t xml:space="preserve">г.                                 </w:t>
      </w:r>
      <w:proofErr w:type="spellStart"/>
      <w:r w:rsidRPr="00EE5373">
        <w:rPr>
          <w:sz w:val="28"/>
          <w:szCs w:val="28"/>
        </w:rPr>
        <w:t>п</w:t>
      </w:r>
      <w:proofErr w:type="gramStart"/>
      <w:r w:rsidRPr="00EE5373">
        <w:rPr>
          <w:sz w:val="28"/>
          <w:szCs w:val="28"/>
        </w:rPr>
        <w:t>.Д</w:t>
      </w:r>
      <w:proofErr w:type="gramEnd"/>
      <w:r w:rsidRPr="00EE5373">
        <w:rPr>
          <w:sz w:val="28"/>
          <w:szCs w:val="28"/>
        </w:rPr>
        <w:t>обринка</w:t>
      </w:r>
      <w:proofErr w:type="spellEnd"/>
      <w:r w:rsidRPr="00EE5373">
        <w:rPr>
          <w:sz w:val="28"/>
          <w:szCs w:val="28"/>
        </w:rPr>
        <w:tab/>
        <w:t xml:space="preserve">                                    № </w:t>
      </w:r>
      <w:r>
        <w:rPr>
          <w:sz w:val="28"/>
          <w:szCs w:val="28"/>
        </w:rPr>
        <w:t>86</w:t>
      </w:r>
      <w:r w:rsidRPr="00EE5373">
        <w:rPr>
          <w:sz w:val="28"/>
          <w:szCs w:val="28"/>
        </w:rPr>
        <w:t>-рс</w:t>
      </w:r>
    </w:p>
    <w:p w:rsidR="006F409A" w:rsidRPr="00811286" w:rsidRDefault="006F409A" w:rsidP="006F409A">
      <w:pPr>
        <w:pStyle w:val="3"/>
        <w:rPr>
          <w:szCs w:val="28"/>
        </w:rPr>
      </w:pPr>
    </w:p>
    <w:p w:rsidR="006F409A" w:rsidRDefault="006F409A" w:rsidP="006F409A">
      <w:pPr>
        <w:jc w:val="both"/>
        <w:rPr>
          <w:b/>
          <w:bCs/>
          <w:sz w:val="28"/>
        </w:rPr>
      </w:pPr>
    </w:p>
    <w:p w:rsidR="006F409A" w:rsidRPr="00C27ADD" w:rsidRDefault="006F409A" w:rsidP="006F409A">
      <w:pPr>
        <w:pStyle w:val="a3"/>
        <w:jc w:val="center"/>
        <w:rPr>
          <w:sz w:val="28"/>
          <w:szCs w:val="28"/>
        </w:rPr>
      </w:pPr>
      <w:r w:rsidRPr="00C27ADD">
        <w:rPr>
          <w:rStyle w:val="s1"/>
          <w:b/>
          <w:bCs/>
          <w:color w:val="000000"/>
          <w:sz w:val="28"/>
          <w:szCs w:val="28"/>
        </w:rPr>
        <w:t xml:space="preserve">О принятии </w:t>
      </w:r>
      <w:r>
        <w:rPr>
          <w:rStyle w:val="s1"/>
          <w:b/>
          <w:bCs/>
          <w:color w:val="000000"/>
          <w:sz w:val="28"/>
          <w:szCs w:val="28"/>
        </w:rPr>
        <w:t xml:space="preserve">изменений в </w:t>
      </w:r>
      <w:r w:rsidRPr="00C27ADD">
        <w:rPr>
          <w:rStyle w:val="s1"/>
          <w:b/>
          <w:bCs/>
          <w:color w:val="000000"/>
          <w:sz w:val="28"/>
          <w:szCs w:val="28"/>
        </w:rPr>
        <w:t xml:space="preserve">Устав </w:t>
      </w:r>
      <w:proofErr w:type="spellStart"/>
      <w:r w:rsidRPr="00C27ADD">
        <w:rPr>
          <w:rStyle w:val="s1"/>
          <w:b/>
          <w:bCs/>
          <w:color w:val="000000"/>
          <w:sz w:val="28"/>
          <w:szCs w:val="28"/>
        </w:rPr>
        <w:t>Добринского</w:t>
      </w:r>
      <w:proofErr w:type="spellEnd"/>
      <w:r w:rsidRPr="00C27ADD">
        <w:rPr>
          <w:rStyle w:val="s1"/>
          <w:b/>
          <w:bCs/>
          <w:color w:val="000000"/>
          <w:sz w:val="28"/>
          <w:szCs w:val="28"/>
        </w:rPr>
        <w:t xml:space="preserve"> муниципального района</w:t>
      </w:r>
    </w:p>
    <w:p w:rsidR="006F409A" w:rsidRPr="00C27ADD" w:rsidRDefault="006F409A" w:rsidP="006F409A">
      <w:pPr>
        <w:pStyle w:val="a3"/>
        <w:jc w:val="center"/>
        <w:rPr>
          <w:rStyle w:val="s1"/>
          <w:b/>
          <w:bCs/>
          <w:color w:val="000000"/>
          <w:sz w:val="28"/>
          <w:szCs w:val="28"/>
        </w:rPr>
      </w:pPr>
      <w:r w:rsidRPr="00C27ADD">
        <w:rPr>
          <w:rStyle w:val="s1"/>
          <w:b/>
          <w:bCs/>
          <w:color w:val="000000"/>
          <w:sz w:val="28"/>
          <w:szCs w:val="28"/>
        </w:rPr>
        <w:t>Липецкой области Российской Федерации</w:t>
      </w:r>
    </w:p>
    <w:p w:rsidR="006F409A" w:rsidRPr="00C27ADD" w:rsidRDefault="006F409A" w:rsidP="006F409A">
      <w:pPr>
        <w:pStyle w:val="a3"/>
        <w:jc w:val="center"/>
        <w:rPr>
          <w:sz w:val="28"/>
          <w:szCs w:val="28"/>
        </w:rPr>
      </w:pPr>
    </w:p>
    <w:p w:rsidR="006F409A" w:rsidRPr="00BC6BD4" w:rsidRDefault="006F409A" w:rsidP="006F409A">
      <w:pPr>
        <w:pStyle w:val="a3"/>
        <w:ind w:firstLine="708"/>
        <w:jc w:val="both"/>
        <w:rPr>
          <w:sz w:val="28"/>
          <w:szCs w:val="28"/>
        </w:rPr>
      </w:pPr>
      <w:proofErr w:type="gramStart"/>
      <w:r w:rsidRPr="00BC6BD4">
        <w:rPr>
          <w:sz w:val="28"/>
          <w:szCs w:val="28"/>
        </w:rPr>
        <w:t xml:space="preserve">Рассмотрев проект изменений в Устав </w:t>
      </w:r>
      <w:proofErr w:type="spellStart"/>
      <w:r w:rsidRPr="00BC6BD4">
        <w:rPr>
          <w:sz w:val="28"/>
          <w:szCs w:val="28"/>
        </w:rPr>
        <w:t>Добринского</w:t>
      </w:r>
      <w:proofErr w:type="spellEnd"/>
      <w:r w:rsidRPr="00BC6BD4">
        <w:rPr>
          <w:sz w:val="28"/>
          <w:szCs w:val="28"/>
        </w:rPr>
        <w:t xml:space="preserve"> муниципального района Липецкой области Российской Федерации, учитывая рекомендации публичных слушаний от 18.07.2016г., руководствуясь статьей 44 Федерального закона от 06.10.2003 № 131-ФЗ «Об общих принципах организации местного самоуправления в Российской Федерации», </w:t>
      </w:r>
      <w:r>
        <w:rPr>
          <w:sz w:val="28"/>
          <w:szCs w:val="28"/>
        </w:rPr>
        <w:t xml:space="preserve"> </w:t>
      </w:r>
      <w:r w:rsidRPr="00BC6BD4">
        <w:rPr>
          <w:sz w:val="28"/>
          <w:szCs w:val="28"/>
        </w:rPr>
        <w:t xml:space="preserve">ст.41 Устава </w:t>
      </w:r>
      <w:proofErr w:type="spellStart"/>
      <w:r w:rsidRPr="00BC6BD4">
        <w:rPr>
          <w:sz w:val="28"/>
          <w:szCs w:val="28"/>
        </w:rPr>
        <w:t>Добринского</w:t>
      </w:r>
      <w:proofErr w:type="spellEnd"/>
      <w:r w:rsidRPr="00BC6BD4">
        <w:rPr>
          <w:sz w:val="28"/>
          <w:szCs w:val="28"/>
        </w:rPr>
        <w:t xml:space="preserve"> муниципального района, </w:t>
      </w:r>
      <w:r w:rsidRPr="00BC6BD4">
        <w:rPr>
          <w:bCs/>
          <w:sz w:val="28"/>
          <w:szCs w:val="28"/>
        </w:rPr>
        <w:t xml:space="preserve">учитывая решение постоянной комиссии по правовым вопросам, местному самоуправлению и работе с депутатами, </w:t>
      </w:r>
      <w:r w:rsidRPr="00BC6BD4">
        <w:rPr>
          <w:sz w:val="28"/>
          <w:szCs w:val="28"/>
        </w:rPr>
        <w:t xml:space="preserve">Совет депутатов </w:t>
      </w:r>
      <w:proofErr w:type="spellStart"/>
      <w:r w:rsidRPr="00BC6BD4">
        <w:rPr>
          <w:sz w:val="28"/>
          <w:szCs w:val="28"/>
        </w:rPr>
        <w:t>Добринского</w:t>
      </w:r>
      <w:proofErr w:type="spellEnd"/>
      <w:r w:rsidRPr="00BC6BD4">
        <w:rPr>
          <w:sz w:val="28"/>
          <w:szCs w:val="28"/>
        </w:rPr>
        <w:t xml:space="preserve"> муниципального района </w:t>
      </w:r>
      <w:proofErr w:type="gramEnd"/>
    </w:p>
    <w:p w:rsidR="006F409A" w:rsidRPr="00BC6BD4" w:rsidRDefault="006F409A" w:rsidP="006F409A">
      <w:pPr>
        <w:pStyle w:val="a3"/>
        <w:ind w:firstLine="540"/>
        <w:jc w:val="both"/>
        <w:rPr>
          <w:b/>
          <w:sz w:val="28"/>
          <w:szCs w:val="28"/>
        </w:rPr>
      </w:pPr>
      <w:r w:rsidRPr="00BC6BD4">
        <w:rPr>
          <w:b/>
          <w:sz w:val="28"/>
          <w:szCs w:val="28"/>
        </w:rPr>
        <w:t>РЕШИЛ:</w:t>
      </w:r>
    </w:p>
    <w:p w:rsidR="006F409A" w:rsidRDefault="006F409A" w:rsidP="006F409A">
      <w:pPr>
        <w:pStyle w:val="a3"/>
        <w:ind w:firstLine="540"/>
        <w:jc w:val="both"/>
        <w:rPr>
          <w:b/>
          <w:sz w:val="28"/>
          <w:szCs w:val="28"/>
        </w:rPr>
      </w:pPr>
    </w:p>
    <w:p w:rsidR="006F409A" w:rsidRPr="00EE5373" w:rsidRDefault="006F409A" w:rsidP="006F409A">
      <w:pPr>
        <w:pStyle w:val="a3"/>
        <w:ind w:firstLine="540"/>
        <w:jc w:val="both"/>
        <w:rPr>
          <w:sz w:val="28"/>
          <w:szCs w:val="28"/>
        </w:rPr>
      </w:pPr>
      <w:r w:rsidRPr="00EE5373">
        <w:rPr>
          <w:sz w:val="28"/>
          <w:szCs w:val="28"/>
        </w:rPr>
        <w:t xml:space="preserve">1.Принять изменения в Устав </w:t>
      </w:r>
      <w:proofErr w:type="spellStart"/>
      <w:r w:rsidRPr="00EE5373">
        <w:rPr>
          <w:sz w:val="28"/>
          <w:szCs w:val="28"/>
        </w:rPr>
        <w:t>Добринского</w:t>
      </w:r>
      <w:proofErr w:type="spellEnd"/>
      <w:r w:rsidRPr="00EE5373">
        <w:rPr>
          <w:sz w:val="28"/>
          <w:szCs w:val="28"/>
        </w:rPr>
        <w:t xml:space="preserve"> муниципального района Липецкой области Российской Федерации (</w:t>
      </w:r>
      <w:r>
        <w:rPr>
          <w:sz w:val="28"/>
          <w:szCs w:val="28"/>
        </w:rPr>
        <w:t>прилагаются)</w:t>
      </w:r>
      <w:r w:rsidRPr="00EE5373">
        <w:rPr>
          <w:sz w:val="28"/>
          <w:szCs w:val="28"/>
        </w:rPr>
        <w:t>.</w:t>
      </w:r>
    </w:p>
    <w:p w:rsidR="006F409A" w:rsidRPr="00EE5373" w:rsidRDefault="006F409A" w:rsidP="006F409A">
      <w:pPr>
        <w:pStyle w:val="a3"/>
        <w:ind w:firstLine="540"/>
        <w:jc w:val="both"/>
        <w:rPr>
          <w:sz w:val="28"/>
          <w:szCs w:val="28"/>
        </w:rPr>
      </w:pPr>
      <w:r w:rsidRPr="00EE5373">
        <w:rPr>
          <w:sz w:val="28"/>
          <w:szCs w:val="28"/>
        </w:rPr>
        <w:t xml:space="preserve">2.Направить указанный нормативный правовой акт главе </w:t>
      </w:r>
      <w:proofErr w:type="spellStart"/>
      <w:r w:rsidRPr="00EE5373">
        <w:rPr>
          <w:sz w:val="28"/>
          <w:szCs w:val="28"/>
        </w:rPr>
        <w:t>Добринского</w:t>
      </w:r>
      <w:proofErr w:type="spellEnd"/>
      <w:r w:rsidRPr="00EE5373">
        <w:rPr>
          <w:sz w:val="28"/>
          <w:szCs w:val="28"/>
        </w:rPr>
        <w:t xml:space="preserve"> муниципального района для подписания.</w:t>
      </w:r>
    </w:p>
    <w:p w:rsidR="006F409A" w:rsidRPr="00EE5373" w:rsidRDefault="006F409A" w:rsidP="006F409A">
      <w:pPr>
        <w:pStyle w:val="a3"/>
        <w:ind w:firstLine="540"/>
        <w:jc w:val="both"/>
        <w:rPr>
          <w:sz w:val="28"/>
          <w:szCs w:val="28"/>
        </w:rPr>
      </w:pPr>
      <w:r w:rsidRPr="00EE5373">
        <w:rPr>
          <w:sz w:val="28"/>
          <w:szCs w:val="28"/>
        </w:rPr>
        <w:t xml:space="preserve">3.Главе </w:t>
      </w:r>
      <w:proofErr w:type="spellStart"/>
      <w:r w:rsidRPr="00EE5373">
        <w:rPr>
          <w:sz w:val="28"/>
          <w:szCs w:val="28"/>
        </w:rPr>
        <w:t>Добринского</w:t>
      </w:r>
      <w:proofErr w:type="spellEnd"/>
      <w:r w:rsidRPr="00EE5373">
        <w:rPr>
          <w:sz w:val="28"/>
          <w:szCs w:val="28"/>
        </w:rPr>
        <w:t xml:space="preserve"> муниципального района в течение 15 дней со дня принятия данного решения представить Устав </w:t>
      </w:r>
      <w:proofErr w:type="spellStart"/>
      <w:r w:rsidRPr="00EE5373">
        <w:rPr>
          <w:sz w:val="28"/>
          <w:szCs w:val="28"/>
        </w:rPr>
        <w:t>Добринского</w:t>
      </w:r>
      <w:proofErr w:type="spellEnd"/>
      <w:r w:rsidRPr="00EE5373">
        <w:rPr>
          <w:sz w:val="28"/>
          <w:szCs w:val="28"/>
        </w:rPr>
        <w:t xml:space="preserve"> 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w:t>
      </w:r>
    </w:p>
    <w:p w:rsidR="006F409A" w:rsidRDefault="006F409A" w:rsidP="006F409A">
      <w:pPr>
        <w:pStyle w:val="a3"/>
        <w:ind w:firstLine="540"/>
        <w:jc w:val="both"/>
        <w:rPr>
          <w:sz w:val="28"/>
          <w:szCs w:val="28"/>
        </w:rPr>
      </w:pPr>
      <w:r w:rsidRPr="00EE5373">
        <w:rPr>
          <w:sz w:val="28"/>
          <w:szCs w:val="28"/>
        </w:rPr>
        <w:t xml:space="preserve">4.Главе </w:t>
      </w:r>
      <w:proofErr w:type="spellStart"/>
      <w:r w:rsidRPr="00EE5373">
        <w:rPr>
          <w:sz w:val="28"/>
          <w:szCs w:val="28"/>
        </w:rPr>
        <w:t>Добринского</w:t>
      </w:r>
      <w:proofErr w:type="spellEnd"/>
      <w:r w:rsidRPr="00EE5373">
        <w:rPr>
          <w:sz w:val="28"/>
          <w:szCs w:val="28"/>
        </w:rPr>
        <w:t xml:space="preserve"> муниципального района опубликовать в районной газете «</w:t>
      </w:r>
      <w:proofErr w:type="spellStart"/>
      <w:r w:rsidRPr="00EE5373">
        <w:rPr>
          <w:sz w:val="28"/>
          <w:szCs w:val="28"/>
        </w:rPr>
        <w:t>Добринские</w:t>
      </w:r>
      <w:proofErr w:type="spellEnd"/>
      <w:r w:rsidRPr="00EE5373">
        <w:rPr>
          <w:sz w:val="28"/>
          <w:szCs w:val="28"/>
        </w:rPr>
        <w:t xml:space="preserve"> вести» Устав </w:t>
      </w:r>
      <w:proofErr w:type="spellStart"/>
      <w:r w:rsidRPr="00EE5373">
        <w:rPr>
          <w:sz w:val="28"/>
          <w:szCs w:val="28"/>
        </w:rPr>
        <w:t>Добринского</w:t>
      </w:r>
      <w:proofErr w:type="spellEnd"/>
      <w:r w:rsidRPr="00EE5373">
        <w:rPr>
          <w:sz w:val="28"/>
          <w:szCs w:val="28"/>
        </w:rPr>
        <w:t xml:space="preserve"> муниципального района Липецкой области Российской Федерации после государственной регистрации в течение семи дней со дня его поступления из Управления Министерства юстиции Российской Федерации по Липецкой области.</w:t>
      </w:r>
      <w:r>
        <w:rPr>
          <w:sz w:val="28"/>
          <w:szCs w:val="28"/>
        </w:rPr>
        <w:br/>
      </w:r>
    </w:p>
    <w:p w:rsidR="006F409A" w:rsidRPr="00EE5373" w:rsidRDefault="006F409A" w:rsidP="006F409A">
      <w:pPr>
        <w:pStyle w:val="a3"/>
        <w:rPr>
          <w:b/>
          <w:sz w:val="28"/>
          <w:szCs w:val="28"/>
        </w:rPr>
      </w:pPr>
      <w:r w:rsidRPr="00EE5373">
        <w:rPr>
          <w:b/>
          <w:sz w:val="28"/>
          <w:szCs w:val="28"/>
        </w:rPr>
        <w:t>Председатель Совета депутатов</w:t>
      </w:r>
    </w:p>
    <w:p w:rsidR="006F409A" w:rsidRDefault="006F409A" w:rsidP="006F409A">
      <w:pPr>
        <w:pStyle w:val="a3"/>
        <w:rPr>
          <w:b/>
          <w:sz w:val="28"/>
          <w:szCs w:val="28"/>
        </w:rPr>
      </w:pPr>
      <w:proofErr w:type="spellStart"/>
      <w:r w:rsidRPr="00EE5373">
        <w:rPr>
          <w:b/>
          <w:sz w:val="28"/>
          <w:szCs w:val="28"/>
        </w:rPr>
        <w:t>Добринского</w:t>
      </w:r>
      <w:proofErr w:type="spellEnd"/>
      <w:r w:rsidRPr="00EE5373">
        <w:rPr>
          <w:b/>
          <w:sz w:val="28"/>
          <w:szCs w:val="28"/>
        </w:rPr>
        <w:t xml:space="preserve"> муниципального района</w:t>
      </w:r>
      <w:r w:rsidRPr="00EE5373">
        <w:rPr>
          <w:b/>
          <w:sz w:val="28"/>
          <w:szCs w:val="28"/>
        </w:rPr>
        <w:tab/>
      </w:r>
      <w:r w:rsidRPr="00EE5373">
        <w:rPr>
          <w:b/>
          <w:sz w:val="28"/>
          <w:szCs w:val="28"/>
        </w:rPr>
        <w:tab/>
      </w:r>
      <w:r w:rsidRPr="00EE5373">
        <w:rPr>
          <w:b/>
          <w:sz w:val="28"/>
          <w:szCs w:val="28"/>
        </w:rPr>
        <w:tab/>
      </w:r>
      <w:r w:rsidRPr="00EE5373">
        <w:rPr>
          <w:b/>
          <w:sz w:val="28"/>
          <w:szCs w:val="28"/>
        </w:rPr>
        <w:tab/>
      </w:r>
      <w:proofErr w:type="spellStart"/>
      <w:r>
        <w:rPr>
          <w:b/>
          <w:sz w:val="28"/>
          <w:szCs w:val="28"/>
        </w:rPr>
        <w:t>М.Б.Денисов</w:t>
      </w:r>
      <w:proofErr w:type="spellEnd"/>
    </w:p>
    <w:p w:rsidR="006F409A" w:rsidRDefault="006F409A" w:rsidP="006F409A">
      <w:pPr>
        <w:pStyle w:val="a3"/>
        <w:ind w:left="4956" w:firstLine="708"/>
      </w:pPr>
      <w:bookmarkStart w:id="0" w:name="_GoBack"/>
      <w:bookmarkEnd w:id="0"/>
      <w:r>
        <w:lastRenderedPageBreak/>
        <w:t xml:space="preserve">                  Приняты </w:t>
      </w:r>
    </w:p>
    <w:p w:rsidR="006F409A" w:rsidRDefault="006F409A" w:rsidP="006F409A">
      <w:pPr>
        <w:pStyle w:val="a3"/>
        <w:jc w:val="center"/>
      </w:pPr>
      <w:r>
        <w:t xml:space="preserve">                                                                                     решением Совета депутатов </w:t>
      </w:r>
    </w:p>
    <w:p w:rsidR="006F409A" w:rsidRDefault="006F409A" w:rsidP="006F409A">
      <w:pPr>
        <w:pStyle w:val="a3"/>
        <w:jc w:val="center"/>
      </w:pPr>
      <w:r>
        <w:t xml:space="preserve">                                                                                    </w:t>
      </w:r>
      <w:proofErr w:type="spellStart"/>
      <w:r>
        <w:t>Добринского</w:t>
      </w:r>
      <w:proofErr w:type="spellEnd"/>
      <w:r>
        <w:t xml:space="preserve"> муниципального района</w:t>
      </w:r>
    </w:p>
    <w:p w:rsidR="006F409A" w:rsidRDefault="006F409A" w:rsidP="006F409A">
      <w:pPr>
        <w:pStyle w:val="a3"/>
        <w:jc w:val="center"/>
      </w:pPr>
      <w:r>
        <w:t xml:space="preserve">                                                                                  Липецкой области Российской Федерации</w:t>
      </w:r>
    </w:p>
    <w:p w:rsidR="006F409A" w:rsidRDefault="006F409A" w:rsidP="006F409A">
      <w:pPr>
        <w:pStyle w:val="a3"/>
        <w:jc w:val="center"/>
      </w:pPr>
      <w:r>
        <w:t xml:space="preserve">                                                                                       от 22.08.2016г. № 86-рс</w:t>
      </w:r>
    </w:p>
    <w:p w:rsidR="006F409A" w:rsidRDefault="006F409A" w:rsidP="006F409A">
      <w:pPr>
        <w:pStyle w:val="a3"/>
        <w:jc w:val="center"/>
        <w:rPr>
          <w:b/>
          <w:sz w:val="28"/>
          <w:szCs w:val="28"/>
        </w:rPr>
      </w:pPr>
    </w:p>
    <w:p w:rsidR="006F409A" w:rsidRDefault="006F409A" w:rsidP="006F409A">
      <w:pPr>
        <w:pStyle w:val="a3"/>
        <w:jc w:val="center"/>
        <w:rPr>
          <w:b/>
          <w:sz w:val="28"/>
          <w:szCs w:val="28"/>
        </w:rPr>
      </w:pPr>
    </w:p>
    <w:p w:rsidR="006F409A" w:rsidRDefault="006F409A" w:rsidP="006F409A">
      <w:pPr>
        <w:pStyle w:val="a3"/>
        <w:jc w:val="center"/>
        <w:rPr>
          <w:b/>
          <w:sz w:val="28"/>
          <w:szCs w:val="28"/>
        </w:rPr>
      </w:pPr>
      <w:r>
        <w:rPr>
          <w:b/>
          <w:sz w:val="28"/>
          <w:szCs w:val="28"/>
        </w:rPr>
        <w:t xml:space="preserve">ИЗМЕНЕНИЯ </w:t>
      </w:r>
    </w:p>
    <w:p w:rsidR="006F409A" w:rsidRPr="009F597C" w:rsidRDefault="006F409A" w:rsidP="006F409A">
      <w:pPr>
        <w:pStyle w:val="a3"/>
        <w:jc w:val="center"/>
        <w:rPr>
          <w:b/>
          <w:sz w:val="28"/>
          <w:szCs w:val="28"/>
        </w:rPr>
      </w:pPr>
      <w:r>
        <w:rPr>
          <w:b/>
          <w:sz w:val="28"/>
          <w:szCs w:val="28"/>
        </w:rPr>
        <w:t xml:space="preserve">в Устав </w:t>
      </w:r>
      <w:proofErr w:type="spellStart"/>
      <w:r w:rsidRPr="009F597C">
        <w:rPr>
          <w:b/>
          <w:sz w:val="28"/>
          <w:szCs w:val="28"/>
        </w:rPr>
        <w:t>Добринского</w:t>
      </w:r>
      <w:proofErr w:type="spellEnd"/>
      <w:r w:rsidRPr="009F597C">
        <w:rPr>
          <w:b/>
          <w:sz w:val="28"/>
          <w:szCs w:val="28"/>
        </w:rPr>
        <w:t xml:space="preserve"> муниципального района</w:t>
      </w:r>
    </w:p>
    <w:p w:rsidR="006F409A" w:rsidRDefault="006F409A" w:rsidP="006F409A">
      <w:pPr>
        <w:pStyle w:val="a3"/>
        <w:jc w:val="center"/>
        <w:rPr>
          <w:b/>
          <w:sz w:val="28"/>
          <w:szCs w:val="28"/>
        </w:rPr>
      </w:pPr>
      <w:r w:rsidRPr="009F597C">
        <w:rPr>
          <w:b/>
          <w:sz w:val="28"/>
          <w:szCs w:val="28"/>
        </w:rPr>
        <w:t>Липецкой области Российской Федерации</w:t>
      </w:r>
    </w:p>
    <w:p w:rsidR="006F409A" w:rsidRPr="009F597C" w:rsidRDefault="006F409A" w:rsidP="006F409A">
      <w:pPr>
        <w:pStyle w:val="a3"/>
        <w:jc w:val="both"/>
        <w:rPr>
          <w:b/>
          <w:sz w:val="28"/>
          <w:szCs w:val="28"/>
        </w:rPr>
      </w:pPr>
    </w:p>
    <w:p w:rsidR="006F409A" w:rsidRPr="007046C8" w:rsidRDefault="006F409A" w:rsidP="006F409A">
      <w:pPr>
        <w:pStyle w:val="3"/>
        <w:spacing w:after="0"/>
        <w:ind w:left="0" w:firstLine="540"/>
        <w:jc w:val="both"/>
        <w:rPr>
          <w:b/>
          <w:sz w:val="26"/>
          <w:szCs w:val="26"/>
        </w:rPr>
      </w:pPr>
      <w:r w:rsidRPr="007046C8">
        <w:rPr>
          <w:b/>
          <w:sz w:val="26"/>
          <w:szCs w:val="26"/>
        </w:rPr>
        <w:t>Статья 1</w:t>
      </w:r>
    </w:p>
    <w:p w:rsidR="006F409A" w:rsidRPr="00D60F99" w:rsidRDefault="006F409A" w:rsidP="006F409A">
      <w:pPr>
        <w:pStyle w:val="3"/>
        <w:spacing w:after="0"/>
        <w:ind w:left="0" w:firstLine="540"/>
        <w:jc w:val="both"/>
        <w:rPr>
          <w:sz w:val="26"/>
          <w:szCs w:val="26"/>
        </w:rPr>
      </w:pPr>
      <w:r w:rsidRPr="00D60F99">
        <w:rPr>
          <w:sz w:val="26"/>
          <w:szCs w:val="26"/>
        </w:rPr>
        <w:t xml:space="preserve">Внести в Устав </w:t>
      </w:r>
      <w:proofErr w:type="spellStart"/>
      <w:r>
        <w:rPr>
          <w:sz w:val="26"/>
          <w:szCs w:val="26"/>
        </w:rPr>
        <w:t>Добринского</w:t>
      </w:r>
      <w:proofErr w:type="spellEnd"/>
      <w:r w:rsidRPr="00D60F99">
        <w:rPr>
          <w:sz w:val="26"/>
          <w:szCs w:val="26"/>
        </w:rPr>
        <w:t xml:space="preserve"> муниципального района Липецкой области Российской Федерации, принятый решением Совета депутатов </w:t>
      </w:r>
      <w:proofErr w:type="spellStart"/>
      <w:r>
        <w:rPr>
          <w:sz w:val="26"/>
          <w:szCs w:val="26"/>
        </w:rPr>
        <w:t>Добринского</w:t>
      </w:r>
      <w:proofErr w:type="spellEnd"/>
      <w:r w:rsidRPr="00D60F99">
        <w:rPr>
          <w:sz w:val="26"/>
          <w:szCs w:val="26"/>
        </w:rPr>
        <w:t xml:space="preserve"> муниципального района Липецкой области от </w:t>
      </w:r>
      <w:r>
        <w:rPr>
          <w:sz w:val="26"/>
          <w:szCs w:val="26"/>
        </w:rPr>
        <w:t>17.06.2015 г.</w:t>
      </w:r>
      <w:r w:rsidRPr="00D60F99">
        <w:rPr>
          <w:sz w:val="26"/>
          <w:szCs w:val="26"/>
        </w:rPr>
        <w:t xml:space="preserve"> № </w:t>
      </w:r>
      <w:r>
        <w:rPr>
          <w:sz w:val="26"/>
          <w:szCs w:val="26"/>
        </w:rPr>
        <w:t>119-рс</w:t>
      </w:r>
      <w:r w:rsidRPr="00D60F99">
        <w:rPr>
          <w:sz w:val="26"/>
          <w:szCs w:val="26"/>
        </w:rPr>
        <w:t>, следующие изменения:</w:t>
      </w:r>
    </w:p>
    <w:p w:rsidR="006F409A" w:rsidRPr="00D60F99" w:rsidRDefault="006F409A" w:rsidP="006F409A">
      <w:pPr>
        <w:pStyle w:val="3"/>
        <w:spacing w:after="0"/>
        <w:ind w:left="0" w:firstLine="540"/>
        <w:jc w:val="both"/>
        <w:rPr>
          <w:sz w:val="26"/>
          <w:szCs w:val="26"/>
        </w:rPr>
      </w:pPr>
    </w:p>
    <w:p w:rsidR="006F409A" w:rsidRPr="007046C8" w:rsidRDefault="006F409A" w:rsidP="006F409A">
      <w:pPr>
        <w:pStyle w:val="3"/>
        <w:spacing w:after="0"/>
        <w:ind w:left="0" w:firstLine="540"/>
        <w:jc w:val="both"/>
        <w:rPr>
          <w:b/>
          <w:sz w:val="26"/>
          <w:szCs w:val="26"/>
        </w:rPr>
      </w:pPr>
      <w:r w:rsidRPr="007046C8">
        <w:rPr>
          <w:b/>
          <w:sz w:val="26"/>
          <w:szCs w:val="26"/>
        </w:rPr>
        <w:t>1) статью 32 изложить в следующей редакции:</w:t>
      </w:r>
    </w:p>
    <w:p w:rsidR="006F409A" w:rsidRPr="00D60F99" w:rsidRDefault="006F409A" w:rsidP="006F409A">
      <w:pPr>
        <w:pStyle w:val="3"/>
        <w:spacing w:after="0"/>
        <w:ind w:left="0" w:firstLine="540"/>
        <w:jc w:val="both"/>
        <w:rPr>
          <w:sz w:val="26"/>
          <w:szCs w:val="26"/>
        </w:rPr>
      </w:pPr>
    </w:p>
    <w:p w:rsidR="006F409A" w:rsidRPr="00D60F99" w:rsidRDefault="006F409A" w:rsidP="006F409A">
      <w:pPr>
        <w:pStyle w:val="3"/>
        <w:spacing w:after="0"/>
        <w:ind w:left="0" w:firstLine="540"/>
        <w:jc w:val="both"/>
        <w:rPr>
          <w:sz w:val="26"/>
          <w:szCs w:val="26"/>
        </w:rPr>
      </w:pPr>
      <w:r w:rsidRPr="00D60F99">
        <w:rPr>
          <w:sz w:val="26"/>
          <w:szCs w:val="26"/>
        </w:rPr>
        <w:t xml:space="preserve">Статья </w:t>
      </w:r>
      <w:r>
        <w:rPr>
          <w:sz w:val="26"/>
          <w:szCs w:val="26"/>
        </w:rPr>
        <w:t>32</w:t>
      </w:r>
      <w:r w:rsidRPr="00D60F99">
        <w:rPr>
          <w:sz w:val="26"/>
          <w:szCs w:val="26"/>
        </w:rPr>
        <w:t xml:space="preserve">. </w:t>
      </w:r>
      <w:r>
        <w:rPr>
          <w:sz w:val="26"/>
          <w:szCs w:val="26"/>
        </w:rPr>
        <w:t>Глав</w:t>
      </w:r>
      <w:r w:rsidRPr="00D60F99">
        <w:rPr>
          <w:sz w:val="26"/>
          <w:szCs w:val="26"/>
        </w:rPr>
        <w:t xml:space="preserve">а </w:t>
      </w:r>
      <w:r>
        <w:rPr>
          <w:sz w:val="26"/>
          <w:szCs w:val="26"/>
        </w:rPr>
        <w:t>муниципального</w:t>
      </w:r>
      <w:r w:rsidRPr="00D60F99">
        <w:rPr>
          <w:sz w:val="26"/>
          <w:szCs w:val="26"/>
        </w:rPr>
        <w:t xml:space="preserve"> района</w:t>
      </w:r>
    </w:p>
    <w:p w:rsidR="006F409A" w:rsidRPr="00D60F99" w:rsidRDefault="006F409A" w:rsidP="006F409A">
      <w:pPr>
        <w:ind w:firstLine="540"/>
        <w:jc w:val="both"/>
        <w:rPr>
          <w:sz w:val="26"/>
          <w:szCs w:val="26"/>
        </w:rPr>
      </w:pPr>
      <w:r w:rsidRPr="00D60F99">
        <w:rPr>
          <w:sz w:val="26"/>
          <w:szCs w:val="26"/>
        </w:rPr>
        <w:t xml:space="preserve">1. </w:t>
      </w:r>
      <w:r>
        <w:rPr>
          <w:sz w:val="26"/>
          <w:szCs w:val="26"/>
        </w:rPr>
        <w:t>Глав</w:t>
      </w:r>
      <w:r w:rsidRPr="00D60F99">
        <w:rPr>
          <w:sz w:val="26"/>
          <w:szCs w:val="26"/>
        </w:rPr>
        <w:t xml:space="preserve">а </w:t>
      </w:r>
      <w:proofErr w:type="spellStart"/>
      <w:r>
        <w:rPr>
          <w:sz w:val="26"/>
          <w:szCs w:val="26"/>
        </w:rPr>
        <w:t>Добринского</w:t>
      </w:r>
      <w:proofErr w:type="spellEnd"/>
      <w:r w:rsidRPr="00D60F99">
        <w:rPr>
          <w:sz w:val="26"/>
          <w:szCs w:val="26"/>
        </w:rPr>
        <w:t xml:space="preserve"> района (далее - </w:t>
      </w:r>
      <w:r>
        <w:rPr>
          <w:sz w:val="26"/>
          <w:szCs w:val="26"/>
        </w:rPr>
        <w:t>глав</w:t>
      </w:r>
      <w:r w:rsidRPr="00D60F99">
        <w:rPr>
          <w:sz w:val="26"/>
          <w:szCs w:val="26"/>
        </w:rPr>
        <w:t xml:space="preserve">а района) является высшим должностным лицом </w:t>
      </w:r>
      <w:proofErr w:type="spellStart"/>
      <w:r>
        <w:rPr>
          <w:sz w:val="26"/>
          <w:szCs w:val="26"/>
        </w:rPr>
        <w:t>Добринского</w:t>
      </w:r>
      <w:proofErr w:type="spellEnd"/>
      <w:r w:rsidRPr="00D60F99">
        <w:rPr>
          <w:sz w:val="26"/>
          <w:szCs w:val="26"/>
        </w:rPr>
        <w:t xml:space="preserve"> района. </w:t>
      </w:r>
      <w:r>
        <w:rPr>
          <w:sz w:val="26"/>
          <w:szCs w:val="26"/>
        </w:rPr>
        <w:t>Глав</w:t>
      </w:r>
      <w:r w:rsidRPr="00D60F99">
        <w:rPr>
          <w:sz w:val="26"/>
          <w:szCs w:val="26"/>
        </w:rPr>
        <w:t>а района осуществляет свои полномочия на постоянной основе.</w:t>
      </w:r>
    </w:p>
    <w:p w:rsidR="006F409A" w:rsidRPr="00D60F99" w:rsidRDefault="006F409A" w:rsidP="006F409A">
      <w:pPr>
        <w:ind w:firstLine="540"/>
        <w:jc w:val="both"/>
        <w:rPr>
          <w:sz w:val="26"/>
          <w:szCs w:val="26"/>
        </w:rPr>
      </w:pPr>
      <w:r w:rsidRPr="00D60F99">
        <w:rPr>
          <w:sz w:val="26"/>
          <w:szCs w:val="26"/>
        </w:rPr>
        <w:t xml:space="preserve">2. </w:t>
      </w:r>
      <w:r>
        <w:rPr>
          <w:sz w:val="26"/>
          <w:szCs w:val="26"/>
        </w:rPr>
        <w:t>Глав</w:t>
      </w:r>
      <w:r w:rsidRPr="00D60F99">
        <w:rPr>
          <w:sz w:val="26"/>
          <w:szCs w:val="26"/>
        </w:rPr>
        <w:t>а района избирается Советом депутатов района из числа кандидатов, представленных конкурсной комиссией по результатам конкурса, большинством голосов от установленного числа депутатов Совета депутатов района и воз</w:t>
      </w:r>
      <w:r>
        <w:rPr>
          <w:sz w:val="26"/>
          <w:szCs w:val="26"/>
        </w:rPr>
        <w:t>глав</w:t>
      </w:r>
      <w:r w:rsidRPr="00D60F99">
        <w:rPr>
          <w:sz w:val="26"/>
          <w:szCs w:val="26"/>
        </w:rPr>
        <w:t xml:space="preserve">ляет администрацию </w:t>
      </w:r>
      <w:proofErr w:type="spellStart"/>
      <w:r>
        <w:rPr>
          <w:sz w:val="26"/>
          <w:szCs w:val="26"/>
        </w:rPr>
        <w:t>Добринского</w:t>
      </w:r>
      <w:proofErr w:type="spellEnd"/>
      <w:r w:rsidRPr="00D60F99">
        <w:rPr>
          <w:sz w:val="26"/>
          <w:szCs w:val="26"/>
        </w:rPr>
        <w:t xml:space="preserve"> района.</w:t>
      </w:r>
    </w:p>
    <w:p w:rsidR="006F409A" w:rsidRPr="00D60F99" w:rsidRDefault="006F409A" w:rsidP="006F409A">
      <w:pPr>
        <w:ind w:firstLine="540"/>
        <w:jc w:val="both"/>
        <w:rPr>
          <w:sz w:val="26"/>
          <w:szCs w:val="26"/>
        </w:rPr>
      </w:pPr>
      <w:r w:rsidRPr="00D60F99">
        <w:rPr>
          <w:sz w:val="26"/>
          <w:szCs w:val="26"/>
        </w:rPr>
        <w:t xml:space="preserve">Полномочия </w:t>
      </w:r>
      <w:r>
        <w:rPr>
          <w:sz w:val="26"/>
          <w:szCs w:val="26"/>
        </w:rPr>
        <w:t>глав</w:t>
      </w:r>
      <w:r w:rsidRPr="00D60F99">
        <w:rPr>
          <w:sz w:val="26"/>
          <w:szCs w:val="26"/>
        </w:rPr>
        <w:t xml:space="preserve">ы района начинаются со дня его вступления в должность и прекращаются в день вступления в должность нового </w:t>
      </w:r>
      <w:r>
        <w:rPr>
          <w:sz w:val="26"/>
          <w:szCs w:val="26"/>
        </w:rPr>
        <w:t>глав</w:t>
      </w:r>
      <w:r w:rsidRPr="00D60F99">
        <w:rPr>
          <w:sz w:val="26"/>
          <w:szCs w:val="26"/>
        </w:rPr>
        <w:t>ы района либо в случае досрочного прекращения его полномочий.</w:t>
      </w:r>
    </w:p>
    <w:p w:rsidR="006F409A" w:rsidRPr="00D60F99" w:rsidRDefault="006F409A" w:rsidP="006F409A">
      <w:pPr>
        <w:ind w:firstLine="540"/>
        <w:jc w:val="both"/>
        <w:rPr>
          <w:sz w:val="26"/>
          <w:szCs w:val="26"/>
        </w:rPr>
      </w:pPr>
      <w:r w:rsidRPr="00D60F99">
        <w:rPr>
          <w:sz w:val="26"/>
          <w:szCs w:val="26"/>
        </w:rPr>
        <w:t xml:space="preserve">Срок полномочий </w:t>
      </w:r>
      <w:r>
        <w:rPr>
          <w:sz w:val="26"/>
          <w:szCs w:val="26"/>
        </w:rPr>
        <w:t>глав</w:t>
      </w:r>
      <w:r w:rsidRPr="00D60F99">
        <w:rPr>
          <w:sz w:val="26"/>
          <w:szCs w:val="26"/>
        </w:rPr>
        <w:t>ы района составляет 5 лет.</w:t>
      </w:r>
    </w:p>
    <w:p w:rsidR="006F409A" w:rsidRPr="00D60F99" w:rsidRDefault="006F409A" w:rsidP="006F409A">
      <w:pPr>
        <w:ind w:firstLine="540"/>
        <w:jc w:val="both"/>
        <w:rPr>
          <w:sz w:val="26"/>
          <w:szCs w:val="26"/>
        </w:rPr>
      </w:pPr>
      <w:r w:rsidRPr="00D60F99">
        <w:rPr>
          <w:sz w:val="26"/>
          <w:szCs w:val="26"/>
        </w:rPr>
        <w:t xml:space="preserve">3. Порядок проведения конкурса по отбору кандидатур на должность </w:t>
      </w:r>
      <w:r>
        <w:rPr>
          <w:sz w:val="26"/>
          <w:szCs w:val="26"/>
        </w:rPr>
        <w:t>глав</w:t>
      </w:r>
      <w:r w:rsidRPr="00D60F99">
        <w:rPr>
          <w:sz w:val="26"/>
          <w:szCs w:val="26"/>
        </w:rPr>
        <w:t xml:space="preserve">ы района устанавливается решением Совета депутатов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D60F99">
        <w:rPr>
          <w:sz w:val="26"/>
          <w:szCs w:val="26"/>
        </w:rPr>
        <w:t>позднее</w:t>
      </w:r>
      <w:proofErr w:type="gramEnd"/>
      <w:r w:rsidRPr="00D60F99">
        <w:rPr>
          <w:sz w:val="26"/>
          <w:szCs w:val="26"/>
        </w:rPr>
        <w:t xml:space="preserve"> чем за 20 дней до дня проведения конкурса.</w:t>
      </w:r>
    </w:p>
    <w:p w:rsidR="006F409A" w:rsidRPr="00D60F99" w:rsidRDefault="006F409A" w:rsidP="006F409A">
      <w:pPr>
        <w:ind w:firstLine="540"/>
        <w:jc w:val="both"/>
        <w:rPr>
          <w:sz w:val="26"/>
          <w:szCs w:val="26"/>
        </w:rPr>
      </w:pPr>
      <w:r w:rsidRPr="00D60F99">
        <w:rPr>
          <w:sz w:val="26"/>
          <w:szCs w:val="26"/>
        </w:rPr>
        <w:t>4. Избрание</w:t>
      </w:r>
      <w:r>
        <w:rPr>
          <w:sz w:val="26"/>
          <w:szCs w:val="26"/>
        </w:rPr>
        <w:t xml:space="preserve"> глав</w:t>
      </w:r>
      <w:r w:rsidRPr="00D60F99">
        <w:rPr>
          <w:sz w:val="26"/>
          <w:szCs w:val="26"/>
        </w:rPr>
        <w:t>ы района оформляется решением Совета депутатов района, которое подлежит официальному опубликованию в течение 10 дней с момента принятия этого решения.</w:t>
      </w:r>
    </w:p>
    <w:p w:rsidR="006F409A" w:rsidRPr="00D60F99" w:rsidRDefault="006F409A" w:rsidP="006F409A">
      <w:pPr>
        <w:ind w:firstLine="540"/>
        <w:jc w:val="both"/>
        <w:rPr>
          <w:sz w:val="26"/>
          <w:szCs w:val="26"/>
        </w:rPr>
      </w:pPr>
      <w:r w:rsidRPr="00D60F99">
        <w:rPr>
          <w:sz w:val="26"/>
          <w:szCs w:val="26"/>
        </w:rPr>
        <w:t xml:space="preserve">5. После избрания </w:t>
      </w:r>
      <w:r>
        <w:rPr>
          <w:sz w:val="26"/>
          <w:szCs w:val="26"/>
        </w:rPr>
        <w:t>глав</w:t>
      </w:r>
      <w:r w:rsidRPr="00D60F99">
        <w:rPr>
          <w:sz w:val="26"/>
          <w:szCs w:val="26"/>
        </w:rPr>
        <w:t>а района приносит присягу на сессии Совета депутатов района:</w:t>
      </w:r>
    </w:p>
    <w:p w:rsidR="006F409A" w:rsidRPr="00D60F99" w:rsidRDefault="006F409A" w:rsidP="006F409A">
      <w:pPr>
        <w:ind w:firstLine="540"/>
        <w:jc w:val="both"/>
        <w:rPr>
          <w:sz w:val="26"/>
          <w:szCs w:val="26"/>
        </w:rPr>
      </w:pPr>
      <w:r w:rsidRPr="00D60F99">
        <w:rPr>
          <w:sz w:val="26"/>
          <w:szCs w:val="26"/>
        </w:rPr>
        <w:t xml:space="preserve">«Я, Ф.И.О., вступая в должность </w:t>
      </w:r>
      <w:r>
        <w:rPr>
          <w:sz w:val="26"/>
          <w:szCs w:val="26"/>
        </w:rPr>
        <w:t>глав</w:t>
      </w:r>
      <w:r w:rsidRPr="00D60F99">
        <w:rPr>
          <w:sz w:val="26"/>
          <w:szCs w:val="26"/>
        </w:rPr>
        <w:t xml:space="preserve">ы </w:t>
      </w:r>
      <w:proofErr w:type="spellStart"/>
      <w:r>
        <w:rPr>
          <w:sz w:val="26"/>
          <w:szCs w:val="26"/>
        </w:rPr>
        <w:t>Добринского</w:t>
      </w:r>
      <w:proofErr w:type="spellEnd"/>
      <w:r w:rsidRPr="00D60F99">
        <w:rPr>
          <w:sz w:val="26"/>
          <w:szCs w:val="26"/>
        </w:rPr>
        <w:t xml:space="preserve"> района, торжественно обещаю соблюдать Конституцию Российской Федерации, федеральное и областное законодательство, Устав </w:t>
      </w:r>
      <w:proofErr w:type="spellStart"/>
      <w:r>
        <w:rPr>
          <w:sz w:val="26"/>
          <w:szCs w:val="26"/>
        </w:rPr>
        <w:t>Добринского</w:t>
      </w:r>
      <w:proofErr w:type="spellEnd"/>
      <w:r w:rsidRPr="00D60F99">
        <w:rPr>
          <w:sz w:val="26"/>
          <w:szCs w:val="26"/>
        </w:rPr>
        <w:t xml:space="preserve"> района,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района».</w:t>
      </w:r>
    </w:p>
    <w:p w:rsidR="006F409A" w:rsidRPr="00D60F99" w:rsidRDefault="006F409A" w:rsidP="006F409A">
      <w:pPr>
        <w:ind w:firstLine="540"/>
        <w:jc w:val="both"/>
        <w:rPr>
          <w:sz w:val="26"/>
          <w:szCs w:val="26"/>
        </w:rPr>
      </w:pPr>
      <w:r w:rsidRPr="00D60F99">
        <w:rPr>
          <w:sz w:val="26"/>
          <w:szCs w:val="26"/>
        </w:rPr>
        <w:t xml:space="preserve">6. Постановления и распоряжения, изданные </w:t>
      </w:r>
      <w:r>
        <w:rPr>
          <w:sz w:val="26"/>
          <w:szCs w:val="26"/>
        </w:rPr>
        <w:t>глав</w:t>
      </w:r>
      <w:r w:rsidRPr="00D60F99">
        <w:rPr>
          <w:sz w:val="26"/>
          <w:szCs w:val="26"/>
        </w:rPr>
        <w:t xml:space="preserve">ой района в пределах его компетенции, </w:t>
      </w:r>
      <w:proofErr w:type="gramStart"/>
      <w:r w:rsidRPr="00D60F99">
        <w:rPr>
          <w:sz w:val="26"/>
          <w:szCs w:val="26"/>
        </w:rPr>
        <w:t>обязательны к исполнению</w:t>
      </w:r>
      <w:proofErr w:type="gramEnd"/>
      <w:r w:rsidRPr="00D60F99">
        <w:rPr>
          <w:sz w:val="26"/>
          <w:szCs w:val="26"/>
        </w:rPr>
        <w:t xml:space="preserve"> предприятиями, учреждениями, организациями, должностными лицами и жителями </w:t>
      </w:r>
      <w:proofErr w:type="spellStart"/>
      <w:r>
        <w:rPr>
          <w:sz w:val="26"/>
          <w:szCs w:val="26"/>
        </w:rPr>
        <w:t>Добринского</w:t>
      </w:r>
      <w:proofErr w:type="spellEnd"/>
      <w:r w:rsidRPr="00D60F99">
        <w:rPr>
          <w:sz w:val="26"/>
          <w:szCs w:val="26"/>
        </w:rPr>
        <w:t xml:space="preserve"> района.</w:t>
      </w:r>
    </w:p>
    <w:p w:rsidR="006F409A" w:rsidRPr="00D60F99" w:rsidRDefault="006F409A" w:rsidP="006F409A">
      <w:pPr>
        <w:ind w:firstLine="540"/>
        <w:jc w:val="both"/>
        <w:rPr>
          <w:sz w:val="26"/>
          <w:szCs w:val="26"/>
        </w:rPr>
      </w:pPr>
      <w:r w:rsidRPr="00D60F99">
        <w:rPr>
          <w:sz w:val="26"/>
          <w:szCs w:val="26"/>
        </w:rPr>
        <w:lastRenderedPageBreak/>
        <w:t xml:space="preserve">7. </w:t>
      </w:r>
      <w:r>
        <w:rPr>
          <w:sz w:val="26"/>
          <w:szCs w:val="26"/>
        </w:rPr>
        <w:t>Глав</w:t>
      </w:r>
      <w:r w:rsidRPr="00D60F99">
        <w:rPr>
          <w:sz w:val="26"/>
          <w:szCs w:val="26"/>
        </w:rPr>
        <w:t xml:space="preserve">а района </w:t>
      </w:r>
      <w:proofErr w:type="gramStart"/>
      <w:r w:rsidRPr="00D60F99">
        <w:rPr>
          <w:sz w:val="26"/>
          <w:szCs w:val="26"/>
        </w:rPr>
        <w:t>подконтролен</w:t>
      </w:r>
      <w:proofErr w:type="gramEnd"/>
      <w:r w:rsidRPr="00D60F99">
        <w:rPr>
          <w:sz w:val="26"/>
          <w:szCs w:val="26"/>
        </w:rPr>
        <w:t xml:space="preserve"> и подотчетен населению и Совету депутатов района.</w:t>
      </w:r>
    </w:p>
    <w:p w:rsidR="006F409A" w:rsidRPr="00D60F99" w:rsidRDefault="006F409A" w:rsidP="006F409A">
      <w:pPr>
        <w:ind w:firstLine="540"/>
        <w:jc w:val="both"/>
        <w:rPr>
          <w:sz w:val="26"/>
          <w:szCs w:val="26"/>
        </w:rPr>
      </w:pPr>
      <w:r w:rsidRPr="00D60F99">
        <w:rPr>
          <w:sz w:val="26"/>
          <w:szCs w:val="26"/>
        </w:rPr>
        <w:t xml:space="preserve">8. </w:t>
      </w:r>
      <w:r>
        <w:rPr>
          <w:sz w:val="26"/>
          <w:szCs w:val="26"/>
        </w:rPr>
        <w:t>Глав</w:t>
      </w:r>
      <w:r w:rsidRPr="00D60F99">
        <w:rPr>
          <w:sz w:val="26"/>
          <w:szCs w:val="26"/>
        </w:rPr>
        <w:t>а района представляет Совету депутатов района на сессии ежегодные отчеты о результатах своей деятельности, а также о решении вопросов, поставленных Советом депутатов района.</w:t>
      </w:r>
    </w:p>
    <w:p w:rsidR="006F409A" w:rsidRPr="00D60F99" w:rsidRDefault="006F409A" w:rsidP="006F409A">
      <w:pPr>
        <w:ind w:firstLine="540"/>
        <w:jc w:val="both"/>
        <w:rPr>
          <w:sz w:val="26"/>
          <w:szCs w:val="26"/>
        </w:rPr>
      </w:pPr>
      <w:r w:rsidRPr="00D60F99">
        <w:rPr>
          <w:sz w:val="26"/>
          <w:szCs w:val="26"/>
        </w:rPr>
        <w:t xml:space="preserve">9. </w:t>
      </w:r>
      <w:proofErr w:type="gramStart"/>
      <w:r>
        <w:rPr>
          <w:sz w:val="26"/>
          <w:szCs w:val="26"/>
        </w:rPr>
        <w:t>Глав</w:t>
      </w:r>
      <w:r w:rsidRPr="00D60F99">
        <w:rPr>
          <w:sz w:val="26"/>
          <w:szCs w:val="26"/>
        </w:rPr>
        <w:t>а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одновременно исполнять полномочия депутата Совета депутатов района, депутата представительного органа иного</w:t>
      </w:r>
      <w:proofErr w:type="gramEnd"/>
      <w:r w:rsidRPr="00D60F99">
        <w:rPr>
          <w:sz w:val="26"/>
          <w:szCs w:val="26"/>
        </w:rPr>
        <w:t xml:space="preserve"> муниципального образования, выборного должностного лица иного муниципального образования.</w:t>
      </w:r>
    </w:p>
    <w:p w:rsidR="006F409A" w:rsidRPr="00D60F99" w:rsidRDefault="006F409A" w:rsidP="006F409A">
      <w:pPr>
        <w:ind w:firstLine="540"/>
        <w:jc w:val="both"/>
        <w:rPr>
          <w:sz w:val="26"/>
          <w:szCs w:val="26"/>
        </w:rPr>
      </w:pPr>
      <w:r w:rsidRPr="00D60F99">
        <w:rPr>
          <w:sz w:val="26"/>
          <w:szCs w:val="26"/>
        </w:rPr>
        <w:t xml:space="preserve">10. </w:t>
      </w:r>
      <w:r>
        <w:rPr>
          <w:sz w:val="26"/>
          <w:szCs w:val="26"/>
        </w:rPr>
        <w:t>Глав</w:t>
      </w:r>
      <w:r w:rsidRPr="00D60F99">
        <w:rPr>
          <w:sz w:val="26"/>
          <w:szCs w:val="26"/>
        </w:rPr>
        <w:t>а района не вправе:</w:t>
      </w:r>
    </w:p>
    <w:p w:rsidR="006F409A" w:rsidRPr="00D60F99" w:rsidRDefault="006F409A" w:rsidP="006F409A">
      <w:pPr>
        <w:ind w:firstLine="540"/>
        <w:jc w:val="both"/>
        <w:rPr>
          <w:sz w:val="26"/>
          <w:szCs w:val="26"/>
        </w:rPr>
      </w:pPr>
      <w:proofErr w:type="gramStart"/>
      <w:r w:rsidRPr="00D60F99">
        <w:rPr>
          <w:sz w:val="26"/>
          <w:szCs w:val="26"/>
        </w:rPr>
        <w:t>-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Липецкой области,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w:t>
      </w:r>
      <w:proofErr w:type="gramEnd"/>
      <w:r w:rsidRPr="00D60F99">
        <w:rPr>
          <w:sz w:val="26"/>
          <w:szCs w:val="26"/>
        </w:rPr>
        <w:t xml:space="preserve"> с федеральными законами и законами Липецкой области, ему не поручено участвовать в управлении этой организацией;</w:t>
      </w:r>
    </w:p>
    <w:p w:rsidR="006F409A" w:rsidRPr="00D60F99" w:rsidRDefault="006F409A" w:rsidP="006F409A">
      <w:pPr>
        <w:ind w:firstLine="540"/>
        <w:jc w:val="both"/>
        <w:rPr>
          <w:sz w:val="26"/>
          <w:szCs w:val="26"/>
        </w:rPr>
      </w:pPr>
      <w:r w:rsidRPr="00D60F99">
        <w:rPr>
          <w:sz w:val="26"/>
          <w:szCs w:val="26"/>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F409A" w:rsidRPr="00D60F99" w:rsidRDefault="006F409A" w:rsidP="006F409A">
      <w:pPr>
        <w:ind w:firstLine="540"/>
        <w:jc w:val="both"/>
        <w:rPr>
          <w:sz w:val="26"/>
          <w:szCs w:val="26"/>
        </w:rPr>
      </w:pPr>
      <w:r w:rsidRPr="00D60F99">
        <w:rPr>
          <w:sz w:val="26"/>
          <w:szCs w:val="26"/>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F409A" w:rsidRPr="00D60F99" w:rsidRDefault="006F409A" w:rsidP="006F409A">
      <w:pPr>
        <w:ind w:firstLine="540"/>
        <w:jc w:val="both"/>
        <w:rPr>
          <w:sz w:val="26"/>
          <w:szCs w:val="26"/>
        </w:rPr>
      </w:pPr>
      <w:r w:rsidRPr="00D60F99">
        <w:rPr>
          <w:sz w:val="26"/>
          <w:szCs w:val="26"/>
        </w:rPr>
        <w:t xml:space="preserve">11. </w:t>
      </w:r>
      <w:r>
        <w:rPr>
          <w:sz w:val="26"/>
          <w:szCs w:val="26"/>
        </w:rPr>
        <w:t>Глав</w:t>
      </w:r>
      <w:r w:rsidRPr="00D60F99">
        <w:rPr>
          <w:sz w:val="26"/>
          <w:szCs w:val="26"/>
        </w:rPr>
        <w:t>а района не может участвовать в качестве защитника или представителя (кроме случаев законного представительства) по гражданскому, уголовному или административному делу либо делу об административном правонарушении.</w:t>
      </w:r>
    </w:p>
    <w:p w:rsidR="006F409A" w:rsidRPr="00D60F99" w:rsidRDefault="006F409A" w:rsidP="006F409A">
      <w:pPr>
        <w:ind w:firstLine="540"/>
        <w:jc w:val="both"/>
        <w:rPr>
          <w:sz w:val="26"/>
          <w:szCs w:val="26"/>
        </w:rPr>
      </w:pPr>
      <w:r w:rsidRPr="00D60F99">
        <w:rPr>
          <w:sz w:val="26"/>
          <w:szCs w:val="26"/>
        </w:rPr>
        <w:t xml:space="preserve">12. </w:t>
      </w:r>
      <w:proofErr w:type="gramStart"/>
      <w:r w:rsidRPr="00D60F99">
        <w:rPr>
          <w:sz w:val="26"/>
          <w:szCs w:val="26"/>
        </w:rPr>
        <w:t xml:space="preserve">Гарантии прав </w:t>
      </w:r>
      <w:r>
        <w:rPr>
          <w:sz w:val="26"/>
          <w:szCs w:val="26"/>
        </w:rPr>
        <w:t>глав</w:t>
      </w:r>
      <w:r w:rsidRPr="00D60F99">
        <w:rPr>
          <w:sz w:val="26"/>
          <w:szCs w:val="26"/>
        </w:rPr>
        <w:t xml:space="preserve">ы района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w:t>
      </w:r>
      <w:r>
        <w:rPr>
          <w:sz w:val="26"/>
          <w:szCs w:val="26"/>
        </w:rPr>
        <w:t>глав</w:t>
      </w:r>
      <w:r w:rsidRPr="00D60F99">
        <w:rPr>
          <w:sz w:val="26"/>
          <w:szCs w:val="26"/>
        </w:rPr>
        <w:t>ы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6F409A" w:rsidRPr="00D60F99" w:rsidRDefault="006F409A" w:rsidP="006F409A">
      <w:pPr>
        <w:ind w:firstLine="540"/>
        <w:jc w:val="both"/>
        <w:rPr>
          <w:sz w:val="26"/>
          <w:szCs w:val="26"/>
        </w:rPr>
      </w:pPr>
      <w:r w:rsidRPr="00D60F99">
        <w:rPr>
          <w:sz w:val="26"/>
          <w:szCs w:val="26"/>
        </w:rPr>
        <w:lastRenderedPageBreak/>
        <w:t xml:space="preserve">13. </w:t>
      </w:r>
      <w:r>
        <w:rPr>
          <w:sz w:val="26"/>
          <w:szCs w:val="26"/>
        </w:rPr>
        <w:t>Глав</w:t>
      </w:r>
      <w:r w:rsidRPr="00D60F99">
        <w:rPr>
          <w:sz w:val="26"/>
          <w:szCs w:val="26"/>
        </w:rPr>
        <w:t xml:space="preserve">а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sz w:val="26"/>
          <w:szCs w:val="26"/>
        </w:rPr>
        <w:t>глав</w:t>
      </w:r>
      <w:r w:rsidRPr="00D60F99">
        <w:rPr>
          <w:sz w:val="26"/>
          <w:szCs w:val="26"/>
        </w:rPr>
        <w:t xml:space="preserve">ы района, в том числе по истечении срока его полномочий. Данное положение не распространяется на случаи, когда </w:t>
      </w:r>
      <w:r>
        <w:rPr>
          <w:sz w:val="26"/>
          <w:szCs w:val="26"/>
        </w:rPr>
        <w:t>глав</w:t>
      </w:r>
      <w:r w:rsidRPr="00D60F99">
        <w:rPr>
          <w:sz w:val="26"/>
          <w:szCs w:val="26"/>
        </w:rPr>
        <w:t>ой района были допущены публичные оскорбления, клевета или иные нарушения, ответственность за которые предусмотрена федеральным законом.</w:t>
      </w:r>
    </w:p>
    <w:p w:rsidR="006F409A" w:rsidRPr="00D60F99" w:rsidRDefault="006F409A" w:rsidP="006F409A">
      <w:pPr>
        <w:ind w:firstLine="540"/>
        <w:jc w:val="both"/>
        <w:rPr>
          <w:sz w:val="26"/>
          <w:szCs w:val="26"/>
        </w:rPr>
      </w:pPr>
      <w:r w:rsidRPr="00D60F99">
        <w:rPr>
          <w:sz w:val="26"/>
          <w:szCs w:val="26"/>
        </w:rPr>
        <w:t xml:space="preserve">14. В случае отсутствия </w:t>
      </w:r>
      <w:r>
        <w:rPr>
          <w:sz w:val="26"/>
          <w:szCs w:val="26"/>
        </w:rPr>
        <w:t>глав</w:t>
      </w:r>
      <w:r w:rsidRPr="00D60F99">
        <w:rPr>
          <w:sz w:val="26"/>
          <w:szCs w:val="26"/>
        </w:rPr>
        <w:t xml:space="preserve">ы района или невозможности </w:t>
      </w:r>
      <w:r>
        <w:rPr>
          <w:sz w:val="26"/>
          <w:szCs w:val="26"/>
        </w:rPr>
        <w:t>глав</w:t>
      </w:r>
      <w:r w:rsidRPr="00D60F99">
        <w:rPr>
          <w:sz w:val="26"/>
          <w:szCs w:val="26"/>
        </w:rPr>
        <w:t xml:space="preserve">ой района исполнять свои обязанности (временная нетрудоспособность, отпуск и иные случаи, установленные действующим законодательством) его полномочия временно исполняет </w:t>
      </w:r>
      <w:r>
        <w:rPr>
          <w:sz w:val="26"/>
          <w:szCs w:val="26"/>
        </w:rPr>
        <w:t xml:space="preserve">заместитель главы администрации </w:t>
      </w:r>
      <w:proofErr w:type="spellStart"/>
      <w:r>
        <w:rPr>
          <w:sz w:val="26"/>
          <w:szCs w:val="26"/>
        </w:rPr>
        <w:t>Добринского</w:t>
      </w:r>
      <w:proofErr w:type="spellEnd"/>
      <w:r>
        <w:rPr>
          <w:sz w:val="26"/>
          <w:szCs w:val="26"/>
        </w:rPr>
        <w:t xml:space="preserve"> района</w:t>
      </w:r>
      <w:r w:rsidRPr="00D60F99">
        <w:rPr>
          <w:sz w:val="26"/>
          <w:szCs w:val="26"/>
        </w:rPr>
        <w:t xml:space="preserve">. </w:t>
      </w:r>
    </w:p>
    <w:p w:rsidR="006F409A" w:rsidRPr="00D60F99" w:rsidRDefault="006F409A" w:rsidP="006F409A">
      <w:pPr>
        <w:ind w:firstLine="540"/>
        <w:jc w:val="both"/>
        <w:rPr>
          <w:sz w:val="26"/>
          <w:szCs w:val="26"/>
        </w:rPr>
      </w:pPr>
      <w:r w:rsidRPr="00D60F99">
        <w:rPr>
          <w:sz w:val="26"/>
          <w:szCs w:val="26"/>
        </w:rPr>
        <w:t xml:space="preserve">В случае досрочного прекращения полномочий </w:t>
      </w:r>
      <w:r>
        <w:rPr>
          <w:sz w:val="26"/>
          <w:szCs w:val="26"/>
        </w:rPr>
        <w:t>глав</w:t>
      </w:r>
      <w:r w:rsidRPr="00D60F99">
        <w:rPr>
          <w:sz w:val="26"/>
          <w:szCs w:val="26"/>
        </w:rPr>
        <w:t>ы района, его полномочия временно испо</w:t>
      </w:r>
      <w:r>
        <w:rPr>
          <w:sz w:val="26"/>
          <w:szCs w:val="26"/>
        </w:rPr>
        <w:t xml:space="preserve">лняет заместитель главы администрации </w:t>
      </w:r>
      <w:proofErr w:type="spellStart"/>
      <w:r>
        <w:rPr>
          <w:sz w:val="26"/>
          <w:szCs w:val="26"/>
        </w:rPr>
        <w:t>Добринского</w:t>
      </w:r>
      <w:proofErr w:type="spellEnd"/>
      <w:r>
        <w:rPr>
          <w:sz w:val="26"/>
          <w:szCs w:val="26"/>
        </w:rPr>
        <w:t xml:space="preserve"> района</w:t>
      </w:r>
      <w:r w:rsidRPr="00D60F99">
        <w:rPr>
          <w:sz w:val="26"/>
          <w:szCs w:val="26"/>
        </w:rPr>
        <w:t xml:space="preserve">. </w:t>
      </w:r>
    </w:p>
    <w:p w:rsidR="006F409A" w:rsidRPr="00D60F99" w:rsidRDefault="006F409A" w:rsidP="006F409A">
      <w:pPr>
        <w:ind w:firstLine="540"/>
        <w:jc w:val="both"/>
        <w:rPr>
          <w:sz w:val="26"/>
          <w:szCs w:val="26"/>
        </w:rPr>
      </w:pPr>
      <w:r w:rsidRPr="00D60F99">
        <w:rPr>
          <w:sz w:val="26"/>
          <w:szCs w:val="26"/>
        </w:rPr>
        <w:t xml:space="preserve">15. </w:t>
      </w:r>
      <w:r>
        <w:rPr>
          <w:sz w:val="26"/>
          <w:szCs w:val="26"/>
        </w:rPr>
        <w:t>Глав</w:t>
      </w:r>
      <w:r w:rsidRPr="00D60F99">
        <w:rPr>
          <w:sz w:val="26"/>
          <w:szCs w:val="26"/>
        </w:rPr>
        <w:t>а района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6F409A" w:rsidRPr="00826843" w:rsidRDefault="006F409A" w:rsidP="006F409A">
      <w:pPr>
        <w:ind w:firstLine="540"/>
        <w:jc w:val="both"/>
        <w:rPr>
          <w:sz w:val="26"/>
          <w:szCs w:val="26"/>
        </w:rPr>
      </w:pPr>
      <w:r w:rsidRPr="00826843">
        <w:rPr>
          <w:sz w:val="26"/>
          <w:szCs w:val="26"/>
        </w:rPr>
        <w:t xml:space="preserve">16. Гарантии осуществления полномочий главы района установлены федеральными законами, Законом Липецкой области от </w:t>
      </w:r>
      <w:r>
        <w:rPr>
          <w:sz w:val="26"/>
          <w:szCs w:val="26"/>
        </w:rPr>
        <w:t>07.06.2016 года</w:t>
      </w:r>
      <w:r w:rsidRPr="00826843">
        <w:rPr>
          <w:sz w:val="26"/>
          <w:szCs w:val="26"/>
        </w:rPr>
        <w:t xml:space="preserve"> № </w:t>
      </w:r>
      <w:r>
        <w:rPr>
          <w:sz w:val="26"/>
          <w:szCs w:val="26"/>
        </w:rPr>
        <w:t>537-ОЗ</w:t>
      </w:r>
      <w:r w:rsidRPr="00826843">
        <w:rPr>
          <w:sz w:val="26"/>
          <w:szCs w:val="26"/>
        </w:rPr>
        <w:t xml:space="preserve"> «О гарантиях осуществления полномочий выборного должностного лица местного самоуправления Липецкой области», настоящим Уставом.</w:t>
      </w:r>
    </w:p>
    <w:p w:rsidR="006F409A" w:rsidRPr="00826843" w:rsidRDefault="006F409A" w:rsidP="006F409A">
      <w:pPr>
        <w:jc w:val="both"/>
        <w:rPr>
          <w:sz w:val="26"/>
          <w:szCs w:val="26"/>
        </w:rPr>
      </w:pPr>
      <w:r w:rsidRPr="00826843">
        <w:rPr>
          <w:sz w:val="26"/>
          <w:szCs w:val="26"/>
        </w:rPr>
        <w:t>Главе района предоставляются следующие основные гарантии:</w:t>
      </w:r>
    </w:p>
    <w:p w:rsidR="006F409A" w:rsidRPr="00826843" w:rsidRDefault="006F409A" w:rsidP="006F409A">
      <w:pPr>
        <w:pStyle w:val="ConsPlusNormal"/>
        <w:ind w:firstLine="540"/>
        <w:jc w:val="both"/>
        <w:rPr>
          <w:rFonts w:ascii="Times New Roman" w:hAnsi="Times New Roman" w:cs="Times New Roman"/>
          <w:sz w:val="26"/>
          <w:szCs w:val="26"/>
        </w:rPr>
      </w:pPr>
      <w:r w:rsidRPr="00826843">
        <w:rPr>
          <w:rFonts w:ascii="Times New Roman" w:hAnsi="Times New Roman" w:cs="Times New Roman"/>
          <w:sz w:val="26"/>
          <w:szCs w:val="26"/>
        </w:rPr>
        <w:t>1) условия работы, обеспечивающие осуществление полномочий;</w:t>
      </w:r>
    </w:p>
    <w:p w:rsidR="006F409A" w:rsidRPr="00826843" w:rsidRDefault="006F409A" w:rsidP="006F409A">
      <w:pPr>
        <w:autoSpaceDE w:val="0"/>
        <w:autoSpaceDN w:val="0"/>
        <w:adjustRightInd w:val="0"/>
        <w:ind w:firstLine="540"/>
        <w:jc w:val="both"/>
        <w:rPr>
          <w:sz w:val="26"/>
          <w:szCs w:val="26"/>
        </w:rPr>
      </w:pPr>
      <w:r w:rsidRPr="00826843">
        <w:rPr>
          <w:sz w:val="26"/>
          <w:szCs w:val="26"/>
        </w:rPr>
        <w:t>2) своевременная оплата труда;</w:t>
      </w:r>
    </w:p>
    <w:p w:rsidR="006F409A" w:rsidRPr="00826843" w:rsidRDefault="006F409A" w:rsidP="006F409A">
      <w:pPr>
        <w:autoSpaceDE w:val="0"/>
        <w:autoSpaceDN w:val="0"/>
        <w:adjustRightInd w:val="0"/>
        <w:ind w:firstLine="540"/>
        <w:jc w:val="both"/>
        <w:rPr>
          <w:sz w:val="26"/>
          <w:szCs w:val="26"/>
        </w:rPr>
      </w:pPr>
      <w:r w:rsidRPr="00826843">
        <w:rPr>
          <w:sz w:val="26"/>
          <w:szCs w:val="26"/>
        </w:rPr>
        <w:t>3) возмещение расходов, связанных со служебными командировками в размерах и порядке, определяемых нормативным правовым актом Совета депутатов района;</w:t>
      </w:r>
    </w:p>
    <w:p w:rsidR="006F409A" w:rsidRPr="00826843" w:rsidRDefault="006F409A" w:rsidP="006F409A">
      <w:pPr>
        <w:autoSpaceDE w:val="0"/>
        <w:autoSpaceDN w:val="0"/>
        <w:adjustRightInd w:val="0"/>
        <w:ind w:firstLine="540"/>
        <w:jc w:val="both"/>
        <w:rPr>
          <w:sz w:val="26"/>
          <w:szCs w:val="26"/>
        </w:rPr>
      </w:pPr>
      <w:r w:rsidRPr="00826843">
        <w:rPr>
          <w:sz w:val="26"/>
          <w:szCs w:val="26"/>
        </w:rPr>
        <w:t>4) предоставление ежегодного оплачиваемого отпуска;</w:t>
      </w:r>
    </w:p>
    <w:p w:rsidR="006F409A" w:rsidRPr="00826843" w:rsidRDefault="006F409A" w:rsidP="006F409A">
      <w:pPr>
        <w:autoSpaceDE w:val="0"/>
        <w:autoSpaceDN w:val="0"/>
        <w:adjustRightInd w:val="0"/>
        <w:ind w:firstLine="540"/>
        <w:jc w:val="both"/>
        <w:rPr>
          <w:sz w:val="26"/>
          <w:szCs w:val="26"/>
        </w:rPr>
      </w:pPr>
      <w:r w:rsidRPr="00826843">
        <w:rPr>
          <w:sz w:val="26"/>
          <w:szCs w:val="26"/>
        </w:rPr>
        <w:t>5) санаторно-курортное лечение и оплата проезда к месту отдыха;</w:t>
      </w:r>
    </w:p>
    <w:p w:rsidR="006F409A" w:rsidRPr="00826843" w:rsidRDefault="006F409A" w:rsidP="006F409A">
      <w:pPr>
        <w:autoSpaceDE w:val="0"/>
        <w:autoSpaceDN w:val="0"/>
        <w:adjustRightInd w:val="0"/>
        <w:ind w:firstLine="540"/>
        <w:jc w:val="both"/>
        <w:rPr>
          <w:sz w:val="26"/>
          <w:szCs w:val="26"/>
        </w:rPr>
      </w:pPr>
      <w:r w:rsidRPr="00826843">
        <w:rPr>
          <w:sz w:val="26"/>
          <w:szCs w:val="26"/>
        </w:rPr>
        <w:t>6) пенсионное обеспечение.</w:t>
      </w:r>
    </w:p>
    <w:p w:rsidR="006F409A" w:rsidRPr="00826843" w:rsidRDefault="006F409A" w:rsidP="006F409A">
      <w:pPr>
        <w:autoSpaceDE w:val="0"/>
        <w:autoSpaceDN w:val="0"/>
        <w:adjustRightInd w:val="0"/>
        <w:ind w:firstLine="540"/>
        <w:jc w:val="both"/>
        <w:rPr>
          <w:sz w:val="26"/>
          <w:szCs w:val="26"/>
        </w:rPr>
      </w:pPr>
      <w:r w:rsidRPr="00826843">
        <w:rPr>
          <w:sz w:val="26"/>
          <w:szCs w:val="26"/>
        </w:rPr>
        <w:t>17. Состав денежного вознаграждения главы района, размер и условия его выплаты устанавливаются нормативным правовым актом Совета депутатов района в соответствии с нормативами формирования расходов, установленными нормативным правовым актом администрации Липецкой области.</w:t>
      </w:r>
    </w:p>
    <w:p w:rsidR="006F409A" w:rsidRPr="00826843" w:rsidRDefault="006F409A" w:rsidP="006F409A">
      <w:pPr>
        <w:jc w:val="both"/>
        <w:rPr>
          <w:sz w:val="26"/>
          <w:szCs w:val="26"/>
        </w:rPr>
      </w:pPr>
      <w:r w:rsidRPr="00826843">
        <w:rPr>
          <w:sz w:val="26"/>
          <w:szCs w:val="26"/>
        </w:rPr>
        <w:t>18. Финансирование расходов, связанных с предоставлением гарантий главе района осуществляется за счет средств бюджета муниципального района.</w:t>
      </w:r>
    </w:p>
    <w:p w:rsidR="006F409A" w:rsidRPr="00826843" w:rsidRDefault="006F409A" w:rsidP="006F409A">
      <w:pPr>
        <w:autoSpaceDE w:val="0"/>
        <w:autoSpaceDN w:val="0"/>
        <w:adjustRightInd w:val="0"/>
        <w:ind w:firstLine="540"/>
        <w:jc w:val="both"/>
        <w:rPr>
          <w:sz w:val="26"/>
          <w:szCs w:val="26"/>
        </w:rPr>
      </w:pPr>
    </w:p>
    <w:p w:rsidR="006F409A" w:rsidRPr="007046C8" w:rsidRDefault="006F409A" w:rsidP="006F409A">
      <w:pPr>
        <w:pStyle w:val="3"/>
        <w:spacing w:after="0"/>
        <w:ind w:left="0" w:firstLine="540"/>
        <w:jc w:val="both"/>
        <w:rPr>
          <w:b/>
          <w:sz w:val="26"/>
          <w:szCs w:val="26"/>
        </w:rPr>
      </w:pPr>
      <w:r w:rsidRPr="007046C8">
        <w:rPr>
          <w:b/>
          <w:sz w:val="26"/>
          <w:szCs w:val="26"/>
        </w:rPr>
        <w:t>2) статью 50 изложить в следующей редакции:</w:t>
      </w:r>
    </w:p>
    <w:p w:rsidR="006F409A" w:rsidRDefault="006F409A" w:rsidP="006F409A">
      <w:pPr>
        <w:pStyle w:val="3"/>
        <w:spacing w:after="0"/>
        <w:ind w:left="0" w:firstLine="540"/>
        <w:jc w:val="both"/>
        <w:rPr>
          <w:bCs/>
          <w:sz w:val="26"/>
          <w:szCs w:val="26"/>
        </w:rPr>
      </w:pPr>
    </w:p>
    <w:p w:rsidR="006F409A" w:rsidRPr="00D60F99" w:rsidRDefault="006F409A" w:rsidP="006F409A">
      <w:pPr>
        <w:pStyle w:val="3"/>
        <w:spacing w:after="0"/>
        <w:ind w:left="0" w:firstLine="540"/>
        <w:jc w:val="both"/>
        <w:rPr>
          <w:sz w:val="26"/>
          <w:szCs w:val="26"/>
        </w:rPr>
      </w:pPr>
      <w:r w:rsidRPr="00D60F99">
        <w:rPr>
          <w:bCs/>
          <w:sz w:val="26"/>
          <w:szCs w:val="26"/>
        </w:rPr>
        <w:t xml:space="preserve">Статья </w:t>
      </w:r>
      <w:r>
        <w:rPr>
          <w:bCs/>
          <w:sz w:val="26"/>
          <w:szCs w:val="26"/>
        </w:rPr>
        <w:t>50</w:t>
      </w:r>
      <w:r w:rsidRPr="00D60F99">
        <w:rPr>
          <w:bCs/>
          <w:sz w:val="26"/>
          <w:szCs w:val="26"/>
        </w:rPr>
        <w:t>.</w:t>
      </w:r>
      <w:r w:rsidRPr="005D48A0">
        <w:rPr>
          <w:sz w:val="26"/>
          <w:szCs w:val="26"/>
        </w:rPr>
        <w:t xml:space="preserve"> Доходы и расходы бюджета муниципального района</w:t>
      </w:r>
      <w:bookmarkStart w:id="1" w:name="sub_541"/>
    </w:p>
    <w:p w:rsidR="006F409A" w:rsidRPr="00D60F99" w:rsidRDefault="006F409A" w:rsidP="006F409A">
      <w:pPr>
        <w:pStyle w:val="3"/>
        <w:spacing w:after="0"/>
        <w:ind w:left="0" w:firstLine="540"/>
        <w:jc w:val="both"/>
        <w:rPr>
          <w:sz w:val="26"/>
          <w:szCs w:val="26"/>
        </w:rPr>
      </w:pPr>
      <w:r w:rsidRPr="005D48A0">
        <w:rPr>
          <w:sz w:val="26"/>
          <w:szCs w:val="26"/>
        </w:rPr>
        <w:t xml:space="preserve">1. Формирование доходов бюджета муниципального района осуществляется в соответствии с </w:t>
      </w:r>
      <w:r w:rsidRPr="00D60F99">
        <w:rPr>
          <w:sz w:val="26"/>
          <w:szCs w:val="26"/>
        </w:rPr>
        <w:t>бюджетным законодательством</w:t>
      </w:r>
      <w:r w:rsidRPr="005D48A0">
        <w:rPr>
          <w:sz w:val="26"/>
          <w:szCs w:val="26"/>
        </w:rPr>
        <w:t xml:space="preserve"> Российской Федерации, </w:t>
      </w:r>
      <w:r w:rsidRPr="00D60F99">
        <w:rPr>
          <w:sz w:val="26"/>
          <w:szCs w:val="26"/>
        </w:rPr>
        <w:t>законодательством</w:t>
      </w:r>
      <w:r w:rsidRPr="005D48A0">
        <w:rPr>
          <w:sz w:val="26"/>
          <w:szCs w:val="26"/>
        </w:rPr>
        <w:t xml:space="preserve"> о налогах и сборах и законодательством об иных обязательных платежах.</w:t>
      </w:r>
      <w:bookmarkEnd w:id="1"/>
    </w:p>
    <w:p w:rsidR="006F409A" w:rsidRPr="00D60F99" w:rsidRDefault="006F409A" w:rsidP="006F409A">
      <w:pPr>
        <w:pStyle w:val="3"/>
        <w:spacing w:after="0"/>
        <w:ind w:left="0" w:firstLine="540"/>
        <w:jc w:val="both"/>
        <w:rPr>
          <w:sz w:val="26"/>
          <w:szCs w:val="26"/>
        </w:rPr>
      </w:pPr>
      <w:r w:rsidRPr="005D48A0">
        <w:rPr>
          <w:sz w:val="26"/>
          <w:szCs w:val="26"/>
        </w:rPr>
        <w:t xml:space="preserve">2. Формирование расходов бюджета муниципального района осуществляется в соответствии с расходными обязательствами </w:t>
      </w:r>
      <w:proofErr w:type="spellStart"/>
      <w:r>
        <w:rPr>
          <w:sz w:val="26"/>
          <w:szCs w:val="26"/>
        </w:rPr>
        <w:t>Добринского</w:t>
      </w:r>
      <w:proofErr w:type="spellEnd"/>
      <w:r w:rsidRPr="005D48A0">
        <w:rPr>
          <w:sz w:val="26"/>
          <w:szCs w:val="26"/>
        </w:rPr>
        <w:t xml:space="preserve"> района, устанавливаемыми и исполняемыми органами местного самоуправления района в соответствии с требованиями </w:t>
      </w:r>
      <w:r w:rsidRPr="00D60F99">
        <w:rPr>
          <w:sz w:val="26"/>
          <w:szCs w:val="26"/>
        </w:rPr>
        <w:t>Бюджетного кодекса</w:t>
      </w:r>
      <w:r w:rsidRPr="005D48A0">
        <w:rPr>
          <w:sz w:val="26"/>
          <w:szCs w:val="26"/>
        </w:rPr>
        <w:t xml:space="preserve"> Российской Федерации.</w:t>
      </w:r>
    </w:p>
    <w:p w:rsidR="006F409A" w:rsidRPr="00D60F99" w:rsidRDefault="006F409A" w:rsidP="006F409A">
      <w:pPr>
        <w:pStyle w:val="3"/>
        <w:spacing w:after="0"/>
        <w:ind w:left="0" w:firstLine="540"/>
        <w:jc w:val="both"/>
        <w:rPr>
          <w:sz w:val="26"/>
          <w:szCs w:val="26"/>
        </w:rPr>
      </w:pPr>
      <w:r w:rsidRPr="005D48A0">
        <w:rPr>
          <w:sz w:val="26"/>
          <w:szCs w:val="26"/>
        </w:rPr>
        <w:t xml:space="preserve">Исполнение расходных обязательств осуществляется за счет средств бюджета муниципального района в соответствии с требованиями </w:t>
      </w:r>
      <w:r w:rsidRPr="00D60F99">
        <w:rPr>
          <w:sz w:val="26"/>
          <w:szCs w:val="26"/>
        </w:rPr>
        <w:t>Бюджетного кодекса</w:t>
      </w:r>
      <w:r w:rsidRPr="005D48A0">
        <w:rPr>
          <w:sz w:val="26"/>
          <w:szCs w:val="26"/>
        </w:rPr>
        <w:t xml:space="preserve"> Российской Федерации.</w:t>
      </w:r>
    </w:p>
    <w:p w:rsidR="006F409A" w:rsidRPr="00826843" w:rsidRDefault="006F409A" w:rsidP="006F409A">
      <w:pPr>
        <w:pStyle w:val="3"/>
        <w:spacing w:after="0"/>
        <w:ind w:left="0" w:firstLine="540"/>
        <w:jc w:val="both"/>
        <w:rPr>
          <w:sz w:val="26"/>
          <w:szCs w:val="26"/>
        </w:rPr>
      </w:pPr>
      <w:r w:rsidRPr="00826843">
        <w:rPr>
          <w:sz w:val="26"/>
          <w:szCs w:val="26"/>
        </w:rPr>
        <w:lastRenderedPageBreak/>
        <w:t>3. Финансирование расходов, связанных с предоставлением гарантий, установленных настоящим Уставом в соответствии с федеральными законами и законами Липецкой области, осуществляется за счет средств бюджета муниципального района.</w:t>
      </w:r>
    </w:p>
    <w:p w:rsidR="006F409A" w:rsidRPr="00826843" w:rsidRDefault="006F409A" w:rsidP="006F409A">
      <w:pPr>
        <w:pStyle w:val="ConsPlusNormal"/>
        <w:ind w:firstLine="567"/>
        <w:jc w:val="both"/>
        <w:rPr>
          <w:rFonts w:ascii="Times New Roman" w:hAnsi="Times New Roman" w:cs="Times New Roman"/>
          <w:sz w:val="26"/>
          <w:szCs w:val="26"/>
        </w:rPr>
      </w:pPr>
      <w:r w:rsidRPr="00826843">
        <w:rPr>
          <w:rFonts w:ascii="Times New Roman" w:hAnsi="Times New Roman" w:cs="Times New Roman"/>
          <w:sz w:val="26"/>
          <w:szCs w:val="26"/>
        </w:rPr>
        <w:t>4. Органы местного самоуправления района самостоятельно определяют размер и условия оплаты труда муниципальных служащих района.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района в соответствии с нормативами формирования расходов, устанавливаемыми нормативным правовым актом администрации Липецкой области.</w:t>
      </w:r>
    </w:p>
    <w:p w:rsidR="006F409A" w:rsidRPr="00D60F99" w:rsidRDefault="006F409A" w:rsidP="006F409A">
      <w:pPr>
        <w:pStyle w:val="ConsPlusNormal"/>
        <w:ind w:firstLine="567"/>
        <w:jc w:val="both"/>
        <w:rPr>
          <w:rFonts w:ascii="Times New Roman" w:hAnsi="Times New Roman" w:cs="Times New Roman"/>
          <w:b/>
          <w:sz w:val="26"/>
          <w:szCs w:val="26"/>
        </w:rPr>
      </w:pPr>
    </w:p>
    <w:p w:rsidR="006F409A" w:rsidRDefault="006F409A" w:rsidP="006F409A">
      <w:pPr>
        <w:pStyle w:val="3"/>
        <w:spacing w:after="0"/>
        <w:ind w:left="0" w:firstLine="540"/>
        <w:jc w:val="both"/>
        <w:rPr>
          <w:b/>
          <w:sz w:val="26"/>
          <w:szCs w:val="26"/>
        </w:rPr>
      </w:pPr>
      <w:r w:rsidRPr="007046C8">
        <w:rPr>
          <w:b/>
          <w:sz w:val="26"/>
          <w:szCs w:val="26"/>
        </w:rPr>
        <w:t>3) статью 62 изложить в следующей редакции:</w:t>
      </w:r>
    </w:p>
    <w:p w:rsidR="006F409A" w:rsidRPr="007046C8" w:rsidRDefault="006F409A" w:rsidP="006F409A">
      <w:pPr>
        <w:pStyle w:val="3"/>
        <w:spacing w:after="0"/>
        <w:ind w:left="0" w:firstLine="540"/>
        <w:jc w:val="both"/>
        <w:rPr>
          <w:b/>
          <w:sz w:val="26"/>
          <w:szCs w:val="26"/>
        </w:rPr>
      </w:pPr>
    </w:p>
    <w:p w:rsidR="006F409A" w:rsidRPr="00D60F99" w:rsidRDefault="006F409A" w:rsidP="006F409A">
      <w:pPr>
        <w:pStyle w:val="3"/>
        <w:spacing w:after="0"/>
        <w:ind w:left="0" w:firstLine="540"/>
        <w:jc w:val="both"/>
        <w:rPr>
          <w:sz w:val="26"/>
          <w:szCs w:val="26"/>
        </w:rPr>
      </w:pPr>
      <w:r w:rsidRPr="00D60F99">
        <w:rPr>
          <w:sz w:val="26"/>
          <w:szCs w:val="26"/>
        </w:rPr>
        <w:t xml:space="preserve"> Статья </w:t>
      </w:r>
      <w:r>
        <w:rPr>
          <w:sz w:val="26"/>
          <w:szCs w:val="26"/>
        </w:rPr>
        <w:t>62</w:t>
      </w:r>
      <w:r w:rsidRPr="00D60F99">
        <w:rPr>
          <w:sz w:val="26"/>
          <w:szCs w:val="26"/>
        </w:rPr>
        <w:t xml:space="preserve">. Ответственность органов местного самоуправления и должностных лиц местного самоуправления </w:t>
      </w:r>
      <w:proofErr w:type="spellStart"/>
      <w:r>
        <w:rPr>
          <w:sz w:val="26"/>
          <w:szCs w:val="26"/>
        </w:rPr>
        <w:t>Добринского</w:t>
      </w:r>
      <w:proofErr w:type="spellEnd"/>
      <w:r w:rsidRPr="00D60F99">
        <w:rPr>
          <w:sz w:val="26"/>
          <w:szCs w:val="26"/>
        </w:rPr>
        <w:t xml:space="preserve"> района перед государством</w:t>
      </w:r>
      <w:bookmarkStart w:id="2" w:name="sub_631"/>
    </w:p>
    <w:p w:rsidR="006F409A" w:rsidRPr="00D60F99" w:rsidRDefault="006F409A" w:rsidP="006F409A">
      <w:pPr>
        <w:pStyle w:val="3"/>
        <w:spacing w:after="0"/>
        <w:ind w:left="0" w:firstLine="540"/>
        <w:jc w:val="both"/>
        <w:rPr>
          <w:sz w:val="26"/>
          <w:szCs w:val="26"/>
        </w:rPr>
      </w:pPr>
      <w:r w:rsidRPr="00D60F99">
        <w:rPr>
          <w:sz w:val="26"/>
          <w:szCs w:val="26"/>
        </w:rPr>
        <w:t xml:space="preserve">1. </w:t>
      </w:r>
      <w:proofErr w:type="gramStart"/>
      <w:r w:rsidRPr="00D60F99">
        <w:rPr>
          <w:sz w:val="26"/>
          <w:szCs w:val="26"/>
        </w:rPr>
        <w:t xml:space="preserve">Ответственность органов местного самоуправления </w:t>
      </w:r>
      <w:proofErr w:type="spellStart"/>
      <w:r>
        <w:rPr>
          <w:sz w:val="26"/>
          <w:szCs w:val="26"/>
        </w:rPr>
        <w:t>Добринского</w:t>
      </w:r>
      <w:proofErr w:type="spellEnd"/>
      <w:r w:rsidRPr="00D60F99">
        <w:rPr>
          <w:sz w:val="26"/>
          <w:szCs w:val="26"/>
        </w:rPr>
        <w:t xml:space="preserve"> района и должностных лиц местного самоуправления </w:t>
      </w:r>
      <w:proofErr w:type="spellStart"/>
      <w:r>
        <w:rPr>
          <w:sz w:val="26"/>
          <w:szCs w:val="26"/>
        </w:rPr>
        <w:t>Добринского</w:t>
      </w:r>
      <w:proofErr w:type="spellEnd"/>
      <w:r w:rsidRPr="00D60F99">
        <w:rPr>
          <w:sz w:val="26"/>
          <w:szCs w:val="26"/>
        </w:rPr>
        <w:t xml:space="preserve">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Липецкой области, законов Липецкой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bookmarkStart w:id="3" w:name="sub_632"/>
      <w:bookmarkEnd w:id="2"/>
      <w:proofErr w:type="gramEnd"/>
    </w:p>
    <w:p w:rsidR="006F409A" w:rsidRPr="00D60F99" w:rsidRDefault="006F409A" w:rsidP="006F409A">
      <w:pPr>
        <w:pStyle w:val="3"/>
        <w:spacing w:after="0"/>
        <w:ind w:left="0" w:firstLine="540"/>
        <w:jc w:val="both"/>
        <w:rPr>
          <w:sz w:val="26"/>
          <w:szCs w:val="26"/>
        </w:rPr>
      </w:pPr>
      <w:r w:rsidRPr="00D60F99">
        <w:rPr>
          <w:sz w:val="26"/>
          <w:szCs w:val="26"/>
        </w:rPr>
        <w:t>2. В случае</w:t>
      </w:r>
      <w:proofErr w:type="gramStart"/>
      <w:r w:rsidRPr="00D60F99">
        <w:rPr>
          <w:sz w:val="26"/>
          <w:szCs w:val="26"/>
        </w:rPr>
        <w:t>,</w:t>
      </w:r>
      <w:proofErr w:type="gramEnd"/>
      <w:r w:rsidRPr="00D60F99">
        <w:rPr>
          <w:sz w:val="26"/>
          <w:szCs w:val="26"/>
        </w:rPr>
        <w:t xml:space="preserve"> если соответствующим судом установлено, что Советом депутатов района принят муниципальный правовой акт, противоречащий Конституции Российской Федерации, федеральным конституционным законам, федеральным законам, Уставу Липецкой области, законам Липецкой области, Уставу </w:t>
      </w:r>
      <w:proofErr w:type="spellStart"/>
      <w:r>
        <w:rPr>
          <w:sz w:val="26"/>
          <w:szCs w:val="26"/>
        </w:rPr>
        <w:t>Добринского</w:t>
      </w:r>
      <w:proofErr w:type="spellEnd"/>
      <w:r w:rsidRPr="00D60F99">
        <w:rPr>
          <w:sz w:val="26"/>
          <w:szCs w:val="26"/>
        </w:rPr>
        <w:t xml:space="preserve"> муниципального района, а Совет депутатов района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муниципальный правовой акт, </w:t>
      </w:r>
      <w:r>
        <w:rPr>
          <w:sz w:val="26"/>
          <w:szCs w:val="26"/>
        </w:rPr>
        <w:t>глав</w:t>
      </w:r>
      <w:r w:rsidRPr="00D60F99">
        <w:rPr>
          <w:sz w:val="26"/>
          <w:szCs w:val="26"/>
        </w:rPr>
        <w:t xml:space="preserve">а администрации Липецкой области в течение одного месяца после вступления в силу </w:t>
      </w:r>
      <w:proofErr w:type="gramStart"/>
      <w:r w:rsidRPr="00D60F99">
        <w:rPr>
          <w:sz w:val="26"/>
          <w:szCs w:val="26"/>
        </w:rPr>
        <w:t>решения суда, установившего факт неисполнения данного решения вносит</w:t>
      </w:r>
      <w:proofErr w:type="gramEnd"/>
      <w:r w:rsidRPr="00D60F99">
        <w:rPr>
          <w:sz w:val="26"/>
          <w:szCs w:val="26"/>
        </w:rPr>
        <w:t xml:space="preserve"> в Липецкий областной Совет депутатов проект закона Липецкой области о роспуске Совета депутатов района.</w:t>
      </w:r>
      <w:bookmarkStart w:id="4" w:name="sub_633"/>
      <w:bookmarkEnd w:id="3"/>
    </w:p>
    <w:p w:rsidR="006F409A" w:rsidRPr="00D60F99" w:rsidRDefault="006F409A" w:rsidP="006F409A">
      <w:pPr>
        <w:pStyle w:val="3"/>
        <w:spacing w:after="0"/>
        <w:ind w:left="0" w:firstLine="540"/>
        <w:jc w:val="both"/>
        <w:rPr>
          <w:sz w:val="26"/>
          <w:szCs w:val="26"/>
        </w:rPr>
      </w:pPr>
      <w:r w:rsidRPr="00D60F99">
        <w:rPr>
          <w:sz w:val="26"/>
          <w:szCs w:val="26"/>
        </w:rPr>
        <w:t>3. В случае</w:t>
      </w:r>
      <w:proofErr w:type="gramStart"/>
      <w:r w:rsidRPr="00D60F99">
        <w:rPr>
          <w:sz w:val="26"/>
          <w:szCs w:val="26"/>
        </w:rPr>
        <w:t>,</w:t>
      </w:r>
      <w:proofErr w:type="gramEnd"/>
      <w:r w:rsidRPr="00D60F99">
        <w:rPr>
          <w:sz w:val="26"/>
          <w:szCs w:val="26"/>
        </w:rPr>
        <w:t xml:space="preserve"> если соответствующим судом установлено, что избранный в правомочном составе Совет депутатов района в течение трех месяцев подряд не проводил правомочного заседания, </w:t>
      </w:r>
      <w:r>
        <w:rPr>
          <w:sz w:val="26"/>
          <w:szCs w:val="26"/>
        </w:rPr>
        <w:t>глав</w:t>
      </w:r>
      <w:r w:rsidRPr="00D60F99">
        <w:rPr>
          <w:sz w:val="26"/>
          <w:szCs w:val="26"/>
        </w:rPr>
        <w:t>а администрации Липецкой области в течение трех месяцев со дня вступления в силу решения суда, установившего данный факт, вносит в Липецкий областной Совет депутатов проект закона Липецкой области о роспуске Совета депутатов района.</w:t>
      </w:r>
      <w:bookmarkStart w:id="5" w:name="sub_634"/>
      <w:bookmarkEnd w:id="4"/>
    </w:p>
    <w:p w:rsidR="006F409A" w:rsidRPr="00D60F99" w:rsidRDefault="006F409A" w:rsidP="006F409A">
      <w:pPr>
        <w:pStyle w:val="3"/>
        <w:spacing w:after="0"/>
        <w:ind w:left="0" w:firstLine="540"/>
        <w:jc w:val="both"/>
        <w:rPr>
          <w:sz w:val="26"/>
          <w:szCs w:val="26"/>
        </w:rPr>
      </w:pPr>
      <w:r w:rsidRPr="00D60F99">
        <w:rPr>
          <w:sz w:val="26"/>
          <w:szCs w:val="26"/>
        </w:rPr>
        <w:t>4. В случае</w:t>
      </w:r>
      <w:proofErr w:type="gramStart"/>
      <w:r w:rsidRPr="00D60F99">
        <w:rPr>
          <w:sz w:val="26"/>
          <w:szCs w:val="26"/>
        </w:rPr>
        <w:t>,</w:t>
      </w:r>
      <w:proofErr w:type="gramEnd"/>
      <w:r w:rsidRPr="00D60F99">
        <w:rPr>
          <w:sz w:val="26"/>
          <w:szCs w:val="26"/>
        </w:rPr>
        <w:t xml:space="preserve"> если соответствующим судом установлено, что вновь избранный в правомочном составе Совет депутатов района в течение трех месяцев подряд не проводил правомочного заседания, </w:t>
      </w:r>
      <w:r>
        <w:rPr>
          <w:sz w:val="26"/>
          <w:szCs w:val="26"/>
        </w:rPr>
        <w:t>глав</w:t>
      </w:r>
      <w:r w:rsidRPr="00D60F99">
        <w:rPr>
          <w:sz w:val="26"/>
          <w:szCs w:val="26"/>
        </w:rPr>
        <w:t>а администрации Липецкой области в течение трех месяцев со дня вступления в силу решения суда, установившего данный факт, вносит в Липецкий областной Совет депутатов проект закона Липецкой области о роспуске Совета депутатов района.</w:t>
      </w:r>
      <w:bookmarkStart w:id="6" w:name="sub_635"/>
      <w:bookmarkEnd w:id="5"/>
    </w:p>
    <w:p w:rsidR="006F409A" w:rsidRPr="00D60F99" w:rsidRDefault="006F409A" w:rsidP="006F409A">
      <w:pPr>
        <w:pStyle w:val="3"/>
        <w:spacing w:after="0"/>
        <w:ind w:left="0" w:firstLine="540"/>
        <w:jc w:val="both"/>
        <w:rPr>
          <w:sz w:val="26"/>
          <w:szCs w:val="26"/>
        </w:rPr>
      </w:pPr>
      <w:r w:rsidRPr="00D60F99">
        <w:rPr>
          <w:sz w:val="26"/>
          <w:szCs w:val="26"/>
        </w:rPr>
        <w:lastRenderedPageBreak/>
        <w:t xml:space="preserve">5. </w:t>
      </w:r>
      <w:proofErr w:type="gramStart"/>
      <w:r w:rsidRPr="00D60F99">
        <w:rPr>
          <w:sz w:val="26"/>
          <w:szCs w:val="26"/>
        </w:rPr>
        <w:t xml:space="preserve">Депутаты Совета депутатов района, распущенного на основании </w:t>
      </w:r>
      <w:hyperlink w:anchor="sub_633" w:history="1">
        <w:r w:rsidRPr="00D60F99">
          <w:rPr>
            <w:sz w:val="26"/>
            <w:szCs w:val="26"/>
          </w:rPr>
          <w:t>части 3</w:t>
        </w:r>
      </w:hyperlink>
      <w:r w:rsidRPr="00D60F99">
        <w:rPr>
          <w:sz w:val="26"/>
          <w:szCs w:val="26"/>
        </w:rPr>
        <w:t xml:space="preserve"> настоящей статьи, вправе в течение 10 дней со дня вступления в силу закона Липецкой области о роспуске Совета депутатов района обратиться в суд с заявлением для установления факта отсутствия их вины за </w:t>
      </w:r>
      <w:proofErr w:type="spellStart"/>
      <w:r>
        <w:rPr>
          <w:sz w:val="26"/>
          <w:szCs w:val="26"/>
        </w:rPr>
        <w:t>не</w:t>
      </w:r>
      <w:r w:rsidRPr="00D60F99">
        <w:rPr>
          <w:sz w:val="26"/>
          <w:szCs w:val="26"/>
        </w:rPr>
        <w:t>проведение</w:t>
      </w:r>
      <w:proofErr w:type="spellEnd"/>
      <w:r w:rsidRPr="00D60F99">
        <w:rPr>
          <w:sz w:val="26"/>
          <w:szCs w:val="26"/>
        </w:rPr>
        <w:t xml:space="preserve"> Советом депутатов района правомочного заседания в течение трех месяцев подряд.</w:t>
      </w:r>
      <w:bookmarkStart w:id="7" w:name="sub_636"/>
      <w:bookmarkEnd w:id="6"/>
      <w:proofErr w:type="gramEnd"/>
    </w:p>
    <w:p w:rsidR="006F409A" w:rsidRPr="00D60F99" w:rsidRDefault="006F409A" w:rsidP="006F409A">
      <w:pPr>
        <w:pStyle w:val="3"/>
        <w:spacing w:after="0"/>
        <w:ind w:left="0" w:firstLine="540"/>
        <w:jc w:val="both"/>
        <w:rPr>
          <w:sz w:val="26"/>
          <w:szCs w:val="26"/>
        </w:rPr>
      </w:pPr>
      <w:r w:rsidRPr="00D60F99">
        <w:rPr>
          <w:sz w:val="26"/>
          <w:szCs w:val="26"/>
        </w:rPr>
        <w:t xml:space="preserve">6. </w:t>
      </w:r>
      <w:r>
        <w:rPr>
          <w:sz w:val="26"/>
          <w:szCs w:val="26"/>
        </w:rPr>
        <w:t>Глав</w:t>
      </w:r>
      <w:r w:rsidRPr="00D60F99">
        <w:rPr>
          <w:sz w:val="26"/>
          <w:szCs w:val="26"/>
        </w:rPr>
        <w:t xml:space="preserve">а района может быть </w:t>
      </w:r>
      <w:proofErr w:type="gramStart"/>
      <w:r w:rsidRPr="00D60F99">
        <w:rPr>
          <w:sz w:val="26"/>
          <w:szCs w:val="26"/>
        </w:rPr>
        <w:t>отрешен</w:t>
      </w:r>
      <w:proofErr w:type="gramEnd"/>
      <w:r w:rsidRPr="00D60F99">
        <w:rPr>
          <w:sz w:val="26"/>
          <w:szCs w:val="26"/>
        </w:rPr>
        <w:t xml:space="preserve"> от должности правовым актом </w:t>
      </w:r>
      <w:r>
        <w:rPr>
          <w:sz w:val="26"/>
          <w:szCs w:val="26"/>
        </w:rPr>
        <w:t>глав</w:t>
      </w:r>
      <w:r w:rsidRPr="00D60F99">
        <w:rPr>
          <w:sz w:val="26"/>
          <w:szCs w:val="26"/>
        </w:rPr>
        <w:t>ы администрации Липецкой области в случае:</w:t>
      </w:r>
      <w:bookmarkEnd w:id="7"/>
    </w:p>
    <w:p w:rsidR="006F409A" w:rsidRPr="00D60F99" w:rsidRDefault="006F409A" w:rsidP="006F409A">
      <w:pPr>
        <w:pStyle w:val="3"/>
        <w:spacing w:after="0"/>
        <w:ind w:left="0" w:firstLine="540"/>
        <w:jc w:val="both"/>
        <w:rPr>
          <w:sz w:val="26"/>
          <w:szCs w:val="26"/>
        </w:rPr>
      </w:pPr>
      <w:proofErr w:type="gramStart"/>
      <w:r w:rsidRPr="00D60F99">
        <w:rPr>
          <w:sz w:val="26"/>
          <w:szCs w:val="26"/>
        </w:rPr>
        <w:t xml:space="preserve">- издания </w:t>
      </w:r>
      <w:r>
        <w:rPr>
          <w:sz w:val="26"/>
          <w:szCs w:val="26"/>
        </w:rPr>
        <w:t>глав</w:t>
      </w:r>
      <w:r w:rsidRPr="00D60F99">
        <w:rPr>
          <w:sz w:val="26"/>
          <w:szCs w:val="26"/>
        </w:rPr>
        <w:t>ой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Липецкой области, законам Липецкой области, Уставу</w:t>
      </w:r>
      <w:r>
        <w:rPr>
          <w:sz w:val="26"/>
          <w:szCs w:val="26"/>
        </w:rPr>
        <w:t xml:space="preserve"> </w:t>
      </w:r>
      <w:proofErr w:type="spellStart"/>
      <w:r>
        <w:rPr>
          <w:sz w:val="26"/>
          <w:szCs w:val="26"/>
        </w:rPr>
        <w:t>Добринского</w:t>
      </w:r>
      <w:proofErr w:type="spellEnd"/>
      <w:r w:rsidRPr="00D60F99">
        <w:rPr>
          <w:sz w:val="26"/>
          <w:szCs w:val="26"/>
        </w:rPr>
        <w:t xml:space="preserve"> района, если такие противоречия установлены соответствующим судом, а </w:t>
      </w:r>
      <w:r>
        <w:rPr>
          <w:sz w:val="26"/>
          <w:szCs w:val="26"/>
        </w:rPr>
        <w:t>глав</w:t>
      </w:r>
      <w:r w:rsidRPr="00D60F99">
        <w:rPr>
          <w:sz w:val="26"/>
          <w:szCs w:val="26"/>
        </w:rPr>
        <w:t>а района в течение 2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Pr="00D60F99">
        <w:rPr>
          <w:sz w:val="26"/>
          <w:szCs w:val="26"/>
        </w:rPr>
        <w:t xml:space="preserve"> исполнению решения суда;</w:t>
      </w:r>
    </w:p>
    <w:p w:rsidR="006F409A" w:rsidRPr="00D60F99" w:rsidRDefault="006F409A" w:rsidP="006F409A">
      <w:pPr>
        <w:pStyle w:val="3"/>
        <w:spacing w:after="0"/>
        <w:ind w:left="0" w:firstLine="540"/>
        <w:jc w:val="both"/>
        <w:rPr>
          <w:sz w:val="26"/>
          <w:szCs w:val="26"/>
        </w:rPr>
      </w:pPr>
      <w:proofErr w:type="gramStart"/>
      <w:r w:rsidRPr="00D60F99">
        <w:rPr>
          <w:sz w:val="26"/>
          <w:szCs w:val="26"/>
        </w:rPr>
        <w:t xml:space="preserve">- совершение указанным должностным лицом действий, в том числе издания им муниципального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Pr="00826843">
        <w:rPr>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826843">
        <w:rPr>
          <w:sz w:val="26"/>
          <w:szCs w:val="26"/>
        </w:rPr>
        <w:t xml:space="preserve">, бюджетных кредитов, полученных из других бюджетов бюджетной системы Российской Федерации, </w:t>
      </w:r>
      <w:r w:rsidRPr="00D60F99">
        <w:rPr>
          <w:sz w:val="26"/>
          <w:szCs w:val="26"/>
        </w:rPr>
        <w:t xml:space="preserve">если это установлено соответствующим судом, а </w:t>
      </w:r>
      <w:r>
        <w:rPr>
          <w:sz w:val="26"/>
          <w:szCs w:val="26"/>
        </w:rPr>
        <w:t>глав</w:t>
      </w:r>
      <w:r w:rsidRPr="00D60F99">
        <w:rPr>
          <w:sz w:val="26"/>
          <w:szCs w:val="26"/>
        </w:rPr>
        <w:t>а района не принял в пределах своих полномочий мер по исполнению решения суда.</w:t>
      </w:r>
    </w:p>
    <w:p w:rsidR="006F409A" w:rsidRPr="00D60F99" w:rsidRDefault="006F409A" w:rsidP="006F409A">
      <w:pPr>
        <w:pStyle w:val="3"/>
        <w:spacing w:after="0"/>
        <w:ind w:left="0" w:firstLine="540"/>
        <w:jc w:val="both"/>
        <w:rPr>
          <w:sz w:val="26"/>
          <w:szCs w:val="26"/>
        </w:rPr>
      </w:pPr>
      <w:r w:rsidRPr="00D60F99">
        <w:rPr>
          <w:sz w:val="26"/>
          <w:szCs w:val="26"/>
        </w:rPr>
        <w:t xml:space="preserve">7. </w:t>
      </w:r>
      <w:r>
        <w:rPr>
          <w:sz w:val="26"/>
          <w:szCs w:val="26"/>
        </w:rPr>
        <w:t>Глав</w:t>
      </w:r>
      <w:r w:rsidRPr="00D60F99">
        <w:rPr>
          <w:sz w:val="26"/>
          <w:szCs w:val="26"/>
        </w:rPr>
        <w:t xml:space="preserve">а района, в отношении которого </w:t>
      </w:r>
      <w:r>
        <w:rPr>
          <w:sz w:val="26"/>
          <w:szCs w:val="26"/>
        </w:rPr>
        <w:t>глав</w:t>
      </w:r>
      <w:r w:rsidRPr="00D60F99">
        <w:rPr>
          <w:sz w:val="26"/>
          <w:szCs w:val="26"/>
        </w:rPr>
        <w:t>ой администрации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F409A" w:rsidRPr="00D60F99" w:rsidRDefault="006F409A" w:rsidP="006F409A">
      <w:pPr>
        <w:pStyle w:val="3"/>
        <w:spacing w:after="0"/>
        <w:ind w:left="0" w:firstLine="539"/>
        <w:jc w:val="both"/>
        <w:rPr>
          <w:sz w:val="26"/>
          <w:szCs w:val="26"/>
        </w:rPr>
      </w:pPr>
    </w:p>
    <w:p w:rsidR="006F409A" w:rsidRPr="007046C8" w:rsidRDefault="006F409A" w:rsidP="006F409A">
      <w:pPr>
        <w:ind w:firstLine="540"/>
        <w:jc w:val="both"/>
        <w:rPr>
          <w:b/>
          <w:sz w:val="26"/>
          <w:szCs w:val="26"/>
        </w:rPr>
      </w:pPr>
      <w:r w:rsidRPr="007046C8">
        <w:rPr>
          <w:b/>
          <w:sz w:val="26"/>
          <w:szCs w:val="26"/>
        </w:rPr>
        <w:t>Статья 2</w:t>
      </w:r>
    </w:p>
    <w:p w:rsidR="006F409A" w:rsidRPr="00D60F99" w:rsidRDefault="006F409A" w:rsidP="006F409A">
      <w:pPr>
        <w:ind w:firstLine="540"/>
        <w:jc w:val="both"/>
        <w:rPr>
          <w:sz w:val="26"/>
          <w:szCs w:val="26"/>
        </w:rPr>
      </w:pPr>
      <w:r w:rsidRPr="00D60F99">
        <w:rPr>
          <w:sz w:val="26"/>
          <w:szCs w:val="26"/>
        </w:rPr>
        <w:t>1. Настоящие Изменения подлежат государственной регистрации и вступают в силу после их официального опубликования (обнародования), за исключением положений для которых определен иной порядок вступления в силу.</w:t>
      </w:r>
    </w:p>
    <w:p w:rsidR="006F409A" w:rsidRPr="00D60F99" w:rsidRDefault="006F409A" w:rsidP="006F409A">
      <w:pPr>
        <w:ind w:firstLine="540"/>
        <w:jc w:val="both"/>
        <w:rPr>
          <w:sz w:val="26"/>
          <w:szCs w:val="26"/>
        </w:rPr>
      </w:pPr>
      <w:r w:rsidRPr="00D60F99">
        <w:rPr>
          <w:sz w:val="26"/>
          <w:szCs w:val="26"/>
        </w:rPr>
        <w:t xml:space="preserve">2. Пункты 1 и 2 статьи 1 настоящих изменений вступают в силу с 1 </w:t>
      </w:r>
      <w:r>
        <w:rPr>
          <w:sz w:val="26"/>
          <w:szCs w:val="26"/>
        </w:rPr>
        <w:t>октября</w:t>
      </w:r>
      <w:r w:rsidRPr="00D60F99">
        <w:rPr>
          <w:sz w:val="26"/>
          <w:szCs w:val="26"/>
        </w:rPr>
        <w:t xml:space="preserve"> 2016 года.</w:t>
      </w:r>
    </w:p>
    <w:p w:rsidR="006F409A" w:rsidRPr="00D60F99" w:rsidRDefault="006F409A" w:rsidP="006F409A">
      <w:pPr>
        <w:pStyle w:val="3"/>
        <w:spacing w:after="0"/>
        <w:ind w:left="0" w:firstLine="539"/>
        <w:jc w:val="both"/>
        <w:rPr>
          <w:color w:val="000000"/>
          <w:sz w:val="26"/>
          <w:szCs w:val="26"/>
        </w:rPr>
      </w:pPr>
    </w:p>
    <w:p w:rsidR="006F409A" w:rsidRPr="00D60F99" w:rsidRDefault="006F409A" w:rsidP="006F409A">
      <w:pPr>
        <w:pStyle w:val="3"/>
        <w:spacing w:after="0"/>
        <w:ind w:left="0" w:firstLine="539"/>
        <w:jc w:val="both"/>
        <w:rPr>
          <w:color w:val="000000"/>
          <w:sz w:val="26"/>
          <w:szCs w:val="26"/>
        </w:rPr>
      </w:pPr>
    </w:p>
    <w:p w:rsidR="006F409A" w:rsidRPr="00D60F99" w:rsidRDefault="006F409A" w:rsidP="006F409A">
      <w:pPr>
        <w:pStyle w:val="3"/>
        <w:spacing w:after="0"/>
        <w:ind w:left="0"/>
        <w:rPr>
          <w:color w:val="000000"/>
          <w:sz w:val="26"/>
          <w:szCs w:val="26"/>
        </w:rPr>
      </w:pPr>
      <w:r>
        <w:rPr>
          <w:color w:val="000000"/>
          <w:sz w:val="26"/>
          <w:szCs w:val="26"/>
        </w:rPr>
        <w:t xml:space="preserve"> </w:t>
      </w:r>
    </w:p>
    <w:p w:rsidR="006F409A" w:rsidRPr="00D60F99" w:rsidRDefault="006F409A" w:rsidP="006F409A">
      <w:pPr>
        <w:pStyle w:val="3"/>
        <w:spacing w:after="0"/>
        <w:ind w:left="0" w:firstLine="539"/>
        <w:rPr>
          <w:color w:val="000000"/>
          <w:sz w:val="26"/>
          <w:szCs w:val="26"/>
        </w:rPr>
      </w:pPr>
    </w:p>
    <w:p w:rsidR="006F409A" w:rsidRPr="007555FC" w:rsidRDefault="006F409A" w:rsidP="006F409A">
      <w:pPr>
        <w:pStyle w:val="3"/>
        <w:spacing w:after="0"/>
        <w:ind w:left="0"/>
        <w:rPr>
          <w:b/>
          <w:color w:val="000000"/>
          <w:sz w:val="26"/>
          <w:szCs w:val="26"/>
        </w:rPr>
      </w:pPr>
      <w:r w:rsidRPr="007555FC">
        <w:rPr>
          <w:b/>
          <w:color w:val="000000"/>
          <w:sz w:val="26"/>
          <w:szCs w:val="26"/>
        </w:rPr>
        <w:t xml:space="preserve">Глава </w:t>
      </w:r>
      <w:proofErr w:type="spellStart"/>
      <w:r w:rsidRPr="007555FC">
        <w:rPr>
          <w:b/>
          <w:color w:val="000000"/>
          <w:sz w:val="26"/>
          <w:szCs w:val="26"/>
        </w:rPr>
        <w:t>Добринского</w:t>
      </w:r>
      <w:proofErr w:type="spellEnd"/>
    </w:p>
    <w:p w:rsidR="006F409A" w:rsidRPr="007555FC" w:rsidRDefault="006F409A" w:rsidP="006F409A">
      <w:pPr>
        <w:pStyle w:val="3"/>
        <w:spacing w:after="0"/>
        <w:ind w:left="0"/>
        <w:rPr>
          <w:b/>
          <w:color w:val="000000"/>
          <w:sz w:val="26"/>
          <w:szCs w:val="26"/>
        </w:rPr>
      </w:pPr>
      <w:r w:rsidRPr="007555FC">
        <w:rPr>
          <w:b/>
          <w:color w:val="000000"/>
          <w:sz w:val="26"/>
          <w:szCs w:val="26"/>
        </w:rPr>
        <w:t xml:space="preserve">муниципального района                                                              С.П. </w:t>
      </w:r>
      <w:proofErr w:type="gramStart"/>
      <w:r w:rsidRPr="007555FC">
        <w:rPr>
          <w:b/>
          <w:color w:val="000000"/>
          <w:sz w:val="26"/>
          <w:szCs w:val="26"/>
        </w:rPr>
        <w:t>Москворецкий</w:t>
      </w:r>
      <w:proofErr w:type="gramEnd"/>
    </w:p>
    <w:p w:rsidR="006F409A" w:rsidRDefault="006F409A" w:rsidP="006F409A">
      <w:pPr>
        <w:pStyle w:val="western"/>
        <w:shd w:val="clear" w:color="auto" w:fill="FFFFFF"/>
        <w:ind w:left="14"/>
        <w:jc w:val="center"/>
        <w:rPr>
          <w:color w:val="000000"/>
        </w:rPr>
      </w:pPr>
    </w:p>
    <w:p w:rsidR="006F409A" w:rsidRDefault="006F409A" w:rsidP="006F409A"/>
    <w:p w:rsidR="006F409A" w:rsidRDefault="006F409A" w:rsidP="006F409A"/>
    <w:p w:rsidR="006F409A" w:rsidRDefault="006F409A" w:rsidP="006F409A"/>
    <w:p w:rsidR="0004732D" w:rsidRDefault="0004732D"/>
    <w:sectPr w:rsidR="0004732D" w:rsidSect="006F409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THarmonica">
    <w:altName w:val="Times New Roman"/>
    <w:panose1 w:val="00000000000000000000"/>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9A"/>
    <w:rsid w:val="0004732D"/>
    <w:rsid w:val="006F4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09A"/>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nhideWhenUsed/>
    <w:qFormat/>
    <w:rsid w:val="006F409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6F409A"/>
    <w:rPr>
      <w:rFonts w:asciiTheme="majorHAnsi" w:eastAsiaTheme="majorEastAsia" w:hAnsiTheme="majorHAnsi" w:cstheme="majorBidi"/>
      <w:i/>
      <w:iCs/>
      <w:color w:val="404040" w:themeColor="text1" w:themeTint="BF"/>
      <w:sz w:val="24"/>
      <w:szCs w:val="24"/>
      <w:lang w:eastAsia="ru-RU"/>
    </w:rPr>
  </w:style>
  <w:style w:type="paragraph" w:styleId="a3">
    <w:name w:val="No Spacing"/>
    <w:uiPriority w:val="1"/>
    <w:qFormat/>
    <w:rsid w:val="006F409A"/>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nhideWhenUsed/>
    <w:rsid w:val="006F409A"/>
    <w:pPr>
      <w:spacing w:after="120"/>
      <w:ind w:left="283"/>
    </w:pPr>
    <w:rPr>
      <w:sz w:val="16"/>
      <w:szCs w:val="16"/>
    </w:rPr>
  </w:style>
  <w:style w:type="character" w:customStyle="1" w:styleId="30">
    <w:name w:val="Основной текст с отступом 3 Знак"/>
    <w:basedOn w:val="a0"/>
    <w:link w:val="3"/>
    <w:rsid w:val="006F409A"/>
    <w:rPr>
      <w:rFonts w:ascii="Times New Roman" w:eastAsia="Times New Roman" w:hAnsi="Times New Roman" w:cs="Times New Roman"/>
      <w:sz w:val="16"/>
      <w:szCs w:val="16"/>
      <w:lang w:eastAsia="ru-RU"/>
    </w:rPr>
  </w:style>
  <w:style w:type="paragraph" w:customStyle="1" w:styleId="ConsPlusNormal">
    <w:name w:val="ConsPlusNormal"/>
    <w:rsid w:val="006F409A"/>
    <w:pPr>
      <w:autoSpaceDE w:val="0"/>
      <w:autoSpaceDN w:val="0"/>
      <w:adjustRightInd w:val="0"/>
      <w:spacing w:after="0" w:line="240" w:lineRule="auto"/>
    </w:pPr>
    <w:rPr>
      <w:rFonts w:ascii="Calibri" w:hAnsi="Calibri" w:cs="Calibri"/>
    </w:rPr>
  </w:style>
  <w:style w:type="paragraph" w:styleId="a4">
    <w:name w:val="Subtitle"/>
    <w:basedOn w:val="a"/>
    <w:link w:val="a5"/>
    <w:qFormat/>
    <w:rsid w:val="006F409A"/>
    <w:pPr>
      <w:jc w:val="center"/>
    </w:pPr>
    <w:rPr>
      <w:sz w:val="32"/>
      <w:szCs w:val="20"/>
    </w:rPr>
  </w:style>
  <w:style w:type="character" w:customStyle="1" w:styleId="a5">
    <w:name w:val="Подзаголовок Знак"/>
    <w:basedOn w:val="a0"/>
    <w:link w:val="a4"/>
    <w:rsid w:val="006F409A"/>
    <w:rPr>
      <w:rFonts w:ascii="Times New Roman" w:eastAsia="Times New Roman" w:hAnsi="Times New Roman" w:cs="Times New Roman"/>
      <w:sz w:val="32"/>
      <w:szCs w:val="20"/>
      <w:lang w:eastAsia="ru-RU"/>
    </w:rPr>
  </w:style>
  <w:style w:type="character" w:customStyle="1" w:styleId="s1">
    <w:name w:val="s1"/>
    <w:basedOn w:val="a0"/>
    <w:rsid w:val="006F409A"/>
  </w:style>
  <w:style w:type="paragraph" w:customStyle="1" w:styleId="western">
    <w:name w:val="western"/>
    <w:basedOn w:val="a"/>
    <w:rsid w:val="006F409A"/>
    <w:pPr>
      <w:spacing w:before="100" w:beforeAutospacing="1" w:after="100" w:afterAutospacing="1"/>
    </w:pPr>
  </w:style>
  <w:style w:type="paragraph" w:styleId="a6">
    <w:name w:val="Balloon Text"/>
    <w:basedOn w:val="a"/>
    <w:link w:val="a7"/>
    <w:uiPriority w:val="99"/>
    <w:semiHidden/>
    <w:unhideWhenUsed/>
    <w:rsid w:val="006F409A"/>
    <w:rPr>
      <w:rFonts w:ascii="Tahoma" w:hAnsi="Tahoma" w:cs="Tahoma"/>
      <w:sz w:val="16"/>
      <w:szCs w:val="16"/>
    </w:rPr>
  </w:style>
  <w:style w:type="character" w:customStyle="1" w:styleId="a7">
    <w:name w:val="Текст выноски Знак"/>
    <w:basedOn w:val="a0"/>
    <w:link w:val="a6"/>
    <w:uiPriority w:val="99"/>
    <w:semiHidden/>
    <w:rsid w:val="006F409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09A"/>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nhideWhenUsed/>
    <w:qFormat/>
    <w:rsid w:val="006F409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6F409A"/>
    <w:rPr>
      <w:rFonts w:asciiTheme="majorHAnsi" w:eastAsiaTheme="majorEastAsia" w:hAnsiTheme="majorHAnsi" w:cstheme="majorBidi"/>
      <w:i/>
      <w:iCs/>
      <w:color w:val="404040" w:themeColor="text1" w:themeTint="BF"/>
      <w:sz w:val="24"/>
      <w:szCs w:val="24"/>
      <w:lang w:eastAsia="ru-RU"/>
    </w:rPr>
  </w:style>
  <w:style w:type="paragraph" w:styleId="a3">
    <w:name w:val="No Spacing"/>
    <w:uiPriority w:val="1"/>
    <w:qFormat/>
    <w:rsid w:val="006F409A"/>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nhideWhenUsed/>
    <w:rsid w:val="006F409A"/>
    <w:pPr>
      <w:spacing w:after="120"/>
      <w:ind w:left="283"/>
    </w:pPr>
    <w:rPr>
      <w:sz w:val="16"/>
      <w:szCs w:val="16"/>
    </w:rPr>
  </w:style>
  <w:style w:type="character" w:customStyle="1" w:styleId="30">
    <w:name w:val="Основной текст с отступом 3 Знак"/>
    <w:basedOn w:val="a0"/>
    <w:link w:val="3"/>
    <w:rsid w:val="006F409A"/>
    <w:rPr>
      <w:rFonts w:ascii="Times New Roman" w:eastAsia="Times New Roman" w:hAnsi="Times New Roman" w:cs="Times New Roman"/>
      <w:sz w:val="16"/>
      <w:szCs w:val="16"/>
      <w:lang w:eastAsia="ru-RU"/>
    </w:rPr>
  </w:style>
  <w:style w:type="paragraph" w:customStyle="1" w:styleId="ConsPlusNormal">
    <w:name w:val="ConsPlusNormal"/>
    <w:rsid w:val="006F409A"/>
    <w:pPr>
      <w:autoSpaceDE w:val="0"/>
      <w:autoSpaceDN w:val="0"/>
      <w:adjustRightInd w:val="0"/>
      <w:spacing w:after="0" w:line="240" w:lineRule="auto"/>
    </w:pPr>
    <w:rPr>
      <w:rFonts w:ascii="Calibri" w:hAnsi="Calibri" w:cs="Calibri"/>
    </w:rPr>
  </w:style>
  <w:style w:type="paragraph" w:styleId="a4">
    <w:name w:val="Subtitle"/>
    <w:basedOn w:val="a"/>
    <w:link w:val="a5"/>
    <w:qFormat/>
    <w:rsid w:val="006F409A"/>
    <w:pPr>
      <w:jc w:val="center"/>
    </w:pPr>
    <w:rPr>
      <w:sz w:val="32"/>
      <w:szCs w:val="20"/>
    </w:rPr>
  </w:style>
  <w:style w:type="character" w:customStyle="1" w:styleId="a5">
    <w:name w:val="Подзаголовок Знак"/>
    <w:basedOn w:val="a0"/>
    <w:link w:val="a4"/>
    <w:rsid w:val="006F409A"/>
    <w:rPr>
      <w:rFonts w:ascii="Times New Roman" w:eastAsia="Times New Roman" w:hAnsi="Times New Roman" w:cs="Times New Roman"/>
      <w:sz w:val="32"/>
      <w:szCs w:val="20"/>
      <w:lang w:eastAsia="ru-RU"/>
    </w:rPr>
  </w:style>
  <w:style w:type="character" w:customStyle="1" w:styleId="s1">
    <w:name w:val="s1"/>
    <w:basedOn w:val="a0"/>
    <w:rsid w:val="006F409A"/>
  </w:style>
  <w:style w:type="paragraph" w:customStyle="1" w:styleId="western">
    <w:name w:val="western"/>
    <w:basedOn w:val="a"/>
    <w:rsid w:val="006F409A"/>
    <w:pPr>
      <w:spacing w:before="100" w:beforeAutospacing="1" w:after="100" w:afterAutospacing="1"/>
    </w:pPr>
  </w:style>
  <w:style w:type="paragraph" w:styleId="a6">
    <w:name w:val="Balloon Text"/>
    <w:basedOn w:val="a"/>
    <w:link w:val="a7"/>
    <w:uiPriority w:val="99"/>
    <w:semiHidden/>
    <w:unhideWhenUsed/>
    <w:rsid w:val="006F409A"/>
    <w:rPr>
      <w:rFonts w:ascii="Tahoma" w:hAnsi="Tahoma" w:cs="Tahoma"/>
      <w:sz w:val="16"/>
      <w:szCs w:val="16"/>
    </w:rPr>
  </w:style>
  <w:style w:type="character" w:customStyle="1" w:styleId="a7">
    <w:name w:val="Текст выноски Знак"/>
    <w:basedOn w:val="a0"/>
    <w:link w:val="a6"/>
    <w:uiPriority w:val="99"/>
    <w:semiHidden/>
    <w:rsid w:val="006F409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2418</Words>
  <Characters>13787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2016-09-30T13:16:00Z</dcterms:created>
  <dcterms:modified xsi:type="dcterms:W3CDTF">2016-09-30T13:16:00Z</dcterms:modified>
</cp:coreProperties>
</file>