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D29EC" w:rsidRPr="00490368" w:rsidTr="00CC02A4">
        <w:trPr>
          <w:cantSplit/>
          <w:trHeight w:val="1293"/>
          <w:jc w:val="center"/>
        </w:trPr>
        <w:tc>
          <w:tcPr>
            <w:tcW w:w="4608" w:type="dxa"/>
          </w:tcPr>
          <w:p w:rsidR="007D29EC" w:rsidRPr="00490368" w:rsidRDefault="007D29EC" w:rsidP="00CC02A4">
            <w:pPr>
              <w:pStyle w:val="a3"/>
              <w:jc w:val="center"/>
              <w:rPr>
                <w:rFonts w:ascii="NTHarmonica" w:hAnsi="NTHarmonica"/>
                <w:sz w:val="32"/>
                <w:szCs w:val="32"/>
              </w:rPr>
            </w:pPr>
            <w:r w:rsidRPr="00490368">
              <w:rPr>
                <w:noProof/>
                <w:sz w:val="32"/>
                <w:szCs w:val="32"/>
              </w:rPr>
              <w:drawing>
                <wp:inline distT="0" distB="0" distL="0" distR="0" wp14:anchorId="7C0EC0FF" wp14:editId="5D0EEAA0">
                  <wp:extent cx="539750" cy="679450"/>
                  <wp:effectExtent l="0" t="0" r="0" b="6350"/>
                  <wp:docPr id="20" name="Рисунок 2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9EC" w:rsidRPr="00490368" w:rsidRDefault="007D29EC" w:rsidP="007D29EC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СОВЕТ  ДЕПУТАТОВ</w:t>
      </w:r>
    </w:p>
    <w:p w:rsidR="007D29EC" w:rsidRPr="00490368" w:rsidRDefault="007D29EC" w:rsidP="007D29EC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ДОБРИНСКОГО МУНИЦИПАЛЬНОГО РАЙОНА</w:t>
      </w:r>
    </w:p>
    <w:p w:rsidR="007D29EC" w:rsidRPr="00490368" w:rsidRDefault="007D29EC" w:rsidP="007D29EC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Липецкой области</w:t>
      </w:r>
    </w:p>
    <w:p w:rsidR="007D29EC" w:rsidRPr="00490368" w:rsidRDefault="007D29EC" w:rsidP="007D29EC">
      <w:pPr>
        <w:pStyle w:val="a3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Pr="00490368">
        <w:rPr>
          <w:sz w:val="32"/>
          <w:szCs w:val="32"/>
        </w:rPr>
        <w:t xml:space="preserve">-я сессия </w:t>
      </w:r>
      <w:r w:rsidRPr="00490368">
        <w:rPr>
          <w:sz w:val="32"/>
          <w:szCs w:val="32"/>
          <w:lang w:val="en-US"/>
        </w:rPr>
        <w:t>VI</w:t>
      </w:r>
      <w:r w:rsidRPr="00490368">
        <w:rPr>
          <w:sz w:val="32"/>
          <w:szCs w:val="32"/>
        </w:rPr>
        <w:t>-го созыва</w:t>
      </w:r>
    </w:p>
    <w:p w:rsidR="007D29EC" w:rsidRDefault="007D29EC" w:rsidP="007D29EC">
      <w:pPr>
        <w:pStyle w:val="a3"/>
        <w:jc w:val="center"/>
        <w:rPr>
          <w:sz w:val="32"/>
        </w:rPr>
      </w:pPr>
    </w:p>
    <w:p w:rsidR="007D29EC" w:rsidRDefault="007D29EC" w:rsidP="007D29EC">
      <w:pPr>
        <w:pStyle w:val="a3"/>
        <w:jc w:val="center"/>
        <w:rPr>
          <w:sz w:val="32"/>
        </w:rPr>
      </w:pPr>
    </w:p>
    <w:p w:rsidR="007D29EC" w:rsidRPr="00490368" w:rsidRDefault="007D29EC" w:rsidP="007D29EC">
      <w:pPr>
        <w:pStyle w:val="a3"/>
        <w:jc w:val="center"/>
        <w:rPr>
          <w:b/>
          <w:sz w:val="52"/>
          <w:szCs w:val="52"/>
        </w:rPr>
      </w:pPr>
      <w:r w:rsidRPr="00490368">
        <w:rPr>
          <w:b/>
          <w:sz w:val="52"/>
          <w:szCs w:val="52"/>
        </w:rPr>
        <w:t>РЕШЕНИЕ</w:t>
      </w:r>
    </w:p>
    <w:p w:rsidR="007D29EC" w:rsidRDefault="007D29EC" w:rsidP="007D29EC">
      <w:pPr>
        <w:pStyle w:val="a3"/>
        <w:jc w:val="center"/>
      </w:pPr>
    </w:p>
    <w:p w:rsidR="007D29EC" w:rsidRDefault="007D29EC" w:rsidP="007D29EC">
      <w:pPr>
        <w:pStyle w:val="a3"/>
        <w:rPr>
          <w:sz w:val="28"/>
          <w:szCs w:val="28"/>
        </w:rPr>
      </w:pPr>
      <w:r w:rsidRPr="0049036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9036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90368">
        <w:rPr>
          <w:sz w:val="28"/>
          <w:szCs w:val="28"/>
        </w:rPr>
        <w:t xml:space="preserve">.2016г.                           </w:t>
      </w:r>
      <w:r>
        <w:rPr>
          <w:sz w:val="28"/>
          <w:szCs w:val="28"/>
        </w:rPr>
        <w:t xml:space="preserve">  </w:t>
      </w:r>
      <w:r w:rsidRPr="00490368">
        <w:rPr>
          <w:sz w:val="28"/>
          <w:szCs w:val="28"/>
        </w:rPr>
        <w:t xml:space="preserve">       </w:t>
      </w:r>
      <w:proofErr w:type="spellStart"/>
      <w:r w:rsidRPr="00490368">
        <w:rPr>
          <w:sz w:val="28"/>
          <w:szCs w:val="28"/>
        </w:rPr>
        <w:t>п</w:t>
      </w:r>
      <w:proofErr w:type="gramStart"/>
      <w:r w:rsidRPr="00490368">
        <w:rPr>
          <w:sz w:val="28"/>
          <w:szCs w:val="28"/>
        </w:rPr>
        <w:t>.Д</w:t>
      </w:r>
      <w:proofErr w:type="gramEnd"/>
      <w:r w:rsidRPr="00490368">
        <w:rPr>
          <w:sz w:val="28"/>
          <w:szCs w:val="28"/>
        </w:rPr>
        <w:t>обринка</w:t>
      </w:r>
      <w:proofErr w:type="spellEnd"/>
      <w:r w:rsidRPr="0049036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490368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88</w:t>
      </w:r>
      <w:r w:rsidRPr="00490368">
        <w:rPr>
          <w:sz w:val="28"/>
          <w:szCs w:val="28"/>
        </w:rPr>
        <w:t>-рс</w:t>
      </w:r>
    </w:p>
    <w:p w:rsidR="007D29EC" w:rsidRPr="00490368" w:rsidRDefault="007D29EC" w:rsidP="007D29EC">
      <w:pPr>
        <w:pStyle w:val="a3"/>
        <w:rPr>
          <w:sz w:val="28"/>
          <w:szCs w:val="28"/>
        </w:rPr>
      </w:pPr>
    </w:p>
    <w:p w:rsidR="007D29EC" w:rsidRDefault="007D29EC" w:rsidP="007D29EC">
      <w:pPr>
        <w:pStyle w:val="a3"/>
        <w:jc w:val="center"/>
        <w:rPr>
          <w:bCs/>
          <w:sz w:val="28"/>
        </w:rPr>
      </w:pPr>
    </w:p>
    <w:p w:rsidR="007D29EC" w:rsidRDefault="007D29EC" w:rsidP="007D2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F1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социально-экономическом развитии </w:t>
      </w:r>
    </w:p>
    <w:p w:rsidR="007D29EC" w:rsidRDefault="007D29EC" w:rsidP="007D29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D29EC" w:rsidRDefault="007D29EC" w:rsidP="007D2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первое полугодие 2016 года </w:t>
      </w:r>
      <w:r w:rsidRPr="00EF1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D29EC" w:rsidRDefault="007D29EC" w:rsidP="007D29EC">
      <w:pPr>
        <w:jc w:val="center"/>
        <w:rPr>
          <w:sz w:val="28"/>
          <w:szCs w:val="28"/>
        </w:rPr>
      </w:pPr>
    </w:p>
    <w:p w:rsidR="007D29EC" w:rsidRPr="000C5BA6" w:rsidRDefault="007D29EC" w:rsidP="007D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информацию заместителя главы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</w:t>
      </w:r>
      <w:r w:rsidRPr="00AB0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социально-экономическом развитии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первое полугодие 2016 года, </w:t>
      </w:r>
      <w:r w:rsidRPr="00CB4680">
        <w:rPr>
          <w:sz w:val="28"/>
          <w:szCs w:val="28"/>
        </w:rPr>
        <w:t xml:space="preserve">Совет депутатов </w:t>
      </w:r>
      <w:proofErr w:type="spellStart"/>
      <w:r w:rsidRPr="00CB4680">
        <w:rPr>
          <w:sz w:val="28"/>
          <w:szCs w:val="28"/>
        </w:rPr>
        <w:t>Добринского</w:t>
      </w:r>
      <w:proofErr w:type="spellEnd"/>
      <w:r w:rsidRPr="00CB4680">
        <w:rPr>
          <w:sz w:val="28"/>
          <w:szCs w:val="28"/>
        </w:rPr>
        <w:t xml:space="preserve"> муниципального района отмечает, </w:t>
      </w:r>
      <w:r w:rsidRPr="000C5BA6">
        <w:rPr>
          <w:sz w:val="28"/>
          <w:szCs w:val="28"/>
        </w:rPr>
        <w:t xml:space="preserve">что </w:t>
      </w:r>
      <w:r>
        <w:rPr>
          <w:sz w:val="28"/>
          <w:szCs w:val="28"/>
        </w:rPr>
        <w:t>п</w:t>
      </w:r>
      <w:r w:rsidRPr="000C5BA6">
        <w:rPr>
          <w:sz w:val="28"/>
          <w:szCs w:val="28"/>
        </w:rPr>
        <w:t>ромышленными предприятиями района  за отчетный период отгружено продукции на 5,3 млрд. руб., или 94% к соответствующему периоду прошлого года. Снижен на 12% и объем валовой продукции сельского хозяйства в действующих ценах.</w:t>
      </w:r>
    </w:p>
    <w:p w:rsidR="007D29EC" w:rsidRPr="000C5BA6" w:rsidRDefault="007D29EC" w:rsidP="007D29E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5BA6">
        <w:rPr>
          <w:sz w:val="28"/>
          <w:szCs w:val="28"/>
        </w:rPr>
        <w:t xml:space="preserve"> экономику района привлечено 1,2 млрд. рублей, что выше уровня  аналогичного периода прошлого года на 24%. По объему привлеченных инвестиций  на 1 жителя  </w:t>
      </w:r>
      <w:proofErr w:type="spellStart"/>
      <w:r w:rsidRPr="000C5BA6">
        <w:rPr>
          <w:sz w:val="28"/>
          <w:szCs w:val="28"/>
        </w:rPr>
        <w:t>Добринский</w:t>
      </w:r>
      <w:proofErr w:type="spellEnd"/>
      <w:r w:rsidRPr="000C5BA6">
        <w:rPr>
          <w:sz w:val="28"/>
          <w:szCs w:val="28"/>
        </w:rPr>
        <w:t xml:space="preserve">  район занимает 12 место среди районов области  – 35 тыс. руб. </w:t>
      </w:r>
      <w:r>
        <w:rPr>
          <w:sz w:val="28"/>
          <w:szCs w:val="28"/>
        </w:rPr>
        <w:t xml:space="preserve"> </w:t>
      </w:r>
    </w:p>
    <w:p w:rsidR="007D29EC" w:rsidRPr="000C5BA6" w:rsidRDefault="007D29EC" w:rsidP="007D29EC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C5BA6">
        <w:rPr>
          <w:color w:val="000000"/>
          <w:sz w:val="28"/>
          <w:szCs w:val="28"/>
        </w:rPr>
        <w:t xml:space="preserve"> сельхозпредприятиях  района наблюдается рост численности поголовья крупного рогатого скота на 102%,  коров на  105% за счет увеличения поголовья в ООО Добрыня на 38голов коров, ООО «Петровский Агрокомплекс» на 76 голов.   Поголовье свиней выросло на  132%.           </w:t>
      </w:r>
    </w:p>
    <w:p w:rsidR="007D29EC" w:rsidRDefault="007D29EC" w:rsidP="007D29EC">
      <w:pPr>
        <w:pStyle w:val="a3"/>
        <w:ind w:firstLine="851"/>
        <w:jc w:val="both"/>
        <w:rPr>
          <w:sz w:val="28"/>
          <w:szCs w:val="28"/>
        </w:rPr>
      </w:pPr>
      <w:r w:rsidRPr="000C5BA6">
        <w:rPr>
          <w:sz w:val="28"/>
          <w:szCs w:val="28"/>
        </w:rPr>
        <w:t xml:space="preserve">Увеличение поголовья дойного стада на 114 голов привело к росту производства молока  в сельхозпредприятиях  района  на 103% и составило 5,8 тыс. тонн. </w:t>
      </w:r>
    </w:p>
    <w:p w:rsidR="007D29EC" w:rsidRPr="000C5BA6" w:rsidRDefault="007D29EC" w:rsidP="007D29E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0C5BA6">
        <w:rPr>
          <w:sz w:val="28"/>
          <w:szCs w:val="28"/>
        </w:rPr>
        <w:t xml:space="preserve">В текущем году продолжена работа по развитию заготовительной деятельности. </w:t>
      </w:r>
      <w:r w:rsidRPr="000C5BA6">
        <w:rPr>
          <w:color w:val="000000"/>
          <w:sz w:val="28"/>
          <w:szCs w:val="28"/>
        </w:rPr>
        <w:t>В районе работает больше 30 заготовительных организаций, которыми обеспечен объем заготовительного оборота в сумме более 121 млн. руб., что на 33 % выше уровня прошлого года.</w:t>
      </w:r>
    </w:p>
    <w:p w:rsidR="007D29EC" w:rsidRPr="000C5BA6" w:rsidRDefault="007D29EC" w:rsidP="007D29EC">
      <w:pPr>
        <w:pStyle w:val="a3"/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7F7F7"/>
        </w:rPr>
      </w:pPr>
      <w:r w:rsidRPr="005463AC">
        <w:rPr>
          <w:spacing w:val="-6"/>
          <w:sz w:val="28"/>
          <w:szCs w:val="28"/>
          <w:shd w:val="clear" w:color="auto" w:fill="FFFFFF" w:themeFill="background1"/>
        </w:rPr>
        <w:t>Устойчиво развивается  сельскохозяйственная   кооперация</w:t>
      </w:r>
      <w:r w:rsidRPr="005463AC">
        <w:rPr>
          <w:i/>
          <w:spacing w:val="-6"/>
          <w:sz w:val="28"/>
          <w:szCs w:val="28"/>
          <w:shd w:val="clear" w:color="auto" w:fill="FFFFFF" w:themeFill="background1"/>
        </w:rPr>
        <w:t>.</w:t>
      </w:r>
      <w:r w:rsidRPr="005463AC">
        <w:rPr>
          <w:i/>
          <w:sz w:val="28"/>
          <w:szCs w:val="28"/>
          <w:shd w:val="clear" w:color="auto" w:fill="FFFFFF" w:themeFill="background1"/>
        </w:rPr>
        <w:t xml:space="preserve"> </w:t>
      </w:r>
      <w:r w:rsidRPr="005463AC">
        <w:rPr>
          <w:sz w:val="28"/>
          <w:szCs w:val="28"/>
          <w:shd w:val="clear" w:color="auto" w:fill="FFFFFF" w:themeFill="background1"/>
        </w:rPr>
        <w:t xml:space="preserve"> На сегодняшний день в районе насчитывается 75 сельскохозяйственных потребительских кооперативов, из них 22 кредитных. Пять сельскохозяйственных потребительских кооперативов создано в текущем</w:t>
      </w:r>
      <w:r w:rsidRPr="000C5BA6">
        <w:rPr>
          <w:sz w:val="28"/>
          <w:szCs w:val="28"/>
          <w:shd w:val="clear" w:color="auto" w:fill="F7F7F7"/>
        </w:rPr>
        <w:t xml:space="preserve"> </w:t>
      </w:r>
      <w:r w:rsidRPr="005463AC">
        <w:rPr>
          <w:sz w:val="28"/>
          <w:szCs w:val="28"/>
          <w:shd w:val="clear" w:color="auto" w:fill="FFFFFF" w:themeFill="background1"/>
        </w:rPr>
        <w:lastRenderedPageBreak/>
        <w:t>году, в том числе один кредитный на базе МУЗ «</w:t>
      </w:r>
      <w:proofErr w:type="spellStart"/>
      <w:r w:rsidRPr="005463AC">
        <w:rPr>
          <w:sz w:val="28"/>
          <w:szCs w:val="28"/>
          <w:shd w:val="clear" w:color="auto" w:fill="FFFFFF" w:themeFill="background1"/>
        </w:rPr>
        <w:t>Добринская</w:t>
      </w:r>
      <w:proofErr w:type="spellEnd"/>
      <w:r w:rsidRPr="005463AC">
        <w:rPr>
          <w:sz w:val="28"/>
          <w:szCs w:val="28"/>
          <w:shd w:val="clear" w:color="auto" w:fill="FFFFFF" w:themeFill="background1"/>
        </w:rPr>
        <w:t xml:space="preserve"> МРБ». </w:t>
      </w:r>
      <w:proofErr w:type="gramStart"/>
      <w:r w:rsidRPr="005463AC">
        <w:rPr>
          <w:sz w:val="28"/>
          <w:szCs w:val="28"/>
          <w:shd w:val="clear" w:color="auto" w:fill="FFFFFF" w:themeFill="background1"/>
        </w:rPr>
        <w:t>Прослеживается  разнонаправленность  деятельности в кооперации (сельское хозяйство, овощеводство, пчеловодство, парниковое хозяйство, выращивание ягод, садоводство, переработка молочной продукции, хлебопечение и т.д.).</w:t>
      </w:r>
      <w:proofErr w:type="gramEnd"/>
    </w:p>
    <w:p w:rsidR="007D29EC" w:rsidRPr="000C5BA6" w:rsidRDefault="007D29EC" w:rsidP="007D29EC">
      <w:pPr>
        <w:pStyle w:val="a3"/>
        <w:ind w:firstLine="851"/>
        <w:jc w:val="both"/>
        <w:rPr>
          <w:sz w:val="28"/>
          <w:szCs w:val="28"/>
        </w:rPr>
      </w:pPr>
      <w:r w:rsidRPr="000C5BA6">
        <w:rPr>
          <w:sz w:val="28"/>
          <w:szCs w:val="28"/>
        </w:rPr>
        <w:t xml:space="preserve">В центре внимания администрации района продолжает оставаться развитие малого и среднего предпринимательства. Бизнес - сообщество района насчитывает 960 субъектов, из них 780 индивидуальных предпринимателей, 180 действующих малых и средних предприятий (вкл. </w:t>
      </w:r>
      <w:proofErr w:type="spellStart"/>
      <w:r w:rsidRPr="000C5BA6">
        <w:rPr>
          <w:sz w:val="28"/>
          <w:szCs w:val="28"/>
        </w:rPr>
        <w:t>микропредприятия</w:t>
      </w:r>
      <w:proofErr w:type="spellEnd"/>
      <w:r w:rsidRPr="000C5BA6">
        <w:rPr>
          <w:sz w:val="28"/>
          <w:szCs w:val="28"/>
        </w:rPr>
        <w:t xml:space="preserve">), рост к соответствующему периоду прошлого года 104%. </w:t>
      </w:r>
    </w:p>
    <w:p w:rsidR="007D29EC" w:rsidRDefault="007D29EC" w:rsidP="007D29EC">
      <w:pPr>
        <w:pStyle w:val="a3"/>
        <w:shd w:val="clear" w:color="auto" w:fill="FFFFFF" w:themeFill="background1"/>
        <w:ind w:firstLine="851"/>
        <w:jc w:val="both"/>
        <w:rPr>
          <w:color w:val="000000"/>
          <w:sz w:val="28"/>
          <w:szCs w:val="28"/>
        </w:rPr>
      </w:pPr>
      <w:r w:rsidRPr="000C5BA6">
        <w:rPr>
          <w:color w:val="000000"/>
          <w:sz w:val="28"/>
          <w:szCs w:val="28"/>
        </w:rPr>
        <w:t xml:space="preserve">Состояние потребительского рынка является одним из важнейших индикаторов уровня социально-экономического благополучия общества. За отчетный период оборот розничной торговли составил 3,2 млн. руб. с темпом роста к соответствующему периоду предыдущего года 109% в сопоставимых ценах, из расчета на 1 жителя составил – 92,2 тыс. </w:t>
      </w:r>
      <w:r w:rsidRPr="005463AC">
        <w:rPr>
          <w:color w:val="000000"/>
          <w:sz w:val="28"/>
          <w:szCs w:val="28"/>
          <w:shd w:val="clear" w:color="auto" w:fill="FFFFFF" w:themeFill="background1"/>
        </w:rPr>
        <w:t>рублей.</w:t>
      </w:r>
      <w:r w:rsidRPr="005463AC">
        <w:rPr>
          <w:rStyle w:val="ac"/>
          <w:rFonts w:ascii="Times New Roman" w:hAnsi="Times New Roman" w:cs="Times New Roman"/>
          <w:color w:val="1C5482"/>
          <w:sz w:val="28"/>
          <w:szCs w:val="28"/>
          <w:shd w:val="clear" w:color="auto" w:fill="FFFFFF" w:themeFill="background1"/>
        </w:rPr>
        <w:t xml:space="preserve"> </w:t>
      </w:r>
      <w:r w:rsidRPr="005463AC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В сфере торговли</w:t>
      </w:r>
      <w:r w:rsidRPr="005463AC">
        <w:rPr>
          <w:rStyle w:val="apple-converted-space"/>
          <w:b/>
          <w:color w:val="000000"/>
          <w:sz w:val="28"/>
          <w:szCs w:val="28"/>
          <w:shd w:val="clear" w:color="auto" w:fill="FFFFFF" w:themeFill="background1"/>
        </w:rPr>
        <w:t> </w:t>
      </w:r>
      <w:r w:rsidRPr="005463AC">
        <w:rPr>
          <w:color w:val="000000"/>
          <w:sz w:val="28"/>
          <w:szCs w:val="28"/>
          <w:shd w:val="clear" w:color="auto" w:fill="FFFFFF" w:themeFill="background1"/>
        </w:rPr>
        <w:t>с начала года открыто</w:t>
      </w:r>
      <w:r w:rsidRPr="005463AC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5463AC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</w:t>
      </w:r>
      <w:r w:rsidRPr="005463AC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proofErr w:type="gramStart"/>
      <w:r w:rsidRPr="005463AC">
        <w:rPr>
          <w:color w:val="000000"/>
          <w:sz w:val="28"/>
          <w:szCs w:val="28"/>
          <w:shd w:val="clear" w:color="auto" w:fill="FFFFFF" w:themeFill="background1"/>
        </w:rPr>
        <w:t>торговых</w:t>
      </w:r>
      <w:proofErr w:type="gramEnd"/>
      <w:r w:rsidRPr="005463AC">
        <w:rPr>
          <w:color w:val="000000"/>
          <w:sz w:val="28"/>
          <w:szCs w:val="28"/>
          <w:shd w:val="clear" w:color="auto" w:fill="FFFFFF" w:themeFill="background1"/>
        </w:rPr>
        <w:t xml:space="preserve"> объекта (это сетевой магазин  «Красное </w:t>
      </w:r>
      <w:r w:rsidRPr="005463AC">
        <w:rPr>
          <w:color w:val="000000"/>
          <w:sz w:val="28"/>
          <w:szCs w:val="28"/>
          <w:shd w:val="clear" w:color="auto" w:fill="FFFFFF" w:themeFill="background1"/>
          <w:lang w:val="en-US"/>
        </w:rPr>
        <w:t>g</w:t>
      </w:r>
      <w:r w:rsidRPr="005463AC">
        <w:rPr>
          <w:color w:val="000000"/>
          <w:sz w:val="28"/>
          <w:szCs w:val="28"/>
          <w:shd w:val="clear" w:color="auto" w:fill="FFFFFF" w:themeFill="background1"/>
        </w:rPr>
        <w:t xml:space="preserve"> Белое», мясной павильон ИП Кривобокова Л.П. в п. Добринка и магазин на ст. Плавица). Анализируя структуру розничного товарооборота</w:t>
      </w:r>
      <w:r w:rsidRPr="000C5BA6">
        <w:rPr>
          <w:color w:val="000000"/>
          <w:sz w:val="28"/>
          <w:szCs w:val="28"/>
        </w:rPr>
        <w:t xml:space="preserve">, следует отметить, что доля продовольственных товаров по-прежнему занимает свыше 60%. </w:t>
      </w:r>
    </w:p>
    <w:p w:rsidR="007D29EC" w:rsidRPr="000C5BA6" w:rsidRDefault="007D29EC" w:rsidP="007D29E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0C5BA6">
        <w:rPr>
          <w:color w:val="000000"/>
          <w:sz w:val="28"/>
          <w:szCs w:val="28"/>
        </w:rPr>
        <w:t>Сфера бытового обслуживания района развивается умеренными темпами. Населению района оказано услуг на сумму более 46 млн. руб. Объем бытовых услуг на 1 жителя составил 1319 рублей, что на 18% больше 2015года.</w:t>
      </w:r>
      <w:r w:rsidRPr="000C5BA6">
        <w:rPr>
          <w:rFonts w:eastAsiaTheme="majorEastAsia"/>
          <w:color w:val="1C5482"/>
          <w:sz w:val="28"/>
          <w:szCs w:val="28"/>
          <w:shd w:val="clear" w:color="auto" w:fill="FFFCEB"/>
        </w:rPr>
        <w:t xml:space="preserve"> </w:t>
      </w:r>
    </w:p>
    <w:p w:rsidR="007D29EC" w:rsidRPr="000C5BA6" w:rsidRDefault="007D29EC" w:rsidP="007D29E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0C5BA6">
        <w:rPr>
          <w:color w:val="000000"/>
          <w:sz w:val="28"/>
          <w:szCs w:val="28"/>
        </w:rPr>
        <w:t xml:space="preserve"> </w:t>
      </w:r>
      <w:proofErr w:type="gramStart"/>
      <w:r w:rsidRPr="000C5BA6">
        <w:rPr>
          <w:color w:val="000000"/>
          <w:sz w:val="28"/>
          <w:szCs w:val="28"/>
        </w:rPr>
        <w:t>Для создания условий по обеспечению ценовой и территориальной доступности потребительских товаров и бытовых услуг для жителей в текущем году продолжена государственная поддержка предприятиям торговли, бытового обслуживания, предусмотрена субсидия из районного и областного бюджетов на возмещение части затрат для приобретения автомобильного топлива.</w:t>
      </w:r>
      <w:proofErr w:type="gramEnd"/>
    </w:p>
    <w:p w:rsidR="007D29EC" w:rsidRPr="000C5BA6" w:rsidRDefault="007D29EC" w:rsidP="007D29EC">
      <w:pPr>
        <w:pStyle w:val="a3"/>
        <w:ind w:firstLine="851"/>
        <w:jc w:val="both"/>
        <w:rPr>
          <w:sz w:val="28"/>
          <w:szCs w:val="28"/>
        </w:rPr>
      </w:pPr>
      <w:r w:rsidRPr="000C5BA6">
        <w:rPr>
          <w:sz w:val="28"/>
          <w:szCs w:val="28"/>
        </w:rPr>
        <w:t xml:space="preserve">За </w:t>
      </w:r>
      <w:r w:rsidRPr="000C5BA6">
        <w:rPr>
          <w:sz w:val="28"/>
          <w:szCs w:val="28"/>
          <w:lang w:val="en-US"/>
        </w:rPr>
        <w:t>I</w:t>
      </w:r>
      <w:r w:rsidRPr="000C5BA6">
        <w:rPr>
          <w:sz w:val="28"/>
          <w:szCs w:val="28"/>
        </w:rPr>
        <w:t xml:space="preserve"> полугодие 2016 года  в  районе  введено в  эксплуатацию  8,6 тыс. к</w:t>
      </w:r>
      <w:r w:rsidRPr="000C5BA6">
        <w:rPr>
          <w:bCs/>
          <w:sz w:val="28"/>
          <w:szCs w:val="28"/>
        </w:rPr>
        <w:t>в. метров жилья,  снижение к уровню прошлого года на 14%</w:t>
      </w:r>
      <w:r w:rsidRPr="000C5BA6">
        <w:rPr>
          <w:sz w:val="28"/>
          <w:szCs w:val="28"/>
        </w:rPr>
        <w:t xml:space="preserve">.  Ввод  жилья  на 1 жителя  составляет – </w:t>
      </w:r>
      <w:r w:rsidRPr="000C5BA6">
        <w:rPr>
          <w:bCs/>
          <w:sz w:val="28"/>
          <w:szCs w:val="28"/>
        </w:rPr>
        <w:t>0,24 кв. м. (1полугодие 2015года - 0,28).</w:t>
      </w:r>
      <w:r w:rsidRPr="000C5BA6">
        <w:rPr>
          <w:sz w:val="28"/>
          <w:szCs w:val="28"/>
        </w:rPr>
        <w:t xml:space="preserve">  До </w:t>
      </w:r>
      <w:proofErr w:type="spellStart"/>
      <w:r w:rsidRPr="000C5BA6">
        <w:rPr>
          <w:sz w:val="28"/>
          <w:szCs w:val="28"/>
        </w:rPr>
        <w:t>среднеобластного</w:t>
      </w:r>
      <w:proofErr w:type="spellEnd"/>
      <w:r w:rsidRPr="000C5BA6">
        <w:rPr>
          <w:sz w:val="28"/>
          <w:szCs w:val="28"/>
        </w:rPr>
        <w:t xml:space="preserve"> показателя  мы явно не дотягиваем.</w:t>
      </w:r>
    </w:p>
    <w:p w:rsidR="007D29EC" w:rsidRPr="000C5BA6" w:rsidRDefault="007D29EC" w:rsidP="007D29EC">
      <w:pPr>
        <w:pStyle w:val="a3"/>
        <w:ind w:firstLine="851"/>
        <w:jc w:val="both"/>
        <w:rPr>
          <w:sz w:val="28"/>
          <w:szCs w:val="28"/>
        </w:rPr>
      </w:pPr>
      <w:r w:rsidRPr="000C5BA6">
        <w:rPr>
          <w:sz w:val="28"/>
          <w:szCs w:val="28"/>
        </w:rPr>
        <w:t>На выполнение работ  по благоустройству  территорий    сельских поселений затрачено более 5 млн. руб.</w:t>
      </w:r>
    </w:p>
    <w:p w:rsidR="007D29EC" w:rsidRPr="000C5BA6" w:rsidRDefault="007D29EC" w:rsidP="007D29EC">
      <w:pPr>
        <w:pStyle w:val="a3"/>
        <w:ind w:firstLine="851"/>
        <w:jc w:val="both"/>
        <w:rPr>
          <w:sz w:val="28"/>
          <w:szCs w:val="28"/>
        </w:rPr>
      </w:pPr>
      <w:r w:rsidRPr="000C5BA6">
        <w:rPr>
          <w:sz w:val="28"/>
          <w:szCs w:val="28"/>
        </w:rPr>
        <w:t xml:space="preserve">В  2016 году на  реализацию  мероприятий  по  дорожной  деятельности  предусмотрено  36 млн. руб.   За   </w:t>
      </w:r>
      <w:r w:rsidRPr="000C5BA6">
        <w:rPr>
          <w:sz w:val="28"/>
          <w:szCs w:val="28"/>
          <w:lang w:val="en-US"/>
        </w:rPr>
        <w:t>I</w:t>
      </w:r>
      <w:r w:rsidRPr="000C5BA6">
        <w:rPr>
          <w:sz w:val="28"/>
          <w:szCs w:val="28"/>
        </w:rPr>
        <w:t xml:space="preserve">  полугодие  2016 года  освоено – 8,0 млн. руб. </w:t>
      </w:r>
    </w:p>
    <w:p w:rsidR="007D29EC" w:rsidRPr="000C5BA6" w:rsidRDefault="007D29EC" w:rsidP="007D29EC">
      <w:pPr>
        <w:pStyle w:val="a3"/>
        <w:ind w:firstLine="851"/>
        <w:jc w:val="both"/>
        <w:rPr>
          <w:sz w:val="28"/>
          <w:szCs w:val="28"/>
        </w:rPr>
      </w:pPr>
      <w:r w:rsidRPr="000C5BA6">
        <w:rPr>
          <w:sz w:val="28"/>
          <w:szCs w:val="28"/>
        </w:rPr>
        <w:t xml:space="preserve">В текущем году сохраняется стабильная динамика в улучшении </w:t>
      </w:r>
      <w:r w:rsidRPr="000C5BA6">
        <w:rPr>
          <w:bCs/>
          <w:sz w:val="28"/>
          <w:szCs w:val="28"/>
        </w:rPr>
        <w:t>уровня и качества жизни населения района</w:t>
      </w:r>
      <w:r w:rsidRPr="000C5BA6">
        <w:rPr>
          <w:sz w:val="28"/>
          <w:szCs w:val="28"/>
        </w:rPr>
        <w:t xml:space="preserve">. Возросло благосостояние жителей района. </w:t>
      </w:r>
    </w:p>
    <w:p w:rsidR="007D29EC" w:rsidRPr="000C5BA6" w:rsidRDefault="007D29EC" w:rsidP="007D29EC">
      <w:pPr>
        <w:pStyle w:val="a3"/>
        <w:ind w:firstLine="851"/>
        <w:jc w:val="both"/>
        <w:rPr>
          <w:sz w:val="28"/>
          <w:szCs w:val="28"/>
        </w:rPr>
      </w:pPr>
      <w:r w:rsidRPr="000C5BA6">
        <w:rPr>
          <w:sz w:val="28"/>
          <w:szCs w:val="28"/>
        </w:rPr>
        <w:t>Заработная плата за 5 месяцев текущего года  выросла на 10 % (по области – на 5,6 %) и составила 24 783 руб.</w:t>
      </w:r>
    </w:p>
    <w:p w:rsidR="007D29EC" w:rsidRPr="000C5BA6" w:rsidRDefault="007D29EC" w:rsidP="007D29EC">
      <w:pPr>
        <w:pStyle w:val="a3"/>
        <w:ind w:firstLine="851"/>
        <w:jc w:val="both"/>
        <w:rPr>
          <w:sz w:val="28"/>
          <w:szCs w:val="28"/>
        </w:rPr>
      </w:pPr>
      <w:r w:rsidRPr="000C5BA6">
        <w:rPr>
          <w:sz w:val="28"/>
          <w:szCs w:val="28"/>
        </w:rPr>
        <w:t>Отмечается положительная динамика демографических показателей.</w:t>
      </w:r>
    </w:p>
    <w:p w:rsidR="007D29EC" w:rsidRPr="000C5BA6" w:rsidRDefault="007D29EC" w:rsidP="007D29EC">
      <w:pPr>
        <w:pStyle w:val="a3"/>
        <w:ind w:firstLine="851"/>
        <w:jc w:val="both"/>
        <w:rPr>
          <w:sz w:val="28"/>
          <w:szCs w:val="28"/>
        </w:rPr>
      </w:pPr>
      <w:r w:rsidRPr="000C5BA6">
        <w:rPr>
          <w:sz w:val="28"/>
          <w:szCs w:val="28"/>
        </w:rPr>
        <w:t>За отчетный период текущего года естественная убыль населения сократилась на 28 % (-5,6 чел. на 1 000 населения). Смертность населения от всех причин снизилась на 4 % (16,6 чел. на 1 000 населения).</w:t>
      </w:r>
      <w:r w:rsidRPr="000C5BA6">
        <w:rPr>
          <w:color w:val="0070C0"/>
          <w:sz w:val="28"/>
          <w:szCs w:val="28"/>
        </w:rPr>
        <w:t xml:space="preserve"> </w:t>
      </w:r>
      <w:r w:rsidRPr="000C5BA6">
        <w:rPr>
          <w:sz w:val="28"/>
          <w:szCs w:val="28"/>
        </w:rPr>
        <w:t xml:space="preserve">При этом смертность от болезней органов дыхания сократилась на 32 %, болезни </w:t>
      </w:r>
      <w:r w:rsidRPr="000C5BA6">
        <w:rPr>
          <w:sz w:val="28"/>
          <w:szCs w:val="28"/>
        </w:rPr>
        <w:lastRenderedPageBreak/>
        <w:t>органов пищеварения – на 19 %, болезней системы кровообращения – на 23 %.</w:t>
      </w:r>
    </w:p>
    <w:p w:rsidR="007D29EC" w:rsidRPr="000C5BA6" w:rsidRDefault="007D29EC" w:rsidP="007D29EC">
      <w:pPr>
        <w:pStyle w:val="a3"/>
        <w:ind w:firstLine="851"/>
        <w:jc w:val="both"/>
        <w:rPr>
          <w:sz w:val="28"/>
          <w:szCs w:val="28"/>
        </w:rPr>
      </w:pPr>
      <w:r w:rsidRPr="000C5BA6">
        <w:rPr>
          <w:sz w:val="28"/>
          <w:szCs w:val="28"/>
        </w:rPr>
        <w:t>Рождаемость составила 11 человек на 1 000 населения (116 % к соответствующему периоду прошлого года).</w:t>
      </w:r>
      <w:r w:rsidRPr="000C5BA6">
        <w:rPr>
          <w:color w:val="0070C0"/>
          <w:sz w:val="28"/>
          <w:szCs w:val="28"/>
        </w:rPr>
        <w:t xml:space="preserve"> </w:t>
      </w:r>
      <w:r w:rsidRPr="000C5BA6">
        <w:rPr>
          <w:color w:val="000000"/>
          <w:sz w:val="28"/>
          <w:szCs w:val="28"/>
        </w:rPr>
        <w:t xml:space="preserve">Увеличению </w:t>
      </w:r>
      <w:proofErr w:type="gramStart"/>
      <w:r w:rsidRPr="000C5BA6">
        <w:rPr>
          <w:color w:val="000000"/>
          <w:sz w:val="28"/>
          <w:szCs w:val="28"/>
        </w:rPr>
        <w:t>рождаемости</w:t>
      </w:r>
      <w:proofErr w:type="gramEnd"/>
      <w:r w:rsidRPr="000C5BA6">
        <w:rPr>
          <w:color w:val="000000"/>
          <w:sz w:val="28"/>
          <w:szCs w:val="28"/>
        </w:rPr>
        <w:t xml:space="preserve"> в том числе способствовали новые виды социальной поддержки с областного бюджета </w:t>
      </w:r>
      <w:r w:rsidRPr="000C5BA6">
        <w:rPr>
          <w:sz w:val="28"/>
          <w:szCs w:val="28"/>
        </w:rPr>
        <w:tab/>
        <w:t xml:space="preserve">для наиболее </w:t>
      </w:r>
      <w:r w:rsidRPr="000C5BA6">
        <w:rPr>
          <w:bCs/>
          <w:kern w:val="24"/>
          <w:sz w:val="28"/>
          <w:szCs w:val="28"/>
        </w:rPr>
        <w:t>уязвимых категорий населения – семей с детьми, пенсионеров, детей-сирот.</w:t>
      </w:r>
    </w:p>
    <w:p w:rsidR="007D29EC" w:rsidRDefault="007D29EC" w:rsidP="007D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D29EC" w:rsidRPr="00AE6830" w:rsidRDefault="007D29EC" w:rsidP="007D29E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D29EC" w:rsidRDefault="007D29EC" w:rsidP="007D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</w:t>
      </w:r>
      <w:r w:rsidRPr="00067547">
        <w:rPr>
          <w:sz w:val="28"/>
          <w:szCs w:val="28"/>
        </w:rPr>
        <w:t xml:space="preserve">о принимаемых мерах по профилактике наркомании и противодействию незаконному обороту наркотиков на территории </w:t>
      </w:r>
      <w:proofErr w:type="spellStart"/>
      <w:r w:rsidRPr="00067547">
        <w:rPr>
          <w:sz w:val="28"/>
          <w:szCs w:val="28"/>
        </w:rPr>
        <w:t>Добринского</w:t>
      </w:r>
      <w:proofErr w:type="spellEnd"/>
      <w:r w:rsidRPr="0006754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(прилагается).</w:t>
      </w:r>
    </w:p>
    <w:p w:rsidR="007D29EC" w:rsidRDefault="007D29EC" w:rsidP="007D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главам сельских поселений проводить разъяснительную работу с сельскими жителями, молодежью, безработными гражданами о предоставлении льготных кредитов, субсидий на создание собственного дела, вовлечь незанятое население в предпринимательство.</w:t>
      </w:r>
    </w:p>
    <w:p w:rsidR="007D29EC" w:rsidRDefault="007D29EC" w:rsidP="007D29EC">
      <w:pPr>
        <w:ind w:firstLine="708"/>
        <w:jc w:val="both"/>
        <w:rPr>
          <w:sz w:val="28"/>
          <w:szCs w:val="28"/>
        </w:rPr>
      </w:pPr>
    </w:p>
    <w:p w:rsidR="007D29EC" w:rsidRDefault="007D29EC" w:rsidP="007D29EC">
      <w:pPr>
        <w:ind w:firstLine="708"/>
        <w:jc w:val="both"/>
        <w:rPr>
          <w:sz w:val="28"/>
          <w:szCs w:val="28"/>
        </w:rPr>
      </w:pPr>
    </w:p>
    <w:p w:rsidR="007D29EC" w:rsidRPr="00DC03ED" w:rsidRDefault="007D29EC" w:rsidP="007D29EC">
      <w:pPr>
        <w:ind w:firstLine="708"/>
        <w:jc w:val="both"/>
        <w:rPr>
          <w:sz w:val="28"/>
          <w:szCs w:val="28"/>
        </w:rPr>
      </w:pPr>
    </w:p>
    <w:p w:rsidR="007D29EC" w:rsidRPr="003D6F63" w:rsidRDefault="007D29EC" w:rsidP="007D29EC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7D29EC" w:rsidRDefault="007D29EC" w:rsidP="007D29EC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7D29EC" w:rsidRDefault="007D29EC" w:rsidP="007D29EC">
      <w:pPr>
        <w:jc w:val="both"/>
        <w:rPr>
          <w:b/>
          <w:sz w:val="28"/>
          <w:szCs w:val="28"/>
        </w:rPr>
      </w:pPr>
    </w:p>
    <w:p w:rsidR="007D29EC" w:rsidRPr="000C5BA6" w:rsidRDefault="007D29EC" w:rsidP="007D29EC">
      <w:pPr>
        <w:pStyle w:val="a3"/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CEB"/>
        </w:rPr>
        <w:t xml:space="preserve"> </w:t>
      </w:r>
    </w:p>
    <w:p w:rsidR="007D29EC" w:rsidRPr="00183B9B" w:rsidRDefault="007D29EC" w:rsidP="007D29EC">
      <w:pPr>
        <w:spacing w:line="360" w:lineRule="auto"/>
        <w:rPr>
          <w:sz w:val="32"/>
          <w:szCs w:val="32"/>
        </w:rPr>
      </w:pPr>
    </w:p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/>
    <w:p w:rsidR="007D29EC" w:rsidRDefault="007D29EC" w:rsidP="007D29EC">
      <w:bookmarkStart w:id="0" w:name="_GoBack"/>
      <w:bookmarkEnd w:id="0"/>
    </w:p>
    <w:sectPr w:rsidR="007D29EC" w:rsidSect="00BC6BD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BD4"/>
    <w:multiLevelType w:val="multilevel"/>
    <w:tmpl w:val="F91EA6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CD3AAC"/>
    <w:multiLevelType w:val="hybridMultilevel"/>
    <w:tmpl w:val="2A4E49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EC"/>
    <w:rsid w:val="001D191C"/>
    <w:rsid w:val="00633F43"/>
    <w:rsid w:val="007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D29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D29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7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7D29EC"/>
    <w:rPr>
      <w:i/>
      <w:iCs/>
    </w:rPr>
  </w:style>
  <w:style w:type="paragraph" w:styleId="3">
    <w:name w:val="Body Text Indent 3"/>
    <w:basedOn w:val="a"/>
    <w:link w:val="30"/>
    <w:unhideWhenUsed/>
    <w:rsid w:val="007D29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2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D29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D29EC"/>
    <w:pPr>
      <w:spacing w:after="120"/>
    </w:pPr>
  </w:style>
  <w:style w:type="character" w:customStyle="1" w:styleId="a8">
    <w:name w:val="Основной текст Знак"/>
    <w:basedOn w:val="a0"/>
    <w:link w:val="a7"/>
    <w:rsid w:val="007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D29E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7D2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2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7D29EC"/>
    <w:rPr>
      <w:color w:val="0000FF"/>
      <w:u w:val="single"/>
    </w:rPr>
  </w:style>
  <w:style w:type="character" w:styleId="ac">
    <w:name w:val="Strong"/>
    <w:uiPriority w:val="22"/>
    <w:qFormat/>
    <w:rsid w:val="007D29EC"/>
    <w:rPr>
      <w:rFonts w:ascii="Arial" w:hAnsi="Arial" w:cs="Arial" w:hint="default"/>
      <w:b/>
      <w:bCs/>
      <w:color w:val="484848"/>
      <w:spacing w:val="7"/>
    </w:rPr>
  </w:style>
  <w:style w:type="paragraph" w:styleId="ad">
    <w:name w:val="Subtitle"/>
    <w:basedOn w:val="a"/>
    <w:link w:val="ae"/>
    <w:qFormat/>
    <w:rsid w:val="007D29EC"/>
    <w:pPr>
      <w:jc w:val="center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7D2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7D29EC"/>
  </w:style>
  <w:style w:type="paragraph" w:customStyle="1" w:styleId="p9">
    <w:name w:val="p9"/>
    <w:basedOn w:val="a"/>
    <w:rsid w:val="007D29E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D29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29EC"/>
  </w:style>
  <w:style w:type="paragraph" w:styleId="af">
    <w:name w:val="Normal (Web)"/>
    <w:basedOn w:val="a"/>
    <w:uiPriority w:val="99"/>
    <w:unhideWhenUsed/>
    <w:rsid w:val="007D29EC"/>
    <w:pPr>
      <w:spacing w:before="100" w:beforeAutospacing="1" w:after="100" w:afterAutospacing="1"/>
    </w:pPr>
  </w:style>
  <w:style w:type="paragraph" w:customStyle="1" w:styleId="p4">
    <w:name w:val="p4"/>
    <w:basedOn w:val="a"/>
    <w:rsid w:val="007D29E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nhideWhenUsed/>
    <w:rsid w:val="007D29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D29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D29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af3"/>
    <w:rsid w:val="007D2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7D2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qFormat/>
    <w:rsid w:val="007D29EC"/>
    <w:pPr>
      <w:jc w:val="center"/>
    </w:pPr>
    <w:rPr>
      <w:sz w:val="32"/>
      <w:szCs w:val="20"/>
    </w:rPr>
  </w:style>
  <w:style w:type="paragraph" w:customStyle="1" w:styleId="af5">
    <w:name w:val="Знак Знак"/>
    <w:basedOn w:val="a"/>
    <w:rsid w:val="007D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7D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7D29E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D29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List Paragraph"/>
    <w:basedOn w:val="a"/>
    <w:uiPriority w:val="34"/>
    <w:qFormat/>
    <w:rsid w:val="007D2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25">
    <w:name w:val="p25"/>
    <w:basedOn w:val="a"/>
    <w:rsid w:val="007D29EC"/>
    <w:pPr>
      <w:spacing w:before="100" w:beforeAutospacing="1" w:after="100" w:afterAutospacing="1"/>
    </w:pPr>
  </w:style>
  <w:style w:type="paragraph" w:customStyle="1" w:styleId="p26">
    <w:name w:val="p26"/>
    <w:basedOn w:val="a"/>
    <w:rsid w:val="007D29EC"/>
    <w:pPr>
      <w:spacing w:before="100" w:beforeAutospacing="1" w:after="100" w:afterAutospacing="1"/>
    </w:pPr>
  </w:style>
  <w:style w:type="paragraph" w:customStyle="1" w:styleId="p17">
    <w:name w:val="p17"/>
    <w:basedOn w:val="a"/>
    <w:rsid w:val="007D29EC"/>
    <w:pPr>
      <w:spacing w:before="100" w:beforeAutospacing="1" w:after="100" w:afterAutospacing="1"/>
    </w:pPr>
  </w:style>
  <w:style w:type="character" w:customStyle="1" w:styleId="s6">
    <w:name w:val="s6"/>
    <w:basedOn w:val="a0"/>
    <w:rsid w:val="007D29EC"/>
  </w:style>
  <w:style w:type="character" w:customStyle="1" w:styleId="s7">
    <w:name w:val="s7"/>
    <w:basedOn w:val="a0"/>
    <w:rsid w:val="007D29EC"/>
  </w:style>
  <w:style w:type="paragraph" w:customStyle="1" w:styleId="p19">
    <w:name w:val="p19"/>
    <w:basedOn w:val="a"/>
    <w:rsid w:val="007D29EC"/>
    <w:pPr>
      <w:spacing w:before="100" w:beforeAutospacing="1" w:after="100" w:afterAutospacing="1"/>
    </w:pPr>
  </w:style>
  <w:style w:type="character" w:customStyle="1" w:styleId="s8">
    <w:name w:val="s8"/>
    <w:basedOn w:val="a0"/>
    <w:rsid w:val="007D29EC"/>
  </w:style>
  <w:style w:type="character" w:customStyle="1" w:styleId="s2">
    <w:name w:val="s2"/>
    <w:basedOn w:val="a0"/>
    <w:rsid w:val="007D29EC"/>
  </w:style>
  <w:style w:type="paragraph" w:customStyle="1" w:styleId="p5">
    <w:name w:val="p5"/>
    <w:basedOn w:val="a"/>
    <w:rsid w:val="007D29EC"/>
    <w:pPr>
      <w:spacing w:before="100" w:beforeAutospacing="1" w:after="100" w:afterAutospacing="1"/>
    </w:pPr>
  </w:style>
  <w:style w:type="paragraph" w:customStyle="1" w:styleId="p6">
    <w:name w:val="p6"/>
    <w:basedOn w:val="a"/>
    <w:rsid w:val="007D29EC"/>
    <w:pPr>
      <w:spacing w:before="100" w:beforeAutospacing="1" w:after="100" w:afterAutospacing="1"/>
    </w:pPr>
  </w:style>
  <w:style w:type="paragraph" w:customStyle="1" w:styleId="p7">
    <w:name w:val="p7"/>
    <w:basedOn w:val="a"/>
    <w:rsid w:val="007D29EC"/>
    <w:pPr>
      <w:spacing w:before="100" w:beforeAutospacing="1" w:after="100" w:afterAutospacing="1"/>
    </w:pPr>
  </w:style>
  <w:style w:type="paragraph" w:customStyle="1" w:styleId="p8">
    <w:name w:val="p8"/>
    <w:basedOn w:val="a"/>
    <w:rsid w:val="007D29EC"/>
    <w:pPr>
      <w:spacing w:before="100" w:beforeAutospacing="1" w:after="100" w:afterAutospacing="1"/>
    </w:pPr>
  </w:style>
  <w:style w:type="paragraph" w:customStyle="1" w:styleId="p11">
    <w:name w:val="p11"/>
    <w:basedOn w:val="a"/>
    <w:rsid w:val="007D29EC"/>
    <w:pPr>
      <w:spacing w:before="100" w:beforeAutospacing="1" w:after="100" w:afterAutospacing="1"/>
    </w:pPr>
  </w:style>
  <w:style w:type="paragraph" w:customStyle="1" w:styleId="p3">
    <w:name w:val="p3"/>
    <w:basedOn w:val="a"/>
    <w:rsid w:val="007D29EC"/>
    <w:pPr>
      <w:spacing w:before="100" w:beforeAutospacing="1" w:after="100" w:afterAutospacing="1"/>
    </w:pPr>
  </w:style>
  <w:style w:type="paragraph" w:customStyle="1" w:styleId="p1">
    <w:name w:val="p1"/>
    <w:basedOn w:val="a"/>
    <w:rsid w:val="007D29EC"/>
    <w:pPr>
      <w:spacing w:before="100" w:beforeAutospacing="1" w:after="100" w:afterAutospacing="1"/>
    </w:pPr>
  </w:style>
  <w:style w:type="character" w:customStyle="1" w:styleId="s3">
    <w:name w:val="s3"/>
    <w:basedOn w:val="a0"/>
    <w:rsid w:val="007D29EC"/>
  </w:style>
  <w:style w:type="character" w:customStyle="1" w:styleId="s4">
    <w:name w:val="s4"/>
    <w:basedOn w:val="a0"/>
    <w:rsid w:val="007D29EC"/>
  </w:style>
  <w:style w:type="character" w:customStyle="1" w:styleId="af8">
    <w:name w:val="Нижний колонтитул Знак"/>
    <w:basedOn w:val="a0"/>
    <w:link w:val="af9"/>
    <w:rsid w:val="007D29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af8"/>
    <w:rsid w:val="007D29EC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7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2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29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D2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D29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D29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7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7D29EC"/>
    <w:rPr>
      <w:i/>
      <w:iCs/>
    </w:rPr>
  </w:style>
  <w:style w:type="paragraph" w:styleId="3">
    <w:name w:val="Body Text Indent 3"/>
    <w:basedOn w:val="a"/>
    <w:link w:val="30"/>
    <w:unhideWhenUsed/>
    <w:rsid w:val="007D29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2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D29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D29EC"/>
    <w:pPr>
      <w:spacing w:after="120"/>
    </w:pPr>
  </w:style>
  <w:style w:type="character" w:customStyle="1" w:styleId="a8">
    <w:name w:val="Основной текст Знак"/>
    <w:basedOn w:val="a0"/>
    <w:link w:val="a7"/>
    <w:rsid w:val="007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D29EC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7D2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2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7D29EC"/>
    <w:rPr>
      <w:color w:val="0000FF"/>
      <w:u w:val="single"/>
    </w:rPr>
  </w:style>
  <w:style w:type="character" w:styleId="ac">
    <w:name w:val="Strong"/>
    <w:uiPriority w:val="22"/>
    <w:qFormat/>
    <w:rsid w:val="007D29EC"/>
    <w:rPr>
      <w:rFonts w:ascii="Arial" w:hAnsi="Arial" w:cs="Arial" w:hint="default"/>
      <w:b/>
      <w:bCs/>
      <w:color w:val="484848"/>
      <w:spacing w:val="7"/>
    </w:rPr>
  </w:style>
  <w:style w:type="paragraph" w:styleId="ad">
    <w:name w:val="Subtitle"/>
    <w:basedOn w:val="a"/>
    <w:link w:val="ae"/>
    <w:qFormat/>
    <w:rsid w:val="007D29EC"/>
    <w:pPr>
      <w:jc w:val="center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7D2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7D29EC"/>
  </w:style>
  <w:style w:type="paragraph" w:customStyle="1" w:styleId="p9">
    <w:name w:val="p9"/>
    <w:basedOn w:val="a"/>
    <w:rsid w:val="007D29E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D29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29EC"/>
  </w:style>
  <w:style w:type="paragraph" w:styleId="af">
    <w:name w:val="Normal (Web)"/>
    <w:basedOn w:val="a"/>
    <w:uiPriority w:val="99"/>
    <w:unhideWhenUsed/>
    <w:rsid w:val="007D29EC"/>
    <w:pPr>
      <w:spacing w:before="100" w:beforeAutospacing="1" w:after="100" w:afterAutospacing="1"/>
    </w:pPr>
  </w:style>
  <w:style w:type="paragraph" w:customStyle="1" w:styleId="p4">
    <w:name w:val="p4"/>
    <w:basedOn w:val="a"/>
    <w:rsid w:val="007D29E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nhideWhenUsed/>
    <w:rsid w:val="007D29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D29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D29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link w:val="af3"/>
    <w:rsid w:val="007D2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7D2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qFormat/>
    <w:rsid w:val="007D29EC"/>
    <w:pPr>
      <w:jc w:val="center"/>
    </w:pPr>
    <w:rPr>
      <w:sz w:val="32"/>
      <w:szCs w:val="20"/>
    </w:rPr>
  </w:style>
  <w:style w:type="paragraph" w:customStyle="1" w:styleId="af5">
    <w:name w:val="Знак Знак"/>
    <w:basedOn w:val="a"/>
    <w:rsid w:val="007D2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7D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7D29E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D29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List Paragraph"/>
    <w:basedOn w:val="a"/>
    <w:uiPriority w:val="34"/>
    <w:qFormat/>
    <w:rsid w:val="007D2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25">
    <w:name w:val="p25"/>
    <w:basedOn w:val="a"/>
    <w:rsid w:val="007D29EC"/>
    <w:pPr>
      <w:spacing w:before="100" w:beforeAutospacing="1" w:after="100" w:afterAutospacing="1"/>
    </w:pPr>
  </w:style>
  <w:style w:type="paragraph" w:customStyle="1" w:styleId="p26">
    <w:name w:val="p26"/>
    <w:basedOn w:val="a"/>
    <w:rsid w:val="007D29EC"/>
    <w:pPr>
      <w:spacing w:before="100" w:beforeAutospacing="1" w:after="100" w:afterAutospacing="1"/>
    </w:pPr>
  </w:style>
  <w:style w:type="paragraph" w:customStyle="1" w:styleId="p17">
    <w:name w:val="p17"/>
    <w:basedOn w:val="a"/>
    <w:rsid w:val="007D29EC"/>
    <w:pPr>
      <w:spacing w:before="100" w:beforeAutospacing="1" w:after="100" w:afterAutospacing="1"/>
    </w:pPr>
  </w:style>
  <w:style w:type="character" w:customStyle="1" w:styleId="s6">
    <w:name w:val="s6"/>
    <w:basedOn w:val="a0"/>
    <w:rsid w:val="007D29EC"/>
  </w:style>
  <w:style w:type="character" w:customStyle="1" w:styleId="s7">
    <w:name w:val="s7"/>
    <w:basedOn w:val="a0"/>
    <w:rsid w:val="007D29EC"/>
  </w:style>
  <w:style w:type="paragraph" w:customStyle="1" w:styleId="p19">
    <w:name w:val="p19"/>
    <w:basedOn w:val="a"/>
    <w:rsid w:val="007D29EC"/>
    <w:pPr>
      <w:spacing w:before="100" w:beforeAutospacing="1" w:after="100" w:afterAutospacing="1"/>
    </w:pPr>
  </w:style>
  <w:style w:type="character" w:customStyle="1" w:styleId="s8">
    <w:name w:val="s8"/>
    <w:basedOn w:val="a0"/>
    <w:rsid w:val="007D29EC"/>
  </w:style>
  <w:style w:type="character" w:customStyle="1" w:styleId="s2">
    <w:name w:val="s2"/>
    <w:basedOn w:val="a0"/>
    <w:rsid w:val="007D29EC"/>
  </w:style>
  <w:style w:type="paragraph" w:customStyle="1" w:styleId="p5">
    <w:name w:val="p5"/>
    <w:basedOn w:val="a"/>
    <w:rsid w:val="007D29EC"/>
    <w:pPr>
      <w:spacing w:before="100" w:beforeAutospacing="1" w:after="100" w:afterAutospacing="1"/>
    </w:pPr>
  </w:style>
  <w:style w:type="paragraph" w:customStyle="1" w:styleId="p6">
    <w:name w:val="p6"/>
    <w:basedOn w:val="a"/>
    <w:rsid w:val="007D29EC"/>
    <w:pPr>
      <w:spacing w:before="100" w:beforeAutospacing="1" w:after="100" w:afterAutospacing="1"/>
    </w:pPr>
  </w:style>
  <w:style w:type="paragraph" w:customStyle="1" w:styleId="p7">
    <w:name w:val="p7"/>
    <w:basedOn w:val="a"/>
    <w:rsid w:val="007D29EC"/>
    <w:pPr>
      <w:spacing w:before="100" w:beforeAutospacing="1" w:after="100" w:afterAutospacing="1"/>
    </w:pPr>
  </w:style>
  <w:style w:type="paragraph" w:customStyle="1" w:styleId="p8">
    <w:name w:val="p8"/>
    <w:basedOn w:val="a"/>
    <w:rsid w:val="007D29EC"/>
    <w:pPr>
      <w:spacing w:before="100" w:beforeAutospacing="1" w:after="100" w:afterAutospacing="1"/>
    </w:pPr>
  </w:style>
  <w:style w:type="paragraph" w:customStyle="1" w:styleId="p11">
    <w:name w:val="p11"/>
    <w:basedOn w:val="a"/>
    <w:rsid w:val="007D29EC"/>
    <w:pPr>
      <w:spacing w:before="100" w:beforeAutospacing="1" w:after="100" w:afterAutospacing="1"/>
    </w:pPr>
  </w:style>
  <w:style w:type="paragraph" w:customStyle="1" w:styleId="p3">
    <w:name w:val="p3"/>
    <w:basedOn w:val="a"/>
    <w:rsid w:val="007D29EC"/>
    <w:pPr>
      <w:spacing w:before="100" w:beforeAutospacing="1" w:after="100" w:afterAutospacing="1"/>
    </w:pPr>
  </w:style>
  <w:style w:type="paragraph" w:customStyle="1" w:styleId="p1">
    <w:name w:val="p1"/>
    <w:basedOn w:val="a"/>
    <w:rsid w:val="007D29EC"/>
    <w:pPr>
      <w:spacing w:before="100" w:beforeAutospacing="1" w:after="100" w:afterAutospacing="1"/>
    </w:pPr>
  </w:style>
  <w:style w:type="character" w:customStyle="1" w:styleId="s3">
    <w:name w:val="s3"/>
    <w:basedOn w:val="a0"/>
    <w:rsid w:val="007D29EC"/>
  </w:style>
  <w:style w:type="character" w:customStyle="1" w:styleId="s4">
    <w:name w:val="s4"/>
    <w:basedOn w:val="a0"/>
    <w:rsid w:val="007D29EC"/>
  </w:style>
  <w:style w:type="character" w:customStyle="1" w:styleId="af8">
    <w:name w:val="Нижний колонтитул Знак"/>
    <w:basedOn w:val="a0"/>
    <w:link w:val="af9"/>
    <w:rsid w:val="007D29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af8"/>
    <w:rsid w:val="007D29EC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7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2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29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D2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2016-10-05T10:41:00Z</dcterms:created>
  <dcterms:modified xsi:type="dcterms:W3CDTF">2016-10-05T10:45:00Z</dcterms:modified>
</cp:coreProperties>
</file>