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</w:tblGrid>
      <w:tr w:rsidR="003B1163" w:rsidTr="00552CAA">
        <w:trPr>
          <w:cantSplit/>
          <w:trHeight w:val="1293"/>
          <w:jc w:val="center"/>
        </w:trPr>
        <w:tc>
          <w:tcPr>
            <w:tcW w:w="4608" w:type="dxa"/>
            <w:hideMark/>
          </w:tcPr>
          <w:p w:rsidR="003B1163" w:rsidRDefault="003B1163" w:rsidP="00552CAA">
            <w:pPr>
              <w:spacing w:before="240" w:line="240" w:lineRule="atLeast"/>
              <w:ind w:right="-94"/>
              <w:jc w:val="center"/>
              <w:rPr>
                <w:rFonts w:ascii="NTHarmonica" w:hAnsi="NTHarmonica"/>
                <w:b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 wp14:anchorId="4F443FEE" wp14:editId="08555FE3">
                  <wp:extent cx="539750" cy="679450"/>
                  <wp:effectExtent l="0" t="0" r="0" b="6350"/>
                  <wp:docPr id="1" name="Рисунок 1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1163" w:rsidRDefault="003B1163" w:rsidP="003B1163">
      <w:pPr>
        <w:pStyle w:val="a5"/>
        <w:ind w:right="-94"/>
      </w:pPr>
      <w:r>
        <w:t>СОВЕТ  ДЕПУТАТОВ</w:t>
      </w:r>
    </w:p>
    <w:p w:rsidR="003B1163" w:rsidRDefault="003B1163" w:rsidP="003B1163">
      <w:pPr>
        <w:pStyle w:val="a5"/>
        <w:ind w:right="-94"/>
      </w:pPr>
      <w:r>
        <w:t xml:space="preserve"> ДОБРИНСКОГО МУНИЦИПАЛЬНОГО РАЙОНА</w:t>
      </w:r>
    </w:p>
    <w:p w:rsidR="003B1163" w:rsidRDefault="003B1163" w:rsidP="003B1163">
      <w:pPr>
        <w:ind w:right="-94"/>
        <w:jc w:val="center"/>
        <w:rPr>
          <w:sz w:val="32"/>
        </w:rPr>
      </w:pPr>
      <w:r>
        <w:rPr>
          <w:sz w:val="32"/>
        </w:rPr>
        <w:t>Липецкой области</w:t>
      </w:r>
    </w:p>
    <w:p w:rsidR="003B1163" w:rsidRDefault="003B1163" w:rsidP="003B1163">
      <w:pPr>
        <w:ind w:right="-94"/>
        <w:jc w:val="center"/>
        <w:rPr>
          <w:sz w:val="28"/>
        </w:rPr>
      </w:pPr>
      <w:r>
        <w:rPr>
          <w:sz w:val="28"/>
        </w:rPr>
        <w:t xml:space="preserve">12-я сессия  </w:t>
      </w:r>
      <w:r>
        <w:rPr>
          <w:sz w:val="28"/>
          <w:lang w:val="en-US"/>
        </w:rPr>
        <w:t>VI</w:t>
      </w:r>
      <w:r>
        <w:rPr>
          <w:sz w:val="28"/>
        </w:rPr>
        <w:t>-го созыва</w:t>
      </w:r>
    </w:p>
    <w:p w:rsidR="003B1163" w:rsidRDefault="003B1163" w:rsidP="003B1163">
      <w:pPr>
        <w:ind w:right="-94"/>
        <w:jc w:val="center"/>
        <w:rPr>
          <w:sz w:val="32"/>
        </w:rPr>
      </w:pPr>
    </w:p>
    <w:p w:rsidR="003B1163" w:rsidRDefault="003B1163" w:rsidP="003B1163">
      <w:pPr>
        <w:ind w:right="-94"/>
        <w:jc w:val="center"/>
        <w:rPr>
          <w:sz w:val="32"/>
        </w:rPr>
      </w:pPr>
    </w:p>
    <w:p w:rsidR="003B1163" w:rsidRDefault="003B1163" w:rsidP="003B1163">
      <w:pPr>
        <w:pStyle w:val="7"/>
        <w:ind w:right="-94"/>
        <w:jc w:val="center"/>
        <w:rPr>
          <w:b/>
          <w:i w:val="0"/>
          <w:sz w:val="44"/>
        </w:rPr>
      </w:pPr>
      <w:r>
        <w:rPr>
          <w:b/>
          <w:i w:val="0"/>
          <w:sz w:val="44"/>
        </w:rPr>
        <w:t>РЕШЕНИЕ</w:t>
      </w:r>
    </w:p>
    <w:p w:rsidR="003B1163" w:rsidRDefault="003B1163" w:rsidP="003B1163">
      <w:pPr>
        <w:pStyle w:val="a3"/>
        <w:ind w:right="-94"/>
        <w:rPr>
          <w:szCs w:val="28"/>
        </w:rPr>
      </w:pPr>
    </w:p>
    <w:p w:rsidR="003B1163" w:rsidRDefault="003B1163" w:rsidP="003B1163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22.08.2016г.                           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обринка</w:t>
      </w:r>
      <w:proofErr w:type="spellEnd"/>
      <w:r>
        <w:rPr>
          <w:sz w:val="28"/>
          <w:szCs w:val="28"/>
        </w:rPr>
        <w:tab/>
        <w:t xml:space="preserve">                                      № 97-рс</w:t>
      </w:r>
    </w:p>
    <w:p w:rsidR="003B1163" w:rsidRDefault="003B1163" w:rsidP="003B1163">
      <w:pPr>
        <w:jc w:val="right"/>
        <w:rPr>
          <w:b/>
          <w:szCs w:val="28"/>
        </w:rPr>
      </w:pPr>
    </w:p>
    <w:p w:rsidR="003B1163" w:rsidRDefault="003B1163" w:rsidP="003B1163">
      <w:pPr>
        <w:jc w:val="right"/>
        <w:rPr>
          <w:b/>
          <w:szCs w:val="28"/>
        </w:rPr>
      </w:pPr>
    </w:p>
    <w:p w:rsidR="003B1163" w:rsidRDefault="003B1163" w:rsidP="003B11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рассмотрении обращения Управления энергетики </w:t>
      </w:r>
    </w:p>
    <w:p w:rsidR="003B1163" w:rsidRDefault="003B1163" w:rsidP="003B11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тарифов Липецкой области</w:t>
      </w:r>
    </w:p>
    <w:p w:rsidR="003B1163" w:rsidRDefault="003B1163" w:rsidP="003B11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B1163" w:rsidRDefault="003B1163" w:rsidP="003B1163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B1163" w:rsidRDefault="003B1163" w:rsidP="003B1163">
      <w:pPr>
        <w:pStyle w:val="a7"/>
        <w:jc w:val="both"/>
        <w:rPr>
          <w:b/>
          <w:bCs/>
          <w:color w:val="000000" w:themeColor="text1"/>
          <w:sz w:val="28"/>
          <w:szCs w:val="28"/>
        </w:rPr>
      </w:pPr>
    </w:p>
    <w:p w:rsidR="003B1163" w:rsidRDefault="003B1163" w:rsidP="003B116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Рассмотрев обращение (письмо) Управления энергетики и тарифов Липецкой области от 19.08.2016 №ИО48/07/-2921, руководствуясь ст.27 Устава </w:t>
      </w:r>
      <w:proofErr w:type="spellStart"/>
      <w:r>
        <w:rPr>
          <w:color w:val="000000" w:themeColor="text1"/>
          <w:sz w:val="28"/>
          <w:szCs w:val="28"/>
        </w:rPr>
        <w:t>Добринского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района, учитывая решение постоянной комиссии по экономике, бюджету, муниципальной собственности и социальным вопросам, Совет депутатов </w:t>
      </w:r>
      <w:proofErr w:type="spellStart"/>
      <w:r>
        <w:rPr>
          <w:color w:val="000000" w:themeColor="text1"/>
          <w:sz w:val="28"/>
          <w:szCs w:val="28"/>
        </w:rPr>
        <w:t>Добринского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    </w:t>
      </w:r>
    </w:p>
    <w:p w:rsidR="003B1163" w:rsidRDefault="003B1163" w:rsidP="003B1163">
      <w:pPr>
        <w:pStyle w:val="a7"/>
        <w:tabs>
          <w:tab w:val="left" w:pos="2620"/>
        </w:tabs>
        <w:ind w:firstLine="708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РЕШИЛ:</w:t>
      </w:r>
    </w:p>
    <w:p w:rsidR="003B1163" w:rsidRDefault="003B1163" w:rsidP="003B1163">
      <w:pPr>
        <w:pStyle w:val="a7"/>
        <w:tabs>
          <w:tab w:val="left" w:pos="2620"/>
        </w:tabs>
        <w:ind w:firstLine="708"/>
        <w:jc w:val="both"/>
        <w:rPr>
          <w:b/>
          <w:bCs/>
          <w:color w:val="000000" w:themeColor="text1"/>
          <w:sz w:val="28"/>
          <w:szCs w:val="28"/>
        </w:rPr>
      </w:pPr>
    </w:p>
    <w:p w:rsidR="003B1163" w:rsidRDefault="003B1163" w:rsidP="003B1163">
      <w:pPr>
        <w:pStyle w:val="a7"/>
        <w:tabs>
          <w:tab w:val="left" w:pos="2620"/>
        </w:tabs>
        <w:ind w:firstLine="708"/>
        <w:jc w:val="both"/>
        <w:rPr>
          <w:b/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1.Отклонить от согласования предложенную Управлением энергетики и тарифов Липецкой области величину (21,6%) предельного (максимального) индекса изменения размера вносимой гражданами платы за коммунальные услуги на территории </w:t>
      </w:r>
      <w:proofErr w:type="spellStart"/>
      <w:r>
        <w:rPr>
          <w:bCs/>
          <w:color w:val="000000" w:themeColor="text1"/>
          <w:sz w:val="28"/>
          <w:szCs w:val="28"/>
        </w:rPr>
        <w:t>Добринского</w:t>
      </w:r>
      <w:proofErr w:type="spellEnd"/>
      <w:r>
        <w:rPr>
          <w:bCs/>
          <w:color w:val="000000" w:themeColor="text1"/>
          <w:sz w:val="28"/>
          <w:szCs w:val="28"/>
        </w:rPr>
        <w:t xml:space="preserve"> муниципального района.   </w:t>
      </w:r>
    </w:p>
    <w:p w:rsidR="003B1163" w:rsidRDefault="003B1163" w:rsidP="003B1163">
      <w:pPr>
        <w:pStyle w:val="a7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3B1163" w:rsidRDefault="003B1163" w:rsidP="003B1163">
      <w:pPr>
        <w:pStyle w:val="a7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2.Настоящее решение вступает в силу со дня его принятия.</w:t>
      </w:r>
    </w:p>
    <w:p w:rsidR="003B1163" w:rsidRDefault="003B1163" w:rsidP="003B1163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3B1163" w:rsidRDefault="003B1163" w:rsidP="003B1163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3B1163" w:rsidRDefault="003B1163" w:rsidP="003B1163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3B1163" w:rsidRDefault="003B1163" w:rsidP="003B1163">
      <w:pPr>
        <w:tabs>
          <w:tab w:val="left" w:pos="0"/>
        </w:tabs>
        <w:ind w:left="567" w:firstLine="900"/>
        <w:jc w:val="both"/>
        <w:rPr>
          <w:color w:val="000000" w:themeColor="text1"/>
          <w:sz w:val="28"/>
          <w:szCs w:val="28"/>
        </w:rPr>
      </w:pPr>
    </w:p>
    <w:p w:rsidR="003B1163" w:rsidRDefault="003B1163" w:rsidP="003B1163">
      <w:pPr>
        <w:rPr>
          <w:rStyle w:val="a8"/>
          <w:b/>
          <w:i w:val="0"/>
          <w:iCs w:val="0"/>
        </w:rPr>
      </w:pPr>
      <w:r>
        <w:rPr>
          <w:rStyle w:val="a8"/>
          <w:b/>
          <w:i w:val="0"/>
          <w:sz w:val="28"/>
          <w:szCs w:val="28"/>
        </w:rPr>
        <w:t>Председатель Совета депутатов</w:t>
      </w:r>
    </w:p>
    <w:p w:rsidR="003B1163" w:rsidRDefault="003B1163" w:rsidP="003B1163">
      <w:pPr>
        <w:pStyle w:val="a7"/>
        <w:jc w:val="both"/>
      </w:pPr>
      <w:proofErr w:type="spellStart"/>
      <w:r>
        <w:rPr>
          <w:rStyle w:val="a8"/>
          <w:b/>
          <w:i w:val="0"/>
          <w:sz w:val="28"/>
          <w:szCs w:val="28"/>
        </w:rPr>
        <w:t>Добринского</w:t>
      </w:r>
      <w:proofErr w:type="spellEnd"/>
      <w:r>
        <w:rPr>
          <w:rStyle w:val="a8"/>
          <w:b/>
          <w:i w:val="0"/>
          <w:sz w:val="28"/>
          <w:szCs w:val="28"/>
        </w:rPr>
        <w:t xml:space="preserve"> муниципального района                                    </w:t>
      </w:r>
      <w:proofErr w:type="spellStart"/>
      <w:r>
        <w:rPr>
          <w:rStyle w:val="a8"/>
          <w:b/>
          <w:i w:val="0"/>
          <w:sz w:val="28"/>
          <w:szCs w:val="28"/>
        </w:rPr>
        <w:t>М.Б.Денисов</w:t>
      </w:r>
      <w:proofErr w:type="spellEnd"/>
      <w:r>
        <w:rPr>
          <w:rStyle w:val="a8"/>
          <w:b/>
          <w:i w:val="0"/>
          <w:sz w:val="28"/>
          <w:szCs w:val="28"/>
        </w:rPr>
        <w:t xml:space="preserve">   </w:t>
      </w:r>
      <w:bookmarkStart w:id="0" w:name="_GoBack"/>
      <w:bookmarkEnd w:id="0"/>
    </w:p>
    <w:p w:rsidR="003B1163" w:rsidRDefault="003B1163" w:rsidP="003B1163"/>
    <w:p w:rsidR="005C0F17" w:rsidRDefault="005C0F17"/>
    <w:sectPr w:rsidR="005C0F17" w:rsidSect="00A3264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63"/>
    <w:rsid w:val="003B1163"/>
    <w:rsid w:val="005C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B11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3B116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3B116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3B11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B1163"/>
    <w:pPr>
      <w:jc w:val="center"/>
    </w:pPr>
    <w:rPr>
      <w:sz w:val="32"/>
      <w:szCs w:val="20"/>
    </w:rPr>
  </w:style>
  <w:style w:type="character" w:customStyle="1" w:styleId="a6">
    <w:name w:val="Подзаголовок Знак"/>
    <w:basedOn w:val="a0"/>
    <w:link w:val="a5"/>
    <w:rsid w:val="003B116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B116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B11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uiPriority w:val="1"/>
    <w:qFormat/>
    <w:rsid w:val="003B1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3B116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B11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11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B11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3B116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3B116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3B11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B1163"/>
    <w:pPr>
      <w:jc w:val="center"/>
    </w:pPr>
    <w:rPr>
      <w:sz w:val="32"/>
      <w:szCs w:val="20"/>
    </w:rPr>
  </w:style>
  <w:style w:type="character" w:customStyle="1" w:styleId="a6">
    <w:name w:val="Подзаголовок Знак"/>
    <w:basedOn w:val="a0"/>
    <w:link w:val="a5"/>
    <w:rsid w:val="003B116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B116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B11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uiPriority w:val="1"/>
    <w:qFormat/>
    <w:rsid w:val="003B1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3B116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B11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11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2016-10-05T11:15:00Z</dcterms:created>
  <dcterms:modified xsi:type="dcterms:W3CDTF">2016-10-05T11:16:00Z</dcterms:modified>
</cp:coreProperties>
</file>