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EF9C" w14:textId="65BD46FE" w:rsidR="005362AC" w:rsidRPr="005362AC" w:rsidRDefault="005362AC" w:rsidP="005362AC">
      <w:pPr>
        <w:spacing w:after="0" w:line="240" w:lineRule="auto"/>
        <w:ind w:left="-851" w:right="-284" w:firstLine="708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>ЧУЖИХ ДЕТЕЙ НЕ БЫВАЕТ</w:t>
      </w:r>
    </w:p>
    <w:p w14:paraId="7F9F63E2" w14:textId="68A70168" w:rsidR="00873E6C" w:rsidRPr="005362AC" w:rsidRDefault="0015672B" w:rsidP="00C96DA3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>3 июня 2020 года состоялось традиционное чествование опекунов и попечителей муниципального района, приуроченное к Международному дню защиты детей. Законные представители детей-сирот и детей, оставшихся без попечения родителей</w:t>
      </w:r>
      <w:r w:rsidR="0024184A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получили от главы </w:t>
      </w:r>
      <w:proofErr w:type="spellStart"/>
      <w:r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>Добринского</w:t>
      </w:r>
      <w:proofErr w:type="spellEnd"/>
      <w:r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района Сергея Москворецкого благодарственные письма, букеты цветов</w:t>
      </w:r>
      <w:r w:rsidR="00873E6C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сертификаты на приобретение бытовой техники. </w:t>
      </w:r>
    </w:p>
    <w:p w14:paraId="295EE77D" w14:textId="1042EB87" w:rsidR="00D85371" w:rsidRPr="005362AC" w:rsidRDefault="005362AC" w:rsidP="00C96DA3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62AC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4D4BF35" wp14:editId="67C39969">
            <wp:simplePos x="0" y="0"/>
            <wp:positionH relativeFrom="column">
              <wp:posOffset>4615815</wp:posOffset>
            </wp:positionH>
            <wp:positionV relativeFrom="paragraph">
              <wp:posOffset>1833880</wp:posOffset>
            </wp:positionV>
            <wp:extent cx="1459865" cy="2342515"/>
            <wp:effectExtent l="0" t="0" r="6985" b="635"/>
            <wp:wrapTight wrapText="bothSides">
              <wp:wrapPolygon edited="0">
                <wp:start x="0" y="0"/>
                <wp:lineTo x="0" y="21430"/>
                <wp:lineTo x="21421" y="21430"/>
                <wp:lineTo x="214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603_1042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2AC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671F5E8C" wp14:editId="27E2AF5F">
            <wp:simplePos x="0" y="0"/>
            <wp:positionH relativeFrom="column">
              <wp:posOffset>-559435</wp:posOffset>
            </wp:positionH>
            <wp:positionV relativeFrom="paragraph">
              <wp:posOffset>27305</wp:posOffset>
            </wp:positionV>
            <wp:extent cx="1504015" cy="2374265"/>
            <wp:effectExtent l="0" t="0" r="1270" b="6985"/>
            <wp:wrapTight wrapText="bothSides">
              <wp:wrapPolygon edited="0">
                <wp:start x="0" y="0"/>
                <wp:lineTo x="0" y="21490"/>
                <wp:lineTo x="21345" y="21490"/>
                <wp:lineTo x="213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603_0934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01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E6C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каждом из награждаемых можно сказать много теплых слов. Так, </w:t>
      </w:r>
      <w:proofErr w:type="spellStart"/>
      <w:r w:rsidR="00873E6C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>Лугова</w:t>
      </w:r>
      <w:proofErr w:type="spellEnd"/>
      <w:r w:rsidR="00873E6C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Галина – добрый и отзывчивый человек, с 2014 года воспитывает внучку Варвару. Бабушка дарит ей свою любовь, заботу и внимание, обеспечивает ее всем необходимым для развития. </w:t>
      </w:r>
      <w:r w:rsidR="00D85371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>Девочка растет доброй, скромной, послушной и уважительной к людям. Она принимает активное участие в мероприятиях школы и села, посещает в сельском Д</w:t>
      </w:r>
      <w:r w:rsidR="004229FD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>оме культуры</w:t>
      </w:r>
      <w:r w:rsidR="00D85371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танцевальный кружок и мечтает стать учителем истории.</w:t>
      </w:r>
    </w:p>
    <w:p w14:paraId="55D26BD1" w14:textId="42173B18" w:rsidR="004D00EC" w:rsidRPr="005362AC" w:rsidRDefault="00D85371" w:rsidP="00D1386A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>Совсем скоро Максим достигнет своего совершеннолетия. С раннего детства он воспитывается в семье опекуна, которая полностью заменила ему маму. Анна Мелихова отличается аккуратностью и ч</w:t>
      </w:r>
      <w:r w:rsidR="00F1551A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>стоплотностью.</w:t>
      </w:r>
      <w:r w:rsidR="00F1551A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трепетным вниманием она относится к своему подопечному, прививая ему самые необходимые навыки для взрослой жизни. Максим растет трудолюбивым парнем, осваивает профессию «тракторист машинист с/х производства», в свободное время помогает своему дяде в проведении строительных работ.</w:t>
      </w:r>
      <w:r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73E6C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1386A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5325AF90" w14:textId="47A98FFA" w:rsidR="00D1386A" w:rsidRPr="005362AC" w:rsidRDefault="005362AC" w:rsidP="00D1386A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62AC"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0F562D0A" wp14:editId="2AF7C159">
            <wp:simplePos x="0" y="0"/>
            <wp:positionH relativeFrom="column">
              <wp:posOffset>-553085</wp:posOffset>
            </wp:positionH>
            <wp:positionV relativeFrom="paragraph">
              <wp:posOffset>5080</wp:posOffset>
            </wp:positionV>
            <wp:extent cx="1511300" cy="2548890"/>
            <wp:effectExtent l="0" t="0" r="0" b="3810"/>
            <wp:wrapTight wrapText="bothSides">
              <wp:wrapPolygon edited="0">
                <wp:start x="0" y="0"/>
                <wp:lineTo x="0" y="21471"/>
                <wp:lineTo x="21237" y="21471"/>
                <wp:lineTo x="2123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603_1134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86A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супругов </w:t>
      </w:r>
      <w:proofErr w:type="spellStart"/>
      <w:r w:rsidR="00D1386A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>Битюневых</w:t>
      </w:r>
      <w:proofErr w:type="spellEnd"/>
      <w:r w:rsidR="00D1386A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Андрея и Светланы день 1 июня стал символическим. Именно в этот день 11 лет назад они приняли в свою семью Михаила и стали для него настоящими папой и мамой. В их семье цар</w:t>
      </w:r>
      <w:r w:rsidR="0024184A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D1386A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>т взаимопонимание и поддержка. Всю свою любовь они дарят сыну</w:t>
      </w:r>
      <w:r w:rsidR="0024184A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а </w:t>
      </w:r>
      <w:r w:rsidR="00D1386A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Миша </w:t>
      </w:r>
      <w:r w:rsidR="0024184A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>в свою очередь радует их своими успехами в училище, помогает в домашних делах и по хозяйству. Являясь обладателем красивым голосом, парень на протяжении последних семи лет становился призером и победителем районного конкурса «Хрустальная нота».</w:t>
      </w:r>
    </w:p>
    <w:p w14:paraId="67289A90" w14:textId="107A8769" w:rsidR="0024184A" w:rsidRPr="005362AC" w:rsidRDefault="0007425B" w:rsidP="00D1386A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24184A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сегодня в районе </w:t>
      </w:r>
      <w:r w:rsidR="001D239F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>91</w:t>
      </w:r>
      <w:r w:rsidR="0024184A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детей-сирот и детей, оставшихся без попечения родителей, из них 10 детей усыновлены, </w:t>
      </w:r>
      <w:r w:rsidR="001D239F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>49</w:t>
      </w:r>
      <w:r w:rsidR="0024184A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находятся </w:t>
      </w:r>
      <w:r w:rsidR="001D239F" w:rsidRPr="005362AC">
        <w:rPr>
          <w:rFonts w:ascii="Times New Roman" w:hAnsi="Times New Roman" w:cs="Times New Roman"/>
          <w:color w:val="000000" w:themeColor="text1"/>
          <w:sz w:val="30"/>
          <w:szCs w:val="30"/>
        </w:rPr>
        <w:t>под опекой и попечительством, 28 – воспитываются в приемных семьях, 4 являются воспитанниками организаций для детей-сирот.</w:t>
      </w:r>
    </w:p>
    <w:p w14:paraId="66F47B68" w14:textId="3A1F7DEE" w:rsidR="005362AC" w:rsidRDefault="005362AC" w:rsidP="005362AC">
      <w:pPr>
        <w:spacing w:after="0" w:line="240" w:lineRule="auto"/>
        <w:ind w:left="-851" w:right="-284"/>
        <w:jc w:val="both"/>
      </w:pPr>
    </w:p>
    <w:p w14:paraId="1C035963" w14:textId="649D22F3" w:rsidR="005362AC" w:rsidRPr="005362AC" w:rsidRDefault="005362AC" w:rsidP="005362AC"/>
    <w:sectPr w:rsidR="005362AC" w:rsidRPr="0053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0D"/>
    <w:rsid w:val="0007425B"/>
    <w:rsid w:val="0015672B"/>
    <w:rsid w:val="001D239F"/>
    <w:rsid w:val="0024184A"/>
    <w:rsid w:val="004229FD"/>
    <w:rsid w:val="004D00EC"/>
    <w:rsid w:val="005362AC"/>
    <w:rsid w:val="00873E6C"/>
    <w:rsid w:val="00B5120D"/>
    <w:rsid w:val="00C96DA3"/>
    <w:rsid w:val="00D1386A"/>
    <w:rsid w:val="00D85371"/>
    <w:rsid w:val="00F1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1543"/>
  <w15:chartTrackingRefBased/>
  <w15:docId w15:val="{2EF5F263-C933-4758-98A8-D8F3B30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2020-06-03T14:27:00Z</cp:lastPrinted>
  <dcterms:created xsi:type="dcterms:W3CDTF">2020-02-25T11:04:00Z</dcterms:created>
  <dcterms:modified xsi:type="dcterms:W3CDTF">2020-06-03T14:27:00Z</dcterms:modified>
</cp:coreProperties>
</file>