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0BB" w:rsidRDefault="001132D8" w:rsidP="0007669B">
      <w:pPr>
        <w:spacing w:after="0" w:line="240" w:lineRule="auto"/>
        <w:rPr>
          <w:rFonts w:ascii="Trebuchet MS" w:eastAsia="Times New Roman" w:hAnsi="Trebuchet MS" w:cs="Times New Roman"/>
          <w:b/>
          <w:bCs/>
          <w:color w:val="474747"/>
          <w:sz w:val="21"/>
          <w:szCs w:val="21"/>
          <w:lang w:eastAsia="ru-RU"/>
        </w:rPr>
      </w:pPr>
      <w:r w:rsidRPr="001132D8">
        <w:rPr>
          <w:rFonts w:ascii="Trebuchet MS" w:eastAsia="Times New Roman" w:hAnsi="Trebuchet MS" w:cs="Times New Roman"/>
          <w:b/>
          <w:bCs/>
          <w:noProof/>
          <w:color w:val="474747"/>
          <w:sz w:val="21"/>
          <w:szCs w:val="21"/>
          <w:lang w:eastAsia="ru-RU"/>
        </w:rPr>
        <w:drawing>
          <wp:inline distT="0" distB="0" distL="0" distR="0">
            <wp:extent cx="1735200" cy="1083600"/>
            <wp:effectExtent l="0" t="0" r="0" b="2540"/>
            <wp:docPr id="1" name="Рисунок 1" descr="D:\МОИ ДОК-ТЫ\Памят. да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-ТЫ\Памят. дат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10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BC" w:rsidRDefault="003520BB" w:rsidP="003510BC">
      <w:pPr>
        <w:pBdr>
          <w:bottom w:val="single" w:sz="12" w:space="8" w:color="9E001E"/>
        </w:pBdr>
        <w:shd w:val="clear" w:color="auto" w:fill="FFFFFF"/>
        <w:spacing w:after="150" w:line="525" w:lineRule="atLeast"/>
        <w:jc w:val="center"/>
        <w:outlineLvl w:val="0"/>
        <w:rPr>
          <w:rFonts w:ascii="Trebuchet MS" w:eastAsia="Times New Roman" w:hAnsi="Trebuchet MS" w:cs="Times New Roman"/>
          <w:color w:val="9E001E"/>
          <w:kern w:val="36"/>
          <w:sz w:val="36"/>
          <w:szCs w:val="36"/>
          <w:lang w:eastAsia="ru-RU"/>
        </w:rPr>
      </w:pPr>
      <w:r w:rsidRPr="00B43A54">
        <w:rPr>
          <w:rFonts w:ascii="Trebuchet MS" w:eastAsia="Times New Roman" w:hAnsi="Trebuchet MS" w:cs="Times New Roman"/>
          <w:color w:val="9E001E"/>
          <w:kern w:val="36"/>
          <w:sz w:val="36"/>
          <w:szCs w:val="36"/>
          <w:lang w:eastAsia="ru-RU"/>
        </w:rPr>
        <w:t>Дни воинской славы и памятные даты России</w:t>
      </w:r>
    </w:p>
    <w:p w:rsidR="003520BB" w:rsidRPr="00B43A54" w:rsidRDefault="003510BC" w:rsidP="003510BC">
      <w:pPr>
        <w:pBdr>
          <w:bottom w:val="single" w:sz="12" w:space="8" w:color="9E001E"/>
        </w:pBdr>
        <w:shd w:val="clear" w:color="auto" w:fill="FFFFFF"/>
        <w:spacing w:after="150" w:line="525" w:lineRule="atLeast"/>
        <w:jc w:val="center"/>
        <w:outlineLvl w:val="0"/>
        <w:rPr>
          <w:rFonts w:ascii="Trebuchet MS" w:eastAsia="Times New Roman" w:hAnsi="Trebuchet MS" w:cs="Times New Roman"/>
          <w:color w:val="9E001E"/>
          <w:kern w:val="36"/>
          <w:sz w:val="36"/>
          <w:szCs w:val="36"/>
          <w:lang w:eastAsia="ru-RU"/>
        </w:rPr>
      </w:pPr>
      <w:proofErr w:type="gramStart"/>
      <w:r>
        <w:rPr>
          <w:rFonts w:ascii="Trebuchet MS" w:eastAsia="Times New Roman" w:hAnsi="Trebuchet MS" w:cs="Times New Roman"/>
          <w:color w:val="9E001E"/>
          <w:kern w:val="36"/>
          <w:sz w:val="36"/>
          <w:szCs w:val="36"/>
          <w:lang w:eastAsia="ru-RU"/>
        </w:rPr>
        <w:t>в</w:t>
      </w:r>
      <w:proofErr w:type="gramEnd"/>
      <w:r>
        <w:rPr>
          <w:rFonts w:ascii="Trebuchet MS" w:eastAsia="Times New Roman" w:hAnsi="Trebuchet MS" w:cs="Times New Roman"/>
          <w:color w:val="9E001E"/>
          <w:kern w:val="36"/>
          <w:sz w:val="36"/>
          <w:szCs w:val="36"/>
          <w:lang w:eastAsia="ru-RU"/>
        </w:rPr>
        <w:t xml:space="preserve"> ноябре 2015 года</w:t>
      </w:r>
    </w:p>
    <w:p w:rsidR="003520BB" w:rsidRDefault="003520BB" w:rsidP="0007669B">
      <w:pPr>
        <w:spacing w:after="0" w:line="240" w:lineRule="auto"/>
        <w:rPr>
          <w:rFonts w:ascii="Trebuchet MS" w:eastAsia="Times New Roman" w:hAnsi="Trebuchet MS" w:cs="Times New Roman"/>
          <w:b/>
          <w:bCs/>
          <w:color w:val="474747"/>
          <w:sz w:val="21"/>
          <w:szCs w:val="21"/>
          <w:lang w:eastAsia="ru-RU"/>
        </w:rPr>
      </w:pPr>
    </w:p>
    <w:p w:rsidR="003520BB" w:rsidRDefault="003520BB" w:rsidP="0007669B">
      <w:pPr>
        <w:spacing w:after="0" w:line="240" w:lineRule="auto"/>
        <w:rPr>
          <w:rFonts w:ascii="Trebuchet MS" w:eastAsia="Times New Roman" w:hAnsi="Trebuchet MS" w:cs="Times New Roman"/>
          <w:b/>
          <w:bCs/>
          <w:color w:val="474747"/>
          <w:sz w:val="21"/>
          <w:szCs w:val="21"/>
          <w:lang w:eastAsia="ru-RU"/>
        </w:rPr>
      </w:pPr>
    </w:p>
    <w:p w:rsidR="003520BB" w:rsidRDefault="003520BB" w:rsidP="0007669B">
      <w:pPr>
        <w:spacing w:after="0" w:line="240" w:lineRule="auto"/>
        <w:rPr>
          <w:rFonts w:ascii="Trebuchet MS" w:eastAsia="Times New Roman" w:hAnsi="Trebuchet MS" w:cs="Times New Roman"/>
          <w:b/>
          <w:bCs/>
          <w:color w:val="474747"/>
          <w:sz w:val="21"/>
          <w:szCs w:val="21"/>
          <w:lang w:eastAsia="ru-RU"/>
        </w:rPr>
      </w:pP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color w:val="474747"/>
          <w:szCs w:val="28"/>
          <w:lang w:eastAsia="ru-RU"/>
        </w:rPr>
      </w:pPr>
      <w:r w:rsidRPr="00505F69"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  <w:t>4 ноября</w:t>
      </w:r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 — </w:t>
      </w:r>
      <w:hyperlink r:id="rId5" w:tgtFrame="_blank" w:history="1">
        <w:r w:rsidRPr="00505F69">
          <w:rPr>
            <w:rFonts w:ascii="Trebuchet MS" w:eastAsia="Times New Roman" w:hAnsi="Trebuchet MS" w:cs="Times New Roman"/>
            <w:color w:val="424242"/>
            <w:szCs w:val="28"/>
            <w:u w:val="single"/>
            <w:lang w:eastAsia="ru-RU"/>
          </w:rPr>
          <w:t>День народного единства. В 1612 году народное ополчение под командованием князя Дмитрия Пожарского освободило Москву от иноземных захватчиков</w:t>
        </w:r>
      </w:hyperlink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.</w:t>
      </w: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color w:val="474747"/>
          <w:szCs w:val="28"/>
          <w:lang w:eastAsia="ru-RU"/>
        </w:rPr>
      </w:pPr>
      <w:r w:rsidRPr="00505F69"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  <w:t>6 ноября</w:t>
      </w:r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 — памятная дата военной истории Отечества. В этот день в 1943 году советские войска освободили Киев от немецко-фашистских захватчиков.</w:t>
      </w: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color w:val="474747"/>
          <w:szCs w:val="28"/>
          <w:lang w:eastAsia="ru-RU"/>
        </w:rPr>
      </w:pPr>
      <w:r w:rsidRPr="00505F69"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  <w:t>7 ноября </w:t>
      </w:r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— </w:t>
      </w:r>
      <w:hyperlink r:id="rId6" w:tgtFrame="_blank" w:history="1">
        <w:r w:rsidRPr="00505F69">
          <w:rPr>
            <w:rFonts w:ascii="Trebuchet MS" w:eastAsia="Times New Roman" w:hAnsi="Trebuchet MS" w:cs="Times New Roman"/>
            <w:color w:val="424242"/>
            <w:szCs w:val="28"/>
            <w:u w:val="single"/>
            <w:lang w:eastAsia="ru-RU"/>
          </w:rPr>
          <w:t>День памяти о погибших в годы Гражданской войны в России. В этот день в 1917 году началась Октябрьская социалистическая революция</w:t>
        </w:r>
      </w:hyperlink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.</w:t>
      </w: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color w:val="474747"/>
          <w:szCs w:val="28"/>
          <w:lang w:eastAsia="ru-RU"/>
        </w:rPr>
      </w:pPr>
      <w:r w:rsidRPr="00505F69"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  <w:t>11 ноября</w:t>
      </w:r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 — памятная дата мировой военной истории. В этот день в 1918 году окончилась Первая мировая война.</w:t>
      </w: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color w:val="474747"/>
          <w:szCs w:val="28"/>
          <w:lang w:eastAsia="ru-RU"/>
        </w:rPr>
      </w:pPr>
      <w:r w:rsidRPr="00505F69"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  <w:t>16 ноября</w:t>
      </w:r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 xml:space="preserve"> — памятная дата военной истории России. В этот день в 1805 году русские войска под командованием князя Петра Ивановича </w:t>
      </w:r>
      <w:bookmarkStart w:id="0" w:name="_GoBack"/>
      <w:bookmarkEnd w:id="0"/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 xml:space="preserve">Багратиона противостояли многократно превосходящим силам французов при </w:t>
      </w:r>
      <w:proofErr w:type="spellStart"/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Шёнграбене</w:t>
      </w:r>
      <w:proofErr w:type="spellEnd"/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.</w:t>
      </w: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color w:val="474747"/>
          <w:szCs w:val="28"/>
          <w:lang w:eastAsia="ru-RU"/>
        </w:rPr>
      </w:pPr>
      <w:r w:rsidRPr="00505F69"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  <w:t>19 ноября</w:t>
      </w:r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 — </w:t>
      </w:r>
      <w:hyperlink r:id="rId7" w:tgtFrame="_blank" w:history="1">
        <w:r w:rsidRPr="00505F69">
          <w:rPr>
            <w:rFonts w:ascii="Trebuchet MS" w:eastAsia="Times New Roman" w:hAnsi="Trebuchet MS" w:cs="Times New Roman"/>
            <w:color w:val="424242"/>
            <w:szCs w:val="28"/>
            <w:u w:val="single"/>
            <w:lang w:eastAsia="ru-RU"/>
          </w:rPr>
          <w:t>начало контрнаступления советских войск под Сталинградом (1942 год)</w:t>
        </w:r>
      </w:hyperlink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. </w:t>
      </w:r>
      <w:hyperlink r:id="rId8" w:tgtFrame="_blank" w:history="1">
        <w:r w:rsidRPr="00505F69">
          <w:rPr>
            <w:rFonts w:ascii="Trebuchet MS" w:eastAsia="Times New Roman" w:hAnsi="Trebuchet MS" w:cs="Times New Roman"/>
            <w:color w:val="424242"/>
            <w:szCs w:val="28"/>
            <w:u w:val="single"/>
            <w:lang w:eastAsia="ru-RU"/>
          </w:rPr>
          <w:t>День ракетных войск и артиллерии</w:t>
        </w:r>
      </w:hyperlink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.</w:t>
      </w: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color w:val="474747"/>
          <w:szCs w:val="28"/>
          <w:lang w:eastAsia="ru-RU"/>
        </w:rPr>
      </w:pPr>
      <w:r w:rsidRPr="00505F69"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  <w:t>26 ноября</w:t>
      </w:r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 — памятная дата военной истории России. В этот день в 1904 году русские войска в ходе обороны крепости Порт-Артур отразили штурм японских войск.</w:t>
      </w: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color w:val="474747"/>
          <w:szCs w:val="28"/>
          <w:lang w:eastAsia="ru-RU"/>
        </w:rPr>
      </w:pPr>
      <w:r w:rsidRPr="00505F69"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  <w:t>29 ноября</w:t>
      </w:r>
      <w:r w:rsidRPr="00505F69">
        <w:rPr>
          <w:rFonts w:ascii="Trebuchet MS" w:eastAsia="Times New Roman" w:hAnsi="Trebuchet MS" w:cs="Times New Roman"/>
          <w:color w:val="474747"/>
          <w:szCs w:val="28"/>
          <w:lang w:eastAsia="ru-RU"/>
        </w:rPr>
        <w:t> — памятная дата военной истории России. В этот день в 1941 году советские войска Южного фронта освободили Ростов-на-Дону.</w:t>
      </w:r>
    </w:p>
    <w:p w:rsidR="003520BB" w:rsidRPr="00505F69" w:rsidRDefault="003520BB" w:rsidP="00505F69">
      <w:pPr>
        <w:spacing w:after="0" w:line="240" w:lineRule="auto"/>
        <w:jc w:val="both"/>
        <w:rPr>
          <w:rFonts w:ascii="Trebuchet MS" w:eastAsia="Times New Roman" w:hAnsi="Trebuchet MS" w:cs="Times New Roman"/>
          <w:b/>
          <w:bCs/>
          <w:color w:val="474747"/>
          <w:szCs w:val="28"/>
          <w:lang w:eastAsia="ru-RU"/>
        </w:rPr>
      </w:pPr>
    </w:p>
    <w:p w:rsidR="003520BB" w:rsidRDefault="003520BB" w:rsidP="0007669B">
      <w:pPr>
        <w:spacing w:after="0" w:line="240" w:lineRule="auto"/>
        <w:rPr>
          <w:rFonts w:ascii="Trebuchet MS" w:eastAsia="Times New Roman" w:hAnsi="Trebuchet MS" w:cs="Times New Roman"/>
          <w:b/>
          <w:bCs/>
          <w:color w:val="474747"/>
          <w:sz w:val="21"/>
          <w:szCs w:val="21"/>
          <w:lang w:eastAsia="ru-RU"/>
        </w:rPr>
      </w:pPr>
    </w:p>
    <w:p w:rsidR="003520BB" w:rsidRDefault="003520BB" w:rsidP="0007669B">
      <w:pPr>
        <w:spacing w:after="0" w:line="240" w:lineRule="auto"/>
        <w:rPr>
          <w:rFonts w:ascii="Trebuchet MS" w:eastAsia="Times New Roman" w:hAnsi="Trebuchet MS" w:cs="Times New Roman"/>
          <w:b/>
          <w:bCs/>
          <w:color w:val="474747"/>
          <w:sz w:val="21"/>
          <w:szCs w:val="21"/>
          <w:lang w:eastAsia="ru-RU"/>
        </w:rPr>
      </w:pPr>
    </w:p>
    <w:p w:rsidR="0061735C" w:rsidRDefault="0061735C"/>
    <w:sectPr w:rsidR="00617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69B"/>
    <w:rsid w:val="0007669B"/>
    <w:rsid w:val="001132D8"/>
    <w:rsid w:val="001B2884"/>
    <w:rsid w:val="003510BC"/>
    <w:rsid w:val="003520BB"/>
    <w:rsid w:val="00505F69"/>
    <w:rsid w:val="0061735C"/>
    <w:rsid w:val="008D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C9624-49D8-4C2C-A016-A5B0BD19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SDGPLMVZkNc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histrf.ru/ru/lenta-vremeni/event/view/nastuplieniie-sovietskikh-voisk-pod-stalinghrad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histrf.ru/ru/lenta-vremeni/event/view/oktiabr-skii-pierievorot" TargetMode="External"/><Relationship Id="rId5" Type="http://schemas.openxmlformats.org/officeDocument/2006/relationships/hyperlink" Target="http://histrf.ru/ru/lenta-vremeni/event/view/osvobozhdieniie-moskvy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Дни воинской славы и памятные даты России</vt:lpstr>
      <vt:lpstr>в ноябре 2015 года</vt:lpstr>
    </vt:vector>
  </TitlesOfParts>
  <Company/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2015-10-30T11:29:00Z</dcterms:created>
  <dcterms:modified xsi:type="dcterms:W3CDTF">2015-10-30T11:37:00Z</dcterms:modified>
</cp:coreProperties>
</file>