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9A" w:rsidRPr="009A229A" w:rsidRDefault="009A229A" w:rsidP="009A229A">
      <w:pPr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9A229A">
        <w:rPr>
          <w:rFonts w:ascii="Times New Roman" w:hAnsi="Times New Roman" w:cs="Times New Roman"/>
          <w:b/>
          <w:sz w:val="28"/>
        </w:rPr>
        <w:t>Живет история в архивах</w:t>
      </w:r>
    </w:p>
    <w:p w:rsidR="009A229A" w:rsidRPr="009A229A" w:rsidRDefault="009A229A" w:rsidP="009A229A">
      <w:pPr>
        <w:ind w:firstLine="851"/>
        <w:jc w:val="both"/>
        <w:rPr>
          <w:rFonts w:ascii="Times New Roman" w:hAnsi="Times New Roman" w:cs="Times New Roman"/>
          <w:sz w:val="28"/>
        </w:rPr>
      </w:pPr>
      <w:r w:rsidRPr="009A229A">
        <w:rPr>
          <w:rFonts w:ascii="Times New Roman" w:hAnsi="Times New Roman" w:cs="Times New Roman"/>
          <w:sz w:val="28"/>
        </w:rPr>
        <w:t>В Добринке отметили столетие государственной архивной службы</w:t>
      </w:r>
      <w:r w:rsidR="00547E0B">
        <w:rPr>
          <w:rFonts w:ascii="Times New Roman" w:hAnsi="Times New Roman" w:cs="Times New Roman"/>
          <w:sz w:val="28"/>
        </w:rPr>
        <w:t>.</w:t>
      </w:r>
    </w:p>
    <w:p w:rsidR="006C5798" w:rsidRPr="006C5798" w:rsidRDefault="004560C6" w:rsidP="006C57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1C4CABB" wp14:editId="15A235A3">
            <wp:simplePos x="0" y="0"/>
            <wp:positionH relativeFrom="column">
              <wp:posOffset>3945255</wp:posOffset>
            </wp:positionH>
            <wp:positionV relativeFrom="paragraph">
              <wp:posOffset>1903095</wp:posOffset>
            </wp:positionV>
            <wp:extent cx="1962785" cy="1303655"/>
            <wp:effectExtent l="0" t="0" r="0" b="0"/>
            <wp:wrapTight wrapText="bothSides">
              <wp:wrapPolygon edited="0">
                <wp:start x="0" y="0"/>
                <wp:lineTo x="0" y="21148"/>
                <wp:lineTo x="21383" y="21148"/>
                <wp:lineTo x="2138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R_41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FB4B4D1" wp14:editId="72898BCA">
            <wp:simplePos x="0" y="0"/>
            <wp:positionH relativeFrom="column">
              <wp:posOffset>635</wp:posOffset>
            </wp:positionH>
            <wp:positionV relativeFrom="paragraph">
              <wp:posOffset>89535</wp:posOffset>
            </wp:positionV>
            <wp:extent cx="1892300" cy="1256665"/>
            <wp:effectExtent l="0" t="0" r="0" b="635"/>
            <wp:wrapTight wrapText="bothSides">
              <wp:wrapPolygon edited="0">
                <wp:start x="0" y="0"/>
                <wp:lineTo x="0" y="21283"/>
                <wp:lineTo x="21310" y="21283"/>
                <wp:lineTo x="2131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R_41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29A" w:rsidRPr="006C5798">
        <w:rPr>
          <w:rFonts w:ascii="Times New Roman" w:hAnsi="Times New Roman" w:cs="Times New Roman"/>
          <w:sz w:val="28"/>
          <w:szCs w:val="28"/>
        </w:rPr>
        <w:t xml:space="preserve">Мероприятие было приурочено к вековому юбилею архивной службы, который отмечался в России 1 июня. Именно в этот день ровно 100 лет назад Совет Народных Комиссаров принял декрет «О реорганизации и централизации архивного дела в РСФСР», с которого и началось формирование этой службы, были узаконены принципы и технологии организации архивного дела, заложены основы упорядочения архивного фонда страны. </w:t>
      </w:r>
    </w:p>
    <w:p w:rsidR="006C5798" w:rsidRPr="006C5798" w:rsidRDefault="004560C6" w:rsidP="006C57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C81866A" wp14:editId="100E8B52">
            <wp:simplePos x="0" y="0"/>
            <wp:positionH relativeFrom="column">
              <wp:posOffset>635</wp:posOffset>
            </wp:positionH>
            <wp:positionV relativeFrom="paragraph">
              <wp:posOffset>2390140</wp:posOffset>
            </wp:positionV>
            <wp:extent cx="1987550" cy="1320165"/>
            <wp:effectExtent l="0" t="0" r="0" b="0"/>
            <wp:wrapTight wrapText="bothSides">
              <wp:wrapPolygon edited="0">
                <wp:start x="0" y="0"/>
                <wp:lineTo x="0" y="21195"/>
                <wp:lineTo x="21324" y="21195"/>
                <wp:lineTo x="2132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R_42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A2FEF" w:rsidRPr="006C5798">
        <w:rPr>
          <w:rFonts w:ascii="Times New Roman" w:hAnsi="Times New Roman" w:cs="Times New Roman"/>
          <w:sz w:val="28"/>
          <w:szCs w:val="28"/>
        </w:rPr>
        <w:t xml:space="preserve">Но история российской </w:t>
      </w:r>
      <w:proofErr w:type="spellStart"/>
      <w:r w:rsidR="00AA2FEF" w:rsidRPr="006C5798">
        <w:rPr>
          <w:rFonts w:ascii="Times New Roman" w:hAnsi="Times New Roman" w:cs="Times New Roman"/>
          <w:sz w:val="28"/>
          <w:szCs w:val="28"/>
        </w:rPr>
        <w:t>архивистики</w:t>
      </w:r>
      <w:proofErr w:type="spellEnd"/>
      <w:r w:rsidR="00AA2FEF" w:rsidRPr="006C5798">
        <w:rPr>
          <w:rFonts w:ascii="Times New Roman" w:hAnsi="Times New Roman" w:cs="Times New Roman"/>
          <w:sz w:val="28"/>
          <w:szCs w:val="28"/>
        </w:rPr>
        <w:t xml:space="preserve"> значительно длиннее и уходит корнями в 18 век, когда Петр Великий 28 февраля 1720 года подписал «Генеральный регламент или Устав», который вводил во всех государственных органах власти архивы и должность архивариуса, которому надлежало «письма прилежно собирать, оным реестры чинить, листы </w:t>
      </w:r>
      <w:proofErr w:type="spellStart"/>
      <w:r w:rsidR="00AA2FEF" w:rsidRPr="006C5798">
        <w:rPr>
          <w:rFonts w:ascii="Times New Roman" w:hAnsi="Times New Roman" w:cs="Times New Roman"/>
          <w:sz w:val="28"/>
          <w:szCs w:val="28"/>
        </w:rPr>
        <w:t>перемечивать</w:t>
      </w:r>
      <w:proofErr w:type="spellEnd"/>
      <w:r w:rsidR="00AA2FEF" w:rsidRPr="006C5798">
        <w:rPr>
          <w:rFonts w:ascii="Times New Roman" w:hAnsi="Times New Roman" w:cs="Times New Roman"/>
          <w:sz w:val="28"/>
          <w:szCs w:val="28"/>
        </w:rPr>
        <w:t xml:space="preserve">…». К знаковой дате начальник архивного отдела администрации Добринского района Галина Чижова вместе со своими коллегами подготовила выставочные стенды, где разместилась вся информация об основных вехах развития </w:t>
      </w:r>
      <w:proofErr w:type="spellStart"/>
      <w:r w:rsidR="00AA2FEF" w:rsidRPr="006C5798">
        <w:rPr>
          <w:rFonts w:ascii="Times New Roman" w:hAnsi="Times New Roman" w:cs="Times New Roman"/>
          <w:sz w:val="28"/>
          <w:szCs w:val="28"/>
        </w:rPr>
        <w:t>добринской</w:t>
      </w:r>
      <w:proofErr w:type="spellEnd"/>
      <w:r w:rsidR="00AA2FEF" w:rsidRPr="006C5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FEF" w:rsidRPr="006C5798">
        <w:rPr>
          <w:rFonts w:ascii="Times New Roman" w:hAnsi="Times New Roman" w:cs="Times New Roman"/>
          <w:sz w:val="28"/>
          <w:szCs w:val="28"/>
        </w:rPr>
        <w:t>архивистики</w:t>
      </w:r>
      <w:proofErr w:type="spellEnd"/>
      <w:r w:rsidR="00AA2FEF" w:rsidRPr="006C5798">
        <w:rPr>
          <w:rFonts w:ascii="Times New Roman" w:hAnsi="Times New Roman" w:cs="Times New Roman"/>
          <w:sz w:val="28"/>
          <w:szCs w:val="28"/>
        </w:rPr>
        <w:t xml:space="preserve">, фото графии тех людей, кто не один десяток лет своей жизни отдал этой кропотливой, но важной работе. Были представлены и современные будни архивного отдела. </w:t>
      </w:r>
    </w:p>
    <w:p w:rsidR="006C5798" w:rsidRPr="006C5798" w:rsidRDefault="00AA2FEF" w:rsidP="006C57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798">
        <w:rPr>
          <w:rFonts w:ascii="Times New Roman" w:hAnsi="Times New Roman" w:cs="Times New Roman"/>
          <w:sz w:val="28"/>
          <w:szCs w:val="28"/>
        </w:rPr>
        <w:t xml:space="preserve">Самые теплые пожелания в адрес «юбиляров» от имени главы администрации Добринского района Сергея Москворецкого передал начальник отдела организационно - кадровой работы Игорь Зимин. — Без архивных документов, — сказал </w:t>
      </w:r>
      <w:proofErr w:type="gramStart"/>
      <w:r w:rsidRPr="006C5798">
        <w:rPr>
          <w:rFonts w:ascii="Times New Roman" w:hAnsi="Times New Roman" w:cs="Times New Roman"/>
          <w:sz w:val="28"/>
          <w:szCs w:val="28"/>
        </w:rPr>
        <w:t>выступающий</w:t>
      </w:r>
      <w:proofErr w:type="gramEnd"/>
      <w:r w:rsidRPr="006C5798">
        <w:rPr>
          <w:rFonts w:ascii="Times New Roman" w:hAnsi="Times New Roman" w:cs="Times New Roman"/>
          <w:sz w:val="28"/>
          <w:szCs w:val="28"/>
        </w:rPr>
        <w:t xml:space="preserve">, — нет истории государства и народа, нет нации. Проходят столетия, одно поколение сменяется другим, но память о них сохраняется в таких уникальных и бесценных источниках, как архивные документы. Спасибо вам за ваш важный труд, скрупулёзное внимание к деталям и любовь к своему делу. </w:t>
      </w:r>
    </w:p>
    <w:p w:rsidR="00090FA1" w:rsidRPr="009A229A" w:rsidRDefault="00AA2FEF" w:rsidP="006C5798">
      <w:pPr>
        <w:pStyle w:val="a3"/>
        <w:ind w:firstLine="851"/>
        <w:jc w:val="both"/>
      </w:pPr>
      <w:r w:rsidRPr="006C5798">
        <w:rPr>
          <w:rFonts w:ascii="Times New Roman" w:hAnsi="Times New Roman" w:cs="Times New Roman"/>
          <w:sz w:val="28"/>
          <w:szCs w:val="28"/>
        </w:rPr>
        <w:t xml:space="preserve">Обращаясь к коллегам, Галина Чижова рассказала собравшимся о том, как развивалась история </w:t>
      </w:r>
      <w:proofErr w:type="spellStart"/>
      <w:r w:rsidRPr="006C579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C5798">
        <w:rPr>
          <w:rFonts w:ascii="Times New Roman" w:hAnsi="Times New Roman" w:cs="Times New Roman"/>
          <w:sz w:val="28"/>
          <w:szCs w:val="28"/>
        </w:rPr>
        <w:t xml:space="preserve"> архива. Затем за многолетний и добросовестный труд и в связи со 100-летием Государственной архивной службы был отмечен ряд ее работников. Благодарственные письма администрации Добринского района и памятные подарки получили В.И. Гнездилова, Е.И. Губина, Н.Н. Горбунова, Е.Е. Зюзина, Т.В. Гусева, М.Н. Матыцина, О.И. Бредихина</w:t>
      </w:r>
      <w:r w:rsidRPr="009A229A">
        <w:t>.</w:t>
      </w:r>
    </w:p>
    <w:sectPr w:rsidR="00090FA1" w:rsidRPr="009A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EF"/>
    <w:rsid w:val="00090FA1"/>
    <w:rsid w:val="004560C6"/>
    <w:rsid w:val="00547E0B"/>
    <w:rsid w:val="006C5798"/>
    <w:rsid w:val="009A229A"/>
    <w:rsid w:val="00AA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7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7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</cp:lastModifiedBy>
  <cp:revision>3</cp:revision>
  <dcterms:created xsi:type="dcterms:W3CDTF">2018-06-18T11:14:00Z</dcterms:created>
  <dcterms:modified xsi:type="dcterms:W3CDTF">2018-06-18T12:39:00Z</dcterms:modified>
</cp:coreProperties>
</file>