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47" w:rsidRDefault="006F7647" w:rsidP="006F764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  <w:lang w:val="en-US"/>
        </w:rPr>
        <w:t xml:space="preserve">                      </w:t>
      </w:r>
      <w:r>
        <w:rPr>
          <w:rFonts w:cs="Times New Roman"/>
          <w:b/>
          <w:sz w:val="28"/>
          <w:szCs w:val="28"/>
        </w:rPr>
        <w:t>НОВОСТЬ</w:t>
      </w:r>
    </w:p>
    <w:p w:rsidR="006F7647" w:rsidRDefault="006F7647" w:rsidP="006F764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rFonts w:cs="Times New Roman"/>
          <w:b/>
          <w:sz w:val="28"/>
          <w:szCs w:val="28"/>
        </w:rPr>
        <w:t>Кадастровый код</w:t>
      </w:r>
    </w:p>
    <w:p w:rsidR="006F7647" w:rsidRDefault="006F7647" w:rsidP="006F7647">
      <w:pPr>
        <w:pStyle w:val="ConsPlusNormal"/>
        <w:jc w:val="both"/>
        <w:rPr>
          <w:rFonts w:asciiTheme="minorHAnsi" w:hAnsiTheme="minorHAnsi"/>
          <w:sz w:val="28"/>
          <w:szCs w:val="28"/>
        </w:rPr>
      </w:pP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Каждый объект недвижимости, сведения о котором внесены в государственный кадастр, имеет неизменяемый, не повторяющийся во времени и на территории Российской Федерации государственный учетный номер (кадастровый номер). </w:t>
      </w: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При совершении любых юридических сделок с недвижимым имуществом, в документах указывается кадастровый номер. Однако для многих </w:t>
      </w:r>
      <w:proofErr w:type="spellStart"/>
      <w:r>
        <w:rPr>
          <w:rFonts w:asciiTheme="minorHAnsi" w:hAnsiTheme="minorHAnsi"/>
        </w:rPr>
        <w:t>липчан</w:t>
      </w:r>
      <w:proofErr w:type="spellEnd"/>
      <w:r>
        <w:rPr>
          <w:rFonts w:asciiTheme="minorHAnsi" w:hAnsiTheme="minorHAnsi"/>
        </w:rPr>
        <w:t xml:space="preserve"> эта комбинация цифр непонятна. </w:t>
      </w: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В нашей статье мы постараемся расшифровать «кадастровый код»  на примере земельного участка </w:t>
      </w:r>
      <w:r>
        <w:rPr>
          <w:rFonts w:asciiTheme="minorHAnsi" w:hAnsiTheme="minorHAnsi" w:cs="Tahoma"/>
        </w:rPr>
        <w:t>Задонского Рождество-Богородицкого мужского монастыря</w:t>
      </w:r>
      <w:r>
        <w:rPr>
          <w:rFonts w:asciiTheme="minorHAnsi" w:hAnsiTheme="minorHAnsi"/>
        </w:rPr>
        <w:t xml:space="preserve">, расположенного по адресу: Липецкая область, Задонский район, город Задонск, улица Коммуны, д. 14. В соответствии с действующим Порядком присвоения кадастровых номеров, данному участку присвоен кадастровый номер </w:t>
      </w:r>
      <w:r>
        <w:rPr>
          <w:rFonts w:asciiTheme="minorHAnsi" w:hAnsiTheme="minorHAnsi" w:cs="Tahoma"/>
        </w:rPr>
        <w:t xml:space="preserve">48:08:0720611:13, где </w:t>
      </w: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48 – номер кадастрового округа (а попросту – субъекта РФ, т.е. Липецкая область);</w:t>
      </w: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08 – номер кадастрового района в кадастровом округе (территория административно-территориальной единицы Субъекта Российской Федерации, в нашем случае - Задонского района);</w:t>
      </w: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0720611 – номер кадастрового квартала (кадастровый квартал включает в себя небольшие населенный пункты, кварталы городской или поселковой застройки);</w:t>
      </w:r>
      <w:proofErr w:type="gramEnd"/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13 – номер земельного участка в кадастровом квартале. </w:t>
      </w:r>
    </w:p>
    <w:p w:rsidR="006F7647" w:rsidRDefault="006F7647" w:rsidP="006F76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shd w:val="clear" w:color="auto" w:fill="FFFFFF"/>
        </w:rPr>
        <w:t>Чтобы узнать кадастровый номер вашей недвижимости, необходимо изучить имеющиеся документы. Искомый номер указан в кадастровом паспорте и в свидетельстве о государственной регистрации права.</w:t>
      </w:r>
    </w:p>
    <w:p w:rsidR="006F7647" w:rsidRDefault="006F7647" w:rsidP="006F76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Если данные документы у вас временно или вообще отсутствуют, а сведения о кадастровом номере вам срочно необходимы, их можно получить на сайте </w:t>
      </w:r>
      <w:proofErr w:type="spellStart"/>
      <w:r>
        <w:rPr>
          <w:rFonts w:eastAsia="Times New Roman" w:cs="Times New Roman"/>
          <w:sz w:val="24"/>
          <w:szCs w:val="24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cs="Arial"/>
            <w:sz w:val="24"/>
            <w:szCs w:val="24"/>
          </w:rPr>
          <w:t>www.rosreestr.ru</w:t>
        </w:r>
      </w:hyperlink>
      <w:r>
        <w:t>.</w:t>
      </w:r>
    </w:p>
    <w:p w:rsidR="006F7647" w:rsidRDefault="006F7647" w:rsidP="006F7647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Для этого необходимо зайти в разделе «Электронные услуги», найти кнопку «Справочная информация по объектам недвижимости в режиме </w:t>
      </w:r>
      <w:proofErr w:type="spellStart"/>
      <w:r>
        <w:rPr>
          <w:rFonts w:cs="Arial"/>
          <w:sz w:val="24"/>
          <w:szCs w:val="24"/>
        </w:rPr>
        <w:t>on-line</w:t>
      </w:r>
      <w:proofErr w:type="spellEnd"/>
      <w:r>
        <w:rPr>
          <w:rFonts w:cs="Arial"/>
          <w:sz w:val="24"/>
          <w:szCs w:val="24"/>
        </w:rPr>
        <w:t>» и нажать на нее. Далее откроется окно «Поиск объектов недвижимости», в котором необходимо заполнить известные сведения по искомому объекту.</w:t>
      </w:r>
    </w:p>
    <w:p w:rsidR="006F7647" w:rsidRDefault="006F7647" w:rsidP="006F7647">
      <w:pPr>
        <w:shd w:val="clear" w:color="auto" w:fill="FFFFFF"/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После заполнения предложенной формы необходимо нажать  «Сформировать запрос». И, если данные внесены правильно, сайт выдаст все необходимые сведения по вашей недвижимости, в том числе и кадастровый номер. </w:t>
      </w:r>
    </w:p>
    <w:p w:rsidR="006F7647" w:rsidRDefault="006F7647" w:rsidP="006F7647">
      <w:pPr>
        <w:shd w:val="clear" w:color="auto" w:fill="FFFFFF"/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Существует другой метод поиска сведений по объекту недвижимости с помощью сайта </w:t>
      </w:r>
      <w:proofErr w:type="spellStart"/>
      <w:r>
        <w:rPr>
          <w:rFonts w:cs="Arial"/>
          <w:sz w:val="24"/>
          <w:szCs w:val="24"/>
        </w:rPr>
        <w:t>Росреестра</w:t>
      </w:r>
      <w:proofErr w:type="spellEnd"/>
      <w:r>
        <w:rPr>
          <w:rFonts w:cs="Arial"/>
          <w:sz w:val="24"/>
          <w:szCs w:val="24"/>
        </w:rPr>
        <w:t xml:space="preserve"> – поиск на публичной кадастровой карте. Для поиска информации потребуется или кадастровый номер или адрес объекта. Для этого необходимо перейти по ссылке, расположенной в правом верхнем углу «Предоставление сведений на публичной кадастровой карте».</w:t>
      </w:r>
    </w:p>
    <w:p w:rsidR="006F7647" w:rsidRDefault="006F7647" w:rsidP="006F7647">
      <w:pPr>
        <w:shd w:val="clear" w:color="auto" w:fill="FFFFFF"/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Далее вводим код или адрес участка и нажимаем кнопку «Найти». Этот способ поиска более удобен, так как вы сможете не только найти недостающую информацию, но и увидите точное расположение вашего участка на карте, а также соотношение его с другими объектами недвижимости. Однако стоит отметить, что данная информация доступна только при установлении точных границ на местности в результате проведения процедуры межевания.</w:t>
      </w:r>
    </w:p>
    <w:p w:rsidR="006F7647" w:rsidRDefault="006F7647" w:rsidP="006F7647">
      <w:pPr>
        <w:pStyle w:val="ConsPlusNormal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6F7647" w:rsidRDefault="006F7647" w:rsidP="006F7647">
      <w:pPr>
        <w:pStyle w:val="ConsPlusNormal"/>
        <w:jc w:val="both"/>
        <w:rPr>
          <w:rFonts w:asciiTheme="minorHAnsi" w:hAnsiTheme="minorHAnsi"/>
          <w:sz w:val="28"/>
          <w:szCs w:val="28"/>
        </w:rPr>
      </w:pPr>
    </w:p>
    <w:p w:rsidR="007345B4" w:rsidRDefault="007345B4" w:rsidP="006F7647">
      <w:pPr>
        <w:jc w:val="both"/>
      </w:pPr>
    </w:p>
    <w:sectPr w:rsidR="007345B4" w:rsidSect="006F7647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47"/>
    <w:rsid w:val="00301936"/>
    <w:rsid w:val="006F7647"/>
    <w:rsid w:val="007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647"/>
    <w:rPr>
      <w:color w:val="0000FF"/>
      <w:u w:val="single"/>
    </w:rPr>
  </w:style>
  <w:style w:type="paragraph" w:customStyle="1" w:styleId="ConsPlusNormal">
    <w:name w:val="ConsPlusNormal"/>
    <w:rsid w:val="006F7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647"/>
    <w:rPr>
      <w:color w:val="0000FF"/>
      <w:u w:val="single"/>
    </w:rPr>
  </w:style>
  <w:style w:type="paragraph" w:customStyle="1" w:styleId="ConsPlusNormal">
    <w:name w:val="ConsPlusNormal"/>
    <w:rsid w:val="006F7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Bezsilko.Valeriya</dc:creator>
  <cp:lastModifiedBy>USER</cp:lastModifiedBy>
  <cp:revision>2</cp:revision>
  <cp:lastPrinted>2016-07-19T06:12:00Z</cp:lastPrinted>
  <dcterms:created xsi:type="dcterms:W3CDTF">2016-09-19T06:18:00Z</dcterms:created>
  <dcterms:modified xsi:type="dcterms:W3CDTF">2016-09-19T06:18:00Z</dcterms:modified>
</cp:coreProperties>
</file>