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CE9" w:rsidRPr="009D6612" w:rsidRDefault="00511CE9" w:rsidP="00511CE9">
      <w:pPr>
        <w:spacing w:after="0"/>
        <w:contextualSpacing/>
        <w:jc w:val="right"/>
        <w:rPr>
          <w:rFonts w:ascii="Segoe UI" w:hAnsi="Segoe UI" w:cs="Segoe UI"/>
          <w:b/>
          <w:sz w:val="28"/>
          <w:szCs w:val="28"/>
        </w:rPr>
      </w:pPr>
      <w:r w:rsidRPr="009D6612">
        <w:rPr>
          <w:rFonts w:ascii="Segoe UI" w:hAnsi="Segoe UI" w:cs="Segoe UI"/>
          <w:b/>
          <w:sz w:val="28"/>
          <w:szCs w:val="28"/>
        </w:rPr>
        <w:t>НОВОСТЬ</w:t>
      </w:r>
    </w:p>
    <w:p w:rsidR="00FB7A14" w:rsidRDefault="00FB7A14" w:rsidP="00511CE9">
      <w:pPr>
        <w:spacing w:after="0"/>
        <w:contextualSpacing/>
        <w:jc w:val="center"/>
        <w:rPr>
          <w:rFonts w:ascii="Segoe UI" w:hAnsi="Segoe UI" w:cs="Segoe UI"/>
          <w:b/>
          <w:sz w:val="28"/>
          <w:szCs w:val="28"/>
        </w:rPr>
      </w:pPr>
    </w:p>
    <w:p w:rsidR="00511CE9" w:rsidRDefault="00FB7A14" w:rsidP="00511CE9">
      <w:pPr>
        <w:spacing w:after="0"/>
        <w:contextualSpacing/>
        <w:jc w:val="center"/>
        <w:rPr>
          <w:rFonts w:ascii="Segoe UI" w:hAnsi="Segoe UI" w:cs="Segoe UI"/>
          <w:b/>
          <w:sz w:val="28"/>
          <w:szCs w:val="28"/>
        </w:rPr>
      </w:pPr>
      <w:r>
        <w:rPr>
          <w:rFonts w:ascii="Segoe UI" w:hAnsi="Segoe UI" w:cs="Segoe UI"/>
          <w:b/>
          <w:sz w:val="28"/>
          <w:szCs w:val="28"/>
        </w:rPr>
        <w:t>Основные вопросы межевания</w:t>
      </w:r>
    </w:p>
    <w:p w:rsidR="00FB7A14" w:rsidRDefault="00FB7A14" w:rsidP="00FB7A14">
      <w:pPr>
        <w:spacing w:after="0"/>
        <w:contextualSpacing/>
        <w:rPr>
          <w:rFonts w:ascii="Segoe UI" w:hAnsi="Segoe UI" w:cs="Segoe UI"/>
          <w:b/>
          <w:sz w:val="28"/>
          <w:szCs w:val="28"/>
        </w:rPr>
      </w:pPr>
    </w:p>
    <w:p w:rsidR="00FB7A14" w:rsidRDefault="00FB7A14" w:rsidP="00360B99">
      <w:pPr>
        <w:spacing w:after="0"/>
        <w:ind w:firstLine="360"/>
        <w:contextualSpacing/>
        <w:jc w:val="both"/>
        <w:rPr>
          <w:rFonts w:ascii="Segoe UI" w:hAnsi="Segoe UI" w:cs="Segoe UI"/>
          <w:bCs/>
          <w:sz w:val="24"/>
          <w:szCs w:val="24"/>
        </w:rPr>
      </w:pPr>
      <w:r w:rsidRPr="0010238C">
        <w:rPr>
          <w:rFonts w:ascii="Segoe UI" w:hAnsi="Segoe UI" w:cs="Segoe UI"/>
          <w:bCs/>
          <w:sz w:val="24"/>
          <w:szCs w:val="24"/>
        </w:rPr>
        <w:t>Филиал федеральной кадастровой палаты по Липецкой области</w:t>
      </w:r>
      <w:r>
        <w:rPr>
          <w:rFonts w:ascii="Segoe UI" w:hAnsi="Segoe UI" w:cs="Segoe UI"/>
          <w:bCs/>
          <w:sz w:val="24"/>
          <w:szCs w:val="24"/>
        </w:rPr>
        <w:t xml:space="preserve"> подготовил ответы на самые распространенные вопросы жителей Липецкой области, которые касаются земельных участков и их межевания.</w:t>
      </w:r>
    </w:p>
    <w:p w:rsidR="00BE7BBA" w:rsidRDefault="00BE7BBA" w:rsidP="00360B99">
      <w:pPr>
        <w:spacing w:after="0"/>
        <w:ind w:firstLine="360"/>
        <w:contextualSpacing/>
        <w:jc w:val="both"/>
        <w:rPr>
          <w:rFonts w:ascii="Segoe UI" w:hAnsi="Segoe UI" w:cs="Segoe UI"/>
          <w:bCs/>
          <w:sz w:val="24"/>
          <w:szCs w:val="24"/>
        </w:rPr>
      </w:pPr>
    </w:p>
    <w:p w:rsidR="00FB7A14" w:rsidRDefault="00FB7A14" w:rsidP="002E212A">
      <w:pPr>
        <w:pStyle w:val="a5"/>
        <w:numPr>
          <w:ilvl w:val="0"/>
          <w:numId w:val="1"/>
        </w:numPr>
        <w:spacing w:after="0"/>
        <w:jc w:val="both"/>
        <w:rPr>
          <w:rFonts w:ascii="Segoe UI" w:hAnsi="Segoe UI" w:cs="Segoe UI"/>
          <w:b/>
          <w:bCs/>
          <w:sz w:val="24"/>
          <w:szCs w:val="24"/>
        </w:rPr>
      </w:pPr>
      <w:r w:rsidRPr="00FB7A14">
        <w:rPr>
          <w:rFonts w:ascii="Segoe UI" w:hAnsi="Segoe UI" w:cs="Segoe UI"/>
          <w:b/>
          <w:bCs/>
          <w:sz w:val="24"/>
          <w:szCs w:val="24"/>
        </w:rPr>
        <w:t>Что такое межевание?</w:t>
      </w:r>
    </w:p>
    <w:p w:rsidR="00BF3328" w:rsidRDefault="00BF3328" w:rsidP="002E212A">
      <w:pPr>
        <w:autoSpaceDE w:val="0"/>
        <w:autoSpaceDN w:val="0"/>
        <w:adjustRightInd w:val="0"/>
        <w:spacing w:after="0"/>
        <w:ind w:firstLine="540"/>
        <w:jc w:val="both"/>
        <w:rPr>
          <w:rFonts w:ascii="Segoe UI" w:eastAsiaTheme="minorHAnsi" w:hAnsi="Segoe UI" w:cs="Segoe UI"/>
          <w:sz w:val="24"/>
          <w:szCs w:val="24"/>
          <w:lang w:eastAsia="en-US"/>
        </w:rPr>
      </w:pPr>
      <w:r w:rsidRPr="00BF3328">
        <w:rPr>
          <w:rFonts w:ascii="Segoe UI" w:hAnsi="Segoe UI" w:cs="Segoe UI"/>
          <w:bCs/>
          <w:sz w:val="24"/>
          <w:szCs w:val="24"/>
        </w:rPr>
        <w:t>Межевание земельного участка проводится для установления его границ на местности. Установление и закрепление границ на местности выполняют при получении гражданами новых земельных участков, купле-продаже, мене, дарении всего или части земельного участка, а также по просьбе граждан, если документы, удостоверяющие их права на земельный участок, были выданы без установления и закрепления границ на местности.</w:t>
      </w:r>
      <w:r>
        <w:rPr>
          <w:rFonts w:ascii="Segoe UI" w:hAnsi="Segoe UI" w:cs="Segoe UI"/>
          <w:bCs/>
          <w:sz w:val="24"/>
          <w:szCs w:val="24"/>
        </w:rPr>
        <w:t xml:space="preserve"> </w:t>
      </w:r>
    </w:p>
    <w:p w:rsidR="00CD6995" w:rsidRPr="00FC0C11" w:rsidRDefault="00CD6995" w:rsidP="00360B99">
      <w:pPr>
        <w:ind w:firstLine="360"/>
        <w:jc w:val="both"/>
        <w:rPr>
          <w:rFonts w:ascii="Segoe UI" w:hAnsi="Segoe UI" w:cs="Segoe UI"/>
          <w:bCs/>
          <w:sz w:val="24"/>
          <w:szCs w:val="24"/>
        </w:rPr>
      </w:pPr>
      <w:r w:rsidRPr="00CD6995">
        <w:rPr>
          <w:rFonts w:ascii="Segoe UI" w:hAnsi="Segoe UI" w:cs="Segoe UI"/>
          <w:bCs/>
          <w:sz w:val="24"/>
          <w:szCs w:val="24"/>
        </w:rPr>
        <w:t>Межевание нужно, прежде всего, для получения точных координат участка и его графического изображения на публичной кадастровой карте РФ. Кроме того, процедура межевания позволяет возвести границы конкретного участка земли прямо на местности в полном соответствии с составленным межевым планом.</w:t>
      </w:r>
      <w:r w:rsidR="00FC0C11">
        <w:rPr>
          <w:rFonts w:ascii="Segoe UI" w:hAnsi="Segoe UI" w:cs="Segoe UI"/>
          <w:bCs/>
          <w:sz w:val="24"/>
          <w:szCs w:val="24"/>
        </w:rPr>
        <w:t xml:space="preserve"> </w:t>
      </w:r>
      <w:r>
        <w:rPr>
          <w:rFonts w:ascii="Segoe UI" w:eastAsiaTheme="minorHAnsi" w:hAnsi="Segoe UI" w:cs="Segoe UI"/>
          <w:sz w:val="24"/>
          <w:szCs w:val="24"/>
          <w:lang w:eastAsia="en-US"/>
        </w:rPr>
        <w:t>Самостоятельно провести межевание участка нельзя, поскольку для этого необходимо иметь лицензию на право осуществления геодезической и картографической деятельности.</w:t>
      </w:r>
    </w:p>
    <w:p w:rsidR="00BF3328" w:rsidRPr="00BF3328" w:rsidRDefault="00BF3328" w:rsidP="002E212A">
      <w:pPr>
        <w:pStyle w:val="a5"/>
        <w:numPr>
          <w:ilvl w:val="0"/>
          <w:numId w:val="1"/>
        </w:numPr>
        <w:autoSpaceDE w:val="0"/>
        <w:autoSpaceDN w:val="0"/>
        <w:adjustRightInd w:val="0"/>
        <w:spacing w:after="0"/>
        <w:jc w:val="both"/>
        <w:rPr>
          <w:rFonts w:ascii="Segoe UI" w:eastAsiaTheme="minorHAnsi" w:hAnsi="Segoe UI" w:cs="Segoe UI"/>
          <w:sz w:val="24"/>
          <w:szCs w:val="24"/>
          <w:lang w:eastAsia="en-US"/>
        </w:rPr>
      </w:pPr>
      <w:r w:rsidRPr="00BF3328">
        <w:rPr>
          <w:rFonts w:ascii="Segoe UI" w:eastAsiaTheme="minorHAnsi" w:hAnsi="Segoe UI" w:cs="Segoe UI"/>
          <w:sz w:val="24"/>
          <w:szCs w:val="24"/>
          <w:lang w:eastAsia="en-US"/>
        </w:rPr>
        <w:t> </w:t>
      </w:r>
      <w:r w:rsidRPr="00BF3328">
        <w:rPr>
          <w:rFonts w:ascii="Segoe UI" w:eastAsiaTheme="minorHAnsi" w:hAnsi="Segoe UI" w:cs="Segoe UI"/>
          <w:b/>
          <w:bCs/>
          <w:sz w:val="24"/>
          <w:szCs w:val="24"/>
          <w:lang w:eastAsia="en-US"/>
        </w:rPr>
        <w:t>Как узнать, установлены ли границы земельного участка?</w:t>
      </w:r>
    </w:p>
    <w:p w:rsidR="00DD1FDF" w:rsidRPr="0008435C" w:rsidRDefault="00231B5C" w:rsidP="00360B99">
      <w:pPr>
        <w:spacing w:after="0"/>
        <w:ind w:firstLine="360"/>
        <w:jc w:val="both"/>
        <w:rPr>
          <w:rFonts w:ascii="Segoe UI" w:hAnsi="Segoe UI" w:cs="Segoe UI"/>
          <w:sz w:val="24"/>
          <w:szCs w:val="24"/>
        </w:rPr>
      </w:pPr>
      <w:r w:rsidRPr="00231B5C">
        <w:rPr>
          <w:rFonts w:ascii="Segoe UI" w:hAnsi="Segoe UI" w:cs="Segoe UI"/>
          <w:sz w:val="24"/>
          <w:szCs w:val="24"/>
        </w:rPr>
        <w:t xml:space="preserve">Чтобы узнать, проводилось ли межевание земельного участка, владельцу нужно получить выписку из </w:t>
      </w:r>
      <w:r w:rsidR="00CD6995">
        <w:rPr>
          <w:rFonts w:ascii="Segoe UI" w:hAnsi="Segoe UI" w:cs="Segoe UI"/>
          <w:sz w:val="24"/>
          <w:szCs w:val="24"/>
        </w:rPr>
        <w:t>Единого государственного</w:t>
      </w:r>
      <w:r w:rsidRPr="00231B5C">
        <w:rPr>
          <w:rFonts w:ascii="Segoe UI" w:hAnsi="Segoe UI" w:cs="Segoe UI"/>
          <w:sz w:val="24"/>
          <w:szCs w:val="24"/>
        </w:rPr>
        <w:t xml:space="preserve"> реестра недвижимости. </w:t>
      </w:r>
      <w:r w:rsidR="00DD1FDF" w:rsidRPr="0008435C">
        <w:rPr>
          <w:rFonts w:ascii="Segoe UI" w:hAnsi="Segoe UI" w:cs="Segoe UI"/>
          <w:sz w:val="24"/>
          <w:szCs w:val="24"/>
        </w:rPr>
        <w:t>Подать запрос можно из дома через</w:t>
      </w:r>
      <w:r w:rsidR="009874E6">
        <w:rPr>
          <w:rFonts w:ascii="Segoe UI" w:hAnsi="Segoe UI" w:cs="Segoe UI"/>
          <w:sz w:val="24"/>
          <w:szCs w:val="24"/>
        </w:rPr>
        <w:t xml:space="preserve"> официальный портал </w:t>
      </w:r>
      <w:proofErr w:type="spellStart"/>
      <w:r w:rsidR="009874E6">
        <w:rPr>
          <w:rFonts w:ascii="Segoe UI" w:hAnsi="Segoe UI" w:cs="Segoe UI"/>
          <w:sz w:val="24"/>
          <w:szCs w:val="24"/>
        </w:rPr>
        <w:t>Росреестра</w:t>
      </w:r>
      <w:proofErr w:type="spellEnd"/>
      <w:r w:rsidR="009874E6" w:rsidRPr="009874E6">
        <w:rPr>
          <w:rFonts w:ascii="Segoe UI" w:hAnsi="Segoe UI" w:cs="Segoe UI"/>
          <w:sz w:val="24"/>
          <w:szCs w:val="24"/>
        </w:rPr>
        <w:t xml:space="preserve"> (</w:t>
      </w:r>
      <w:proofErr w:type="spellStart"/>
      <w:r w:rsidR="009874E6" w:rsidRPr="00514384">
        <w:rPr>
          <w:rFonts w:ascii="Segoe UI" w:hAnsi="Segoe UI" w:cs="Segoe UI"/>
          <w:sz w:val="24"/>
          <w:szCs w:val="24"/>
        </w:rPr>
        <w:t>www</w:t>
      </w:r>
      <w:proofErr w:type="spellEnd"/>
      <w:r w:rsidR="009874E6" w:rsidRPr="0008435C">
        <w:rPr>
          <w:rFonts w:ascii="Segoe UI" w:hAnsi="Segoe UI" w:cs="Segoe UI"/>
          <w:sz w:val="24"/>
          <w:szCs w:val="24"/>
        </w:rPr>
        <w:t xml:space="preserve"> </w:t>
      </w:r>
      <w:proofErr w:type="spellStart"/>
      <w:r w:rsidR="00DD1FDF" w:rsidRPr="0008435C">
        <w:rPr>
          <w:rFonts w:ascii="Segoe UI" w:hAnsi="Segoe UI" w:cs="Segoe UI"/>
          <w:sz w:val="24"/>
          <w:szCs w:val="24"/>
        </w:rPr>
        <w:t>rosreestr.ru</w:t>
      </w:r>
      <w:proofErr w:type="spellEnd"/>
      <w:r w:rsidR="009874E6" w:rsidRPr="009874E6">
        <w:rPr>
          <w:rFonts w:ascii="Segoe UI" w:hAnsi="Segoe UI" w:cs="Segoe UI"/>
          <w:sz w:val="24"/>
          <w:szCs w:val="24"/>
        </w:rPr>
        <w:t>)</w:t>
      </w:r>
      <w:r w:rsidR="00DD1FDF" w:rsidRPr="0008435C">
        <w:rPr>
          <w:rFonts w:ascii="Segoe UI" w:hAnsi="Segoe UI" w:cs="Segoe UI"/>
          <w:sz w:val="24"/>
          <w:szCs w:val="24"/>
        </w:rPr>
        <w:t>, а также обратившись лично в ближайш</w:t>
      </w:r>
      <w:r w:rsidR="008B6947">
        <w:rPr>
          <w:rFonts w:ascii="Segoe UI" w:hAnsi="Segoe UI" w:cs="Segoe UI"/>
          <w:sz w:val="24"/>
          <w:szCs w:val="24"/>
        </w:rPr>
        <w:t xml:space="preserve">ее </w:t>
      </w:r>
      <w:r w:rsidR="00DD1FDF" w:rsidRPr="0008435C">
        <w:rPr>
          <w:rFonts w:ascii="Segoe UI" w:hAnsi="Segoe UI" w:cs="Segoe UI"/>
          <w:sz w:val="24"/>
          <w:szCs w:val="24"/>
        </w:rPr>
        <w:t>отделение МФЦ.</w:t>
      </w:r>
    </w:p>
    <w:p w:rsidR="00231B5C" w:rsidRPr="00231B5C" w:rsidRDefault="00231B5C" w:rsidP="002E212A">
      <w:pPr>
        <w:spacing w:after="0"/>
        <w:ind w:firstLine="360"/>
        <w:jc w:val="both"/>
        <w:rPr>
          <w:rFonts w:ascii="Segoe UI" w:hAnsi="Segoe UI" w:cs="Segoe UI"/>
          <w:sz w:val="24"/>
          <w:szCs w:val="24"/>
        </w:rPr>
      </w:pPr>
      <w:r w:rsidRPr="00231B5C">
        <w:rPr>
          <w:rFonts w:ascii="Segoe UI" w:hAnsi="Segoe UI" w:cs="Segoe UI"/>
          <w:sz w:val="24"/>
          <w:szCs w:val="24"/>
        </w:rPr>
        <w:t xml:space="preserve">При отсутствии межевания в разделе "Особые отметки" имеется запись типа "Граница земельного участка не установлена в соответствии с требованиями законодательства". Кроме этого, в разделе "Площадь" не будет указана погрешность измерения. Если в разделе площадь представлена в виде целого числа (например, 2000 кв. м), то на участке межевание не проводилось. </w:t>
      </w:r>
    </w:p>
    <w:p w:rsidR="00231B5C" w:rsidRDefault="00231B5C" w:rsidP="002E212A">
      <w:pPr>
        <w:spacing w:after="0"/>
        <w:jc w:val="both"/>
        <w:rPr>
          <w:rFonts w:ascii="Segoe UI" w:hAnsi="Segoe UI" w:cs="Segoe UI"/>
          <w:sz w:val="24"/>
          <w:szCs w:val="24"/>
        </w:rPr>
      </w:pPr>
      <w:r w:rsidRPr="00231B5C">
        <w:rPr>
          <w:rFonts w:ascii="Segoe UI" w:hAnsi="Segoe UI" w:cs="Segoe UI"/>
          <w:sz w:val="24"/>
          <w:szCs w:val="24"/>
        </w:rPr>
        <w:t xml:space="preserve">Наличие межевания на участке также можно проверить с помощью сервиса Публичная кадастровая карта </w:t>
      </w:r>
      <w:hyperlink r:id="rId6" w:history="1">
        <w:r w:rsidRPr="00231B5C">
          <w:rPr>
            <w:rStyle w:val="a3"/>
            <w:rFonts w:ascii="Segoe UI" w:hAnsi="Segoe UI" w:cs="Segoe UI"/>
            <w:sz w:val="24"/>
            <w:szCs w:val="24"/>
          </w:rPr>
          <w:t>https://pkk5.rosreestr.ru</w:t>
        </w:r>
      </w:hyperlink>
      <w:r w:rsidRPr="00231B5C">
        <w:rPr>
          <w:rFonts w:ascii="Segoe UI" w:hAnsi="Segoe UI" w:cs="Segoe UI"/>
          <w:sz w:val="24"/>
          <w:szCs w:val="24"/>
        </w:rPr>
        <w:t>. Если участок не проходил межевание, то его план на публичной карте отсутствует, а в таблице с его параметрами имеется запись: "Без координат границ".</w:t>
      </w:r>
    </w:p>
    <w:p w:rsidR="00FC0C11" w:rsidRDefault="00FC0C11" w:rsidP="002E212A">
      <w:pPr>
        <w:spacing w:after="0"/>
        <w:jc w:val="both"/>
        <w:rPr>
          <w:rFonts w:ascii="Segoe UI" w:hAnsi="Segoe UI" w:cs="Segoe UI"/>
          <w:sz w:val="24"/>
          <w:szCs w:val="24"/>
        </w:rPr>
      </w:pPr>
    </w:p>
    <w:p w:rsidR="00FC0C11" w:rsidRDefault="00FC0C11" w:rsidP="002E212A">
      <w:pPr>
        <w:spacing w:after="0"/>
        <w:jc w:val="both"/>
        <w:rPr>
          <w:rFonts w:ascii="Segoe UI" w:hAnsi="Segoe UI" w:cs="Segoe UI"/>
          <w:sz w:val="24"/>
          <w:szCs w:val="24"/>
        </w:rPr>
      </w:pPr>
    </w:p>
    <w:p w:rsidR="00FC0C11" w:rsidRDefault="00FC0C11" w:rsidP="002E212A">
      <w:pPr>
        <w:spacing w:after="0"/>
        <w:jc w:val="both"/>
        <w:rPr>
          <w:rFonts w:ascii="Segoe UI" w:hAnsi="Segoe UI" w:cs="Segoe UI"/>
          <w:sz w:val="24"/>
          <w:szCs w:val="24"/>
        </w:rPr>
      </w:pPr>
    </w:p>
    <w:p w:rsidR="00514384" w:rsidRDefault="00514384" w:rsidP="002E212A">
      <w:pPr>
        <w:pStyle w:val="a5"/>
        <w:numPr>
          <w:ilvl w:val="0"/>
          <w:numId w:val="1"/>
        </w:numPr>
        <w:spacing w:after="0"/>
        <w:jc w:val="both"/>
        <w:rPr>
          <w:rFonts w:ascii="Segoe UI" w:hAnsi="Segoe UI" w:cs="Segoe UI"/>
          <w:b/>
          <w:sz w:val="24"/>
          <w:szCs w:val="24"/>
        </w:rPr>
      </w:pPr>
      <w:r w:rsidRPr="00514384">
        <w:rPr>
          <w:rFonts w:ascii="Segoe UI" w:hAnsi="Segoe UI" w:cs="Segoe UI"/>
          <w:b/>
          <w:sz w:val="24"/>
          <w:szCs w:val="24"/>
        </w:rPr>
        <w:t>Кто проводит межевание земельного участка?</w:t>
      </w:r>
    </w:p>
    <w:p w:rsidR="00514384" w:rsidRPr="008B6947" w:rsidRDefault="00514384" w:rsidP="002E212A">
      <w:pPr>
        <w:shd w:val="clear" w:color="auto" w:fill="FFFFFF"/>
        <w:spacing w:after="0"/>
        <w:ind w:firstLine="567"/>
        <w:contextualSpacing/>
        <w:jc w:val="both"/>
        <w:rPr>
          <w:rFonts w:ascii="Segoe UI" w:hAnsi="Segoe UI" w:cs="Segoe UI"/>
          <w:sz w:val="24"/>
          <w:szCs w:val="24"/>
        </w:rPr>
      </w:pPr>
      <w:r w:rsidRPr="00514384">
        <w:rPr>
          <w:rFonts w:ascii="Segoe UI" w:hAnsi="Segoe UI" w:cs="Segoe UI"/>
          <w:sz w:val="24"/>
          <w:szCs w:val="24"/>
        </w:rPr>
        <w:t xml:space="preserve"> </w:t>
      </w:r>
      <w:r w:rsidR="00564274">
        <w:rPr>
          <w:rFonts w:ascii="Segoe UI" w:hAnsi="Segoe UI" w:cs="Segoe UI"/>
          <w:sz w:val="24"/>
          <w:szCs w:val="24"/>
        </w:rPr>
        <w:t xml:space="preserve">Землеустроительной процедурой (межеванием) </w:t>
      </w:r>
      <w:r w:rsidRPr="00514384">
        <w:rPr>
          <w:rFonts w:ascii="Segoe UI" w:hAnsi="Segoe UI" w:cs="Segoe UI"/>
          <w:sz w:val="24"/>
          <w:szCs w:val="24"/>
        </w:rPr>
        <w:t xml:space="preserve">занимаются специализированные организации, в числе сотрудников которых есть квалифицированные кадастровые инженеры. Именно они берут на себя заботу о проведении </w:t>
      </w:r>
      <w:r w:rsidR="0008435C">
        <w:rPr>
          <w:rFonts w:ascii="Segoe UI" w:hAnsi="Segoe UI" w:cs="Segoe UI"/>
          <w:sz w:val="24"/>
          <w:szCs w:val="24"/>
        </w:rPr>
        <w:t xml:space="preserve">кадастровых работ. </w:t>
      </w:r>
      <w:r w:rsidRPr="008B6947">
        <w:rPr>
          <w:rFonts w:ascii="Segoe UI" w:hAnsi="Segoe UI" w:cs="Segoe UI"/>
          <w:sz w:val="24"/>
          <w:szCs w:val="24"/>
        </w:rPr>
        <w:t xml:space="preserve">Деятельность кадастрового инженера подлежит строгому контролю со стороны </w:t>
      </w:r>
      <w:proofErr w:type="spellStart"/>
      <w:r w:rsidRPr="008B6947">
        <w:rPr>
          <w:rFonts w:ascii="Segoe UI" w:hAnsi="Segoe UI" w:cs="Segoe UI"/>
          <w:sz w:val="24"/>
          <w:szCs w:val="24"/>
        </w:rPr>
        <w:t>саморегулируемой</w:t>
      </w:r>
      <w:proofErr w:type="spellEnd"/>
      <w:r w:rsidRPr="008B6947">
        <w:rPr>
          <w:rFonts w:ascii="Segoe UI" w:hAnsi="Segoe UI" w:cs="Segoe UI"/>
          <w:sz w:val="24"/>
          <w:szCs w:val="24"/>
        </w:rPr>
        <w:t xml:space="preserve"> организации кадастровых инженеров, членом которой он является.</w:t>
      </w:r>
    </w:p>
    <w:p w:rsidR="00514384" w:rsidRDefault="00514384" w:rsidP="002E212A">
      <w:pPr>
        <w:spacing w:after="0"/>
        <w:jc w:val="both"/>
        <w:rPr>
          <w:rFonts w:ascii="Segoe UI" w:hAnsi="Segoe UI" w:cs="Segoe UI"/>
          <w:sz w:val="24"/>
          <w:szCs w:val="24"/>
        </w:rPr>
      </w:pPr>
      <w:r>
        <w:rPr>
          <w:rFonts w:ascii="Segoe UI" w:hAnsi="Segoe UI" w:cs="Segoe UI"/>
          <w:sz w:val="24"/>
          <w:szCs w:val="24"/>
        </w:rPr>
        <w:t>К</w:t>
      </w:r>
      <w:r w:rsidRPr="00514384">
        <w:rPr>
          <w:rFonts w:ascii="Segoe UI" w:hAnsi="Segoe UI" w:cs="Segoe UI"/>
          <w:sz w:val="24"/>
          <w:szCs w:val="24"/>
        </w:rPr>
        <w:t>адастровая палата по Липецкой области рекомендует провер</w:t>
      </w:r>
      <w:r>
        <w:rPr>
          <w:rFonts w:ascii="Segoe UI" w:hAnsi="Segoe UI" w:cs="Segoe UI"/>
          <w:sz w:val="24"/>
          <w:szCs w:val="24"/>
        </w:rPr>
        <w:t>ять</w:t>
      </w:r>
      <w:r w:rsidRPr="00514384">
        <w:rPr>
          <w:rFonts w:ascii="Segoe UI" w:hAnsi="Segoe UI" w:cs="Segoe UI"/>
          <w:sz w:val="24"/>
          <w:szCs w:val="24"/>
        </w:rPr>
        <w:t xml:space="preserve"> сведения об исполнителе - кадастровом инженере перед заключением договора на выполнение работ. Такие сведения можно узнать в государственном реестре кадастровых инженеров, размещенном на портале </w:t>
      </w:r>
      <w:proofErr w:type="spellStart"/>
      <w:r w:rsidRPr="00514384">
        <w:rPr>
          <w:rFonts w:ascii="Segoe UI" w:hAnsi="Segoe UI" w:cs="Segoe UI"/>
          <w:sz w:val="24"/>
          <w:szCs w:val="24"/>
        </w:rPr>
        <w:t>Росреестра</w:t>
      </w:r>
      <w:proofErr w:type="spellEnd"/>
      <w:r w:rsidRPr="00514384">
        <w:rPr>
          <w:rFonts w:ascii="Segoe UI" w:hAnsi="Segoe UI" w:cs="Segoe UI"/>
          <w:sz w:val="24"/>
          <w:szCs w:val="24"/>
        </w:rPr>
        <w:t xml:space="preserve"> (</w:t>
      </w:r>
      <w:proofErr w:type="spellStart"/>
      <w:r w:rsidRPr="00514384">
        <w:rPr>
          <w:rFonts w:ascii="Segoe UI" w:hAnsi="Segoe UI" w:cs="Segoe UI"/>
          <w:sz w:val="24"/>
          <w:szCs w:val="24"/>
        </w:rPr>
        <w:t>www.rosreestr.ru</w:t>
      </w:r>
      <w:proofErr w:type="spellEnd"/>
      <w:r w:rsidRPr="00514384">
        <w:rPr>
          <w:rFonts w:ascii="Segoe UI" w:hAnsi="Segoe UI" w:cs="Segoe UI"/>
          <w:sz w:val="24"/>
          <w:szCs w:val="24"/>
        </w:rPr>
        <w:t xml:space="preserve">) в разделе «Электронные услуги и сервисы» во вкладке «Реестр кадастровых инженеров». </w:t>
      </w:r>
    </w:p>
    <w:p w:rsidR="00FC0C11" w:rsidRPr="00514384" w:rsidRDefault="00FC0C11" w:rsidP="002E212A">
      <w:pPr>
        <w:spacing w:after="0"/>
        <w:jc w:val="both"/>
        <w:rPr>
          <w:rFonts w:ascii="Segoe UI" w:hAnsi="Segoe UI" w:cs="Segoe UI"/>
          <w:sz w:val="24"/>
          <w:szCs w:val="24"/>
        </w:rPr>
      </w:pPr>
    </w:p>
    <w:p w:rsidR="00514384" w:rsidRPr="008B6947" w:rsidRDefault="00C057CE" w:rsidP="002E212A">
      <w:pPr>
        <w:pStyle w:val="a5"/>
        <w:numPr>
          <w:ilvl w:val="0"/>
          <w:numId w:val="1"/>
        </w:numPr>
        <w:spacing w:after="0"/>
        <w:jc w:val="both"/>
        <w:rPr>
          <w:rFonts w:ascii="Segoe UI" w:hAnsi="Segoe UI" w:cs="Segoe UI"/>
          <w:b/>
          <w:sz w:val="24"/>
          <w:szCs w:val="24"/>
        </w:rPr>
      </w:pPr>
      <w:r w:rsidRPr="008B6947">
        <w:rPr>
          <w:rFonts w:ascii="Segoe UI" w:hAnsi="Segoe UI" w:cs="Segoe UI"/>
          <w:b/>
          <w:sz w:val="24"/>
          <w:szCs w:val="24"/>
        </w:rPr>
        <w:t>Обязательно ли проводить межевание?</w:t>
      </w:r>
    </w:p>
    <w:p w:rsidR="008B6947" w:rsidRPr="008B6947" w:rsidRDefault="008B6947" w:rsidP="002E212A">
      <w:pPr>
        <w:spacing w:after="0"/>
        <w:jc w:val="both"/>
        <w:rPr>
          <w:rFonts w:ascii="Segoe UI" w:hAnsi="Segoe UI" w:cs="Segoe UI"/>
          <w:sz w:val="24"/>
          <w:szCs w:val="24"/>
        </w:rPr>
      </w:pPr>
      <w:r w:rsidRPr="008B6947">
        <w:rPr>
          <w:rFonts w:ascii="Segoe UI" w:hAnsi="Segoe UI" w:cs="Segoe UI"/>
          <w:sz w:val="24"/>
          <w:szCs w:val="24"/>
        </w:rPr>
        <w:t>Вопрос о необходимости и целесообразности установления границ земельных участков возникает у многих владельцев данных объектов недвижимости.</w:t>
      </w:r>
    </w:p>
    <w:p w:rsidR="008B6947" w:rsidRPr="00C62DE1" w:rsidRDefault="008B6947" w:rsidP="002E212A">
      <w:pPr>
        <w:spacing w:after="0"/>
        <w:ind w:firstLine="709"/>
        <w:jc w:val="both"/>
        <w:rPr>
          <w:rFonts w:ascii="Segoe UI" w:hAnsi="Segoe UI" w:cs="Segoe UI"/>
          <w:sz w:val="24"/>
          <w:szCs w:val="24"/>
        </w:rPr>
      </w:pPr>
      <w:r w:rsidRPr="00C62DE1">
        <w:rPr>
          <w:rFonts w:ascii="Segoe UI" w:hAnsi="Segoe UI" w:cs="Segoe UI"/>
          <w:sz w:val="24"/>
          <w:szCs w:val="24"/>
        </w:rPr>
        <w:t>Земельные участки, которые не имеют четких границ, бывает трудно продать, так как покупатели могут опасаться за сохранность границ приобретаемого участка в будущем.</w:t>
      </w:r>
    </w:p>
    <w:p w:rsidR="008B6947" w:rsidRPr="00C62DE1" w:rsidRDefault="008B6947" w:rsidP="002E212A">
      <w:pPr>
        <w:spacing w:after="0"/>
        <w:ind w:firstLine="709"/>
        <w:jc w:val="both"/>
        <w:rPr>
          <w:rFonts w:ascii="Segoe UI" w:hAnsi="Segoe UI" w:cs="Segoe UI"/>
          <w:sz w:val="24"/>
          <w:szCs w:val="24"/>
        </w:rPr>
      </w:pPr>
      <w:r w:rsidRPr="00C62DE1">
        <w:rPr>
          <w:rFonts w:ascii="Segoe UI" w:hAnsi="Segoe UI" w:cs="Segoe UI"/>
          <w:sz w:val="24"/>
          <w:szCs w:val="24"/>
        </w:rPr>
        <w:t>При проведении межевания появляется законная и, в то же время, бесплатная возможность увеличить площадь участка в пределах установленных норм, если есть свободные земли (от 10%).</w:t>
      </w:r>
    </w:p>
    <w:p w:rsidR="008B6947" w:rsidRPr="00C62DE1" w:rsidRDefault="008B6947" w:rsidP="002E212A">
      <w:pPr>
        <w:spacing w:after="0"/>
        <w:ind w:firstLine="709"/>
        <w:jc w:val="both"/>
        <w:rPr>
          <w:rFonts w:ascii="Segoe UI" w:hAnsi="Segoe UI" w:cs="Segoe UI"/>
          <w:sz w:val="24"/>
          <w:szCs w:val="24"/>
        </w:rPr>
      </w:pPr>
      <w:r w:rsidRPr="00C62DE1">
        <w:rPr>
          <w:rFonts w:ascii="Segoe UI" w:hAnsi="Segoe UI" w:cs="Segoe UI"/>
          <w:sz w:val="24"/>
          <w:szCs w:val="24"/>
        </w:rPr>
        <w:t xml:space="preserve">При строительстве капитальных объектов (например: жилой дом) действуют различные нормативы, такие как отступ от границ участка в метрах. Соблюсти нормативы легче, если границы участка закреплены, и вероятность избежать неприятностей в будущем больше. </w:t>
      </w:r>
    </w:p>
    <w:p w:rsidR="008B6947" w:rsidRPr="00C62DE1" w:rsidRDefault="008B6947" w:rsidP="002E212A">
      <w:pPr>
        <w:spacing w:after="0"/>
        <w:ind w:firstLine="709"/>
        <w:jc w:val="both"/>
        <w:rPr>
          <w:rFonts w:ascii="Segoe UI" w:hAnsi="Segoe UI" w:cs="Segoe UI"/>
          <w:sz w:val="24"/>
          <w:szCs w:val="24"/>
        </w:rPr>
      </w:pPr>
      <w:r w:rsidRPr="00C62DE1">
        <w:rPr>
          <w:rFonts w:ascii="Segoe UI" w:hAnsi="Segoe UI" w:cs="Segoe UI"/>
          <w:sz w:val="24"/>
          <w:szCs w:val="24"/>
        </w:rPr>
        <w:t>Если вы давно пользуетесь участком и планируете на нем возвести строение, целесообразно предварительно выполнить межевание. Это необходимо для того, чтобы убедиться, что никто из соседей, которые уже ранее провели установление границ своих участков, не «наехал» на ваш участок, и ваше строение не окажется на «чужой» территории.</w:t>
      </w:r>
    </w:p>
    <w:p w:rsidR="008B6947" w:rsidRDefault="008B6947" w:rsidP="002E212A">
      <w:pPr>
        <w:spacing w:after="0"/>
        <w:ind w:firstLine="709"/>
        <w:jc w:val="both"/>
        <w:rPr>
          <w:rFonts w:ascii="Segoe UI" w:hAnsi="Segoe UI" w:cs="Segoe UI"/>
          <w:sz w:val="24"/>
          <w:szCs w:val="24"/>
        </w:rPr>
      </w:pPr>
      <w:r w:rsidRPr="003C4AD3">
        <w:rPr>
          <w:rFonts w:ascii="Segoe UI" w:hAnsi="Segoe UI" w:cs="Segoe UI"/>
          <w:sz w:val="24"/>
          <w:szCs w:val="24"/>
        </w:rPr>
        <w:t xml:space="preserve">Желательно, чтобы граница участка была установлена и закреплена координатами на местности. Это обезопасит от неприятных сюрпризов, когда по документам участок должен находиться в одном месте, а по факту его границы лежат в другом. При этом особое внимание необходимо уделить наличию на плане красных линий, накладывающих существенные ограничения на размещение </w:t>
      </w:r>
      <w:r w:rsidRPr="003C4AD3">
        <w:rPr>
          <w:rFonts w:ascii="Segoe UI" w:hAnsi="Segoe UI" w:cs="Segoe UI"/>
          <w:sz w:val="24"/>
          <w:szCs w:val="24"/>
        </w:rPr>
        <w:lastRenderedPageBreak/>
        <w:t>построек и подведение коммуникаций, охранные зоны, магистрального газопровода, централизованного водоснабжен</w:t>
      </w:r>
      <w:r>
        <w:rPr>
          <w:rFonts w:ascii="Segoe UI" w:hAnsi="Segoe UI" w:cs="Segoe UI"/>
          <w:sz w:val="24"/>
          <w:szCs w:val="24"/>
        </w:rPr>
        <w:t>ия, электричества и канализации</w:t>
      </w:r>
      <w:r w:rsidRPr="003C4AD3">
        <w:rPr>
          <w:rFonts w:ascii="Segoe UI" w:hAnsi="Segoe UI" w:cs="Segoe UI"/>
          <w:sz w:val="24"/>
          <w:szCs w:val="24"/>
        </w:rPr>
        <w:t>.</w:t>
      </w:r>
    </w:p>
    <w:p w:rsidR="00BE7BBA" w:rsidRDefault="00BE7BBA" w:rsidP="002E212A">
      <w:pPr>
        <w:spacing w:after="0"/>
        <w:ind w:firstLine="709"/>
        <w:jc w:val="both"/>
        <w:rPr>
          <w:rFonts w:ascii="Segoe UI" w:hAnsi="Segoe UI" w:cs="Segoe UI"/>
          <w:sz w:val="24"/>
          <w:szCs w:val="24"/>
        </w:rPr>
      </w:pPr>
    </w:p>
    <w:p w:rsidR="00CD6995" w:rsidRDefault="00CD6995" w:rsidP="002E212A">
      <w:pPr>
        <w:pStyle w:val="a5"/>
        <w:numPr>
          <w:ilvl w:val="0"/>
          <w:numId w:val="1"/>
        </w:numPr>
        <w:spacing w:after="0"/>
        <w:jc w:val="both"/>
        <w:rPr>
          <w:rFonts w:ascii="Segoe UI" w:hAnsi="Segoe UI" w:cs="Segoe UI"/>
          <w:b/>
          <w:sz w:val="24"/>
          <w:szCs w:val="24"/>
        </w:rPr>
      </w:pPr>
      <w:r w:rsidRPr="00CD6995">
        <w:rPr>
          <w:rFonts w:ascii="Segoe UI" w:hAnsi="Segoe UI" w:cs="Segoe UI"/>
          <w:b/>
          <w:sz w:val="24"/>
          <w:szCs w:val="24"/>
        </w:rPr>
        <w:t>Что такое межевой план?</w:t>
      </w:r>
    </w:p>
    <w:p w:rsidR="00CD6995" w:rsidRPr="00CD6995" w:rsidRDefault="00CD6995" w:rsidP="002E212A">
      <w:pPr>
        <w:ind w:firstLine="360"/>
        <w:jc w:val="both"/>
        <w:rPr>
          <w:rFonts w:ascii="Segoe UI" w:hAnsi="Segoe UI" w:cs="Segoe UI"/>
          <w:sz w:val="24"/>
          <w:szCs w:val="24"/>
        </w:rPr>
      </w:pPr>
      <w:r w:rsidRPr="00CD6995">
        <w:rPr>
          <w:rFonts w:ascii="Segoe UI" w:hAnsi="Segoe UI" w:cs="Segoe UI"/>
          <w:sz w:val="24"/>
          <w:szCs w:val="24"/>
        </w:rPr>
        <w:t>По итогам завершенного межевания составляется межевой план участка земли, который является техническим документом, составляемым на основе результатов межевания, а также на основании имеющегося кадастрового плана соответствующей земельной территории или на основе кадастровой выписки</w:t>
      </w:r>
      <w:r>
        <w:rPr>
          <w:rFonts w:ascii="Segoe UI" w:hAnsi="Segoe UI" w:cs="Segoe UI"/>
          <w:sz w:val="24"/>
          <w:szCs w:val="24"/>
        </w:rPr>
        <w:t xml:space="preserve"> из Единого государственного реестра недвижимости</w:t>
      </w:r>
      <w:r w:rsidRPr="00CD6995">
        <w:rPr>
          <w:rFonts w:ascii="Segoe UI" w:hAnsi="Segoe UI" w:cs="Segoe UI"/>
          <w:sz w:val="24"/>
          <w:szCs w:val="24"/>
        </w:rPr>
        <w:t xml:space="preserve"> о соответствующем участке. В межевом плане участков земли воспроизводятся все сведения, занесенные в кадастр недвижимости, и указывается полная информация об образуемых участках земли или их частях.</w:t>
      </w:r>
    </w:p>
    <w:p w:rsidR="008B6947" w:rsidRPr="008B6947" w:rsidRDefault="008B6947" w:rsidP="002E212A">
      <w:pPr>
        <w:pStyle w:val="a5"/>
        <w:numPr>
          <w:ilvl w:val="0"/>
          <w:numId w:val="1"/>
        </w:numPr>
        <w:spacing w:after="0"/>
        <w:jc w:val="both"/>
        <w:rPr>
          <w:rFonts w:ascii="Segoe UI" w:hAnsi="Segoe UI" w:cs="Segoe UI"/>
          <w:b/>
          <w:sz w:val="24"/>
          <w:szCs w:val="24"/>
        </w:rPr>
      </w:pPr>
      <w:r w:rsidRPr="008B6947">
        <w:rPr>
          <w:rFonts w:ascii="Segoe UI" w:hAnsi="Segoe UI" w:cs="Segoe UI"/>
          <w:b/>
          <w:sz w:val="24"/>
          <w:szCs w:val="24"/>
        </w:rPr>
        <w:t>Какие документы необходимы для проведения межевания?</w:t>
      </w:r>
    </w:p>
    <w:p w:rsidR="00FC0C11" w:rsidRPr="00E82CF6" w:rsidRDefault="00FC0C11" w:rsidP="00360B99">
      <w:pPr>
        <w:shd w:val="clear" w:color="auto" w:fill="FFFFFF"/>
        <w:spacing w:after="0"/>
        <w:ind w:firstLine="360"/>
        <w:jc w:val="both"/>
        <w:rPr>
          <w:rFonts w:ascii="Segoe UI" w:hAnsi="Segoe UI" w:cs="Segoe UI"/>
          <w:sz w:val="24"/>
          <w:szCs w:val="24"/>
        </w:rPr>
      </w:pPr>
      <w:r w:rsidRPr="00E82CF6">
        <w:rPr>
          <w:rFonts w:ascii="Segoe UI" w:hAnsi="Segoe UI" w:cs="Segoe UI"/>
          <w:sz w:val="24"/>
          <w:szCs w:val="24"/>
        </w:rPr>
        <w:t>Для подготовки межевого плана кадастровому инженеру потребуется кадастровый план территории или кадастровая выписка о соответствующем земельном участке, которую может запросить сам инженер или владелец участка. Межевой план состоит из графической части (воспроизводятся сведения кадастрового плана, указывается местоположение границ участка) и текстовой части (указываются сведения о земельном участке и согласовании местоположения границ земельных участков).</w:t>
      </w:r>
    </w:p>
    <w:p w:rsidR="00FC0C11" w:rsidRPr="00E82CF6" w:rsidRDefault="00FC0C11" w:rsidP="002E212A">
      <w:pPr>
        <w:shd w:val="clear" w:color="auto" w:fill="FFFFFF"/>
        <w:spacing w:after="0"/>
        <w:jc w:val="both"/>
        <w:rPr>
          <w:rFonts w:ascii="Segoe UI" w:hAnsi="Segoe UI" w:cs="Segoe UI"/>
          <w:sz w:val="24"/>
          <w:szCs w:val="24"/>
        </w:rPr>
      </w:pPr>
      <w:r w:rsidRPr="00E82CF6">
        <w:rPr>
          <w:rFonts w:ascii="Segoe UI" w:hAnsi="Segoe UI" w:cs="Segoe UI"/>
          <w:sz w:val="24"/>
          <w:szCs w:val="24"/>
        </w:rPr>
        <w:t>Межевой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Если это предусмотрено договором подряда, межевой план также подготавливается в форме бумажного документа.</w:t>
      </w:r>
    </w:p>
    <w:p w:rsidR="00FC0C11" w:rsidRPr="00E82CF6" w:rsidRDefault="00FC0C11" w:rsidP="002E212A">
      <w:pPr>
        <w:shd w:val="clear" w:color="auto" w:fill="FFFFFF"/>
        <w:spacing w:after="0"/>
        <w:jc w:val="both"/>
        <w:rPr>
          <w:rFonts w:ascii="Segoe UI" w:hAnsi="Segoe UI" w:cs="Segoe UI"/>
          <w:sz w:val="24"/>
          <w:szCs w:val="24"/>
        </w:rPr>
      </w:pPr>
      <w:r w:rsidRPr="00E82CF6">
        <w:rPr>
          <w:rFonts w:ascii="Segoe UI" w:hAnsi="Segoe UI" w:cs="Segoe UI"/>
          <w:sz w:val="24"/>
          <w:szCs w:val="24"/>
        </w:rPr>
        <w:t>Местоположение границ земельных участков должно быть обязательно согласовано   в случае, если в результате кадастровых работ уточнено местоположение границ земельного участка, в отношении которого выполнялись кадастровые работы или уточнено местоположение границ смежных с ним земельных участков, сведения о которых внесены в Единый государственный реестр недвижимости.</w:t>
      </w:r>
    </w:p>
    <w:p w:rsidR="00FC0C11" w:rsidRPr="00E82CF6" w:rsidRDefault="00FC0C11" w:rsidP="002E212A">
      <w:pPr>
        <w:shd w:val="clear" w:color="auto" w:fill="FFFFFF"/>
        <w:spacing w:after="0"/>
        <w:jc w:val="both"/>
        <w:rPr>
          <w:rFonts w:ascii="Segoe UI" w:hAnsi="Segoe UI" w:cs="Segoe UI"/>
          <w:sz w:val="24"/>
          <w:szCs w:val="24"/>
        </w:rPr>
      </w:pPr>
      <w:r w:rsidRPr="00E82CF6">
        <w:rPr>
          <w:rFonts w:ascii="Segoe UI" w:hAnsi="Segoe UI" w:cs="Segoe UI"/>
          <w:sz w:val="24"/>
          <w:szCs w:val="24"/>
        </w:rPr>
        <w:t>Согласование местоположения границ проводится по выбору заказчика кадастровых работ с установлением границ земельных участков на местности или без установления границ земельных участков на местности. Для согласования местоположения границ привлекаются правообладатели смежных участков, а также представители правообладателей, действующие на основании нотариально удостоверенной доверенности.</w:t>
      </w:r>
    </w:p>
    <w:p w:rsidR="00FC0C11" w:rsidRPr="00E82CF6" w:rsidRDefault="00FC0C11" w:rsidP="002E212A">
      <w:pPr>
        <w:shd w:val="clear" w:color="auto" w:fill="FFFFFF"/>
        <w:spacing w:after="0"/>
        <w:jc w:val="both"/>
        <w:rPr>
          <w:rFonts w:ascii="Segoe UI" w:hAnsi="Segoe UI" w:cs="Segoe UI"/>
          <w:sz w:val="24"/>
          <w:szCs w:val="24"/>
        </w:rPr>
      </w:pPr>
      <w:r w:rsidRPr="00E82CF6">
        <w:rPr>
          <w:rFonts w:ascii="Segoe UI" w:hAnsi="Segoe UI" w:cs="Segoe UI"/>
          <w:sz w:val="24"/>
          <w:szCs w:val="24"/>
        </w:rPr>
        <w:t>Результат согласования местоположения границ оформляется кадастровым инженером в форме акта согласования местоположения границ на обороте листа графической части межевого плана.</w:t>
      </w:r>
    </w:p>
    <w:p w:rsidR="00FC0C11" w:rsidRPr="00E82CF6" w:rsidRDefault="00FC0C11" w:rsidP="002E212A">
      <w:pPr>
        <w:shd w:val="clear" w:color="auto" w:fill="FFFFFF"/>
        <w:spacing w:after="0"/>
        <w:jc w:val="both"/>
        <w:rPr>
          <w:rFonts w:ascii="Segoe UI" w:hAnsi="Segoe UI" w:cs="Segoe UI"/>
          <w:sz w:val="24"/>
          <w:szCs w:val="24"/>
        </w:rPr>
      </w:pPr>
      <w:r w:rsidRPr="00E82CF6">
        <w:rPr>
          <w:rFonts w:ascii="Segoe UI" w:hAnsi="Segoe UI" w:cs="Segoe UI"/>
          <w:sz w:val="24"/>
          <w:szCs w:val="24"/>
        </w:rPr>
        <w:lastRenderedPageBreak/>
        <w:t xml:space="preserve">Местоположение границ земельного участка считается согласованным при наличии в акте </w:t>
      </w:r>
      <w:proofErr w:type="gramStart"/>
      <w:r w:rsidRPr="00E82CF6">
        <w:rPr>
          <w:rFonts w:ascii="Segoe UI" w:hAnsi="Segoe UI" w:cs="Segoe UI"/>
          <w:sz w:val="24"/>
          <w:szCs w:val="24"/>
        </w:rPr>
        <w:t>согласования местоположения границ личных подписей всех заинтересованных лиц</w:t>
      </w:r>
      <w:proofErr w:type="gramEnd"/>
      <w:r w:rsidRPr="00E82CF6">
        <w:rPr>
          <w:rFonts w:ascii="Segoe UI" w:hAnsi="Segoe UI" w:cs="Segoe UI"/>
          <w:sz w:val="24"/>
          <w:szCs w:val="24"/>
        </w:rPr>
        <w:t xml:space="preserve"> или их представителей, а также в случае, если заинтересованные лица или их представители, надлежащим образом извещенные в установленный срок, не представили обоснованные возражения в письменной форме. В этом случае в акт согласования местоположения границ вносится соответствующая запись. Возникшие в ходе согласования возражения о местоположении границ могут быть сняты путем проведения повторного согласования заново оформленного чертежа. Неурегулированные споры должны разрешаться в судебном порядке.</w:t>
      </w:r>
    </w:p>
    <w:p w:rsidR="00B6163F" w:rsidRPr="00FC0C11" w:rsidRDefault="00B6163F" w:rsidP="002E212A">
      <w:pPr>
        <w:shd w:val="clear" w:color="auto" w:fill="FFFFFF"/>
        <w:spacing w:after="0"/>
        <w:jc w:val="both"/>
        <w:rPr>
          <w:rFonts w:ascii="Calibri" w:eastAsia="Times New Roman" w:hAnsi="Calibri" w:cs="Times New Roman"/>
          <w:color w:val="666666"/>
          <w:sz w:val="24"/>
          <w:szCs w:val="24"/>
        </w:rPr>
      </w:pPr>
    </w:p>
    <w:p w:rsidR="008B6947" w:rsidRDefault="00FC0C11" w:rsidP="002E212A">
      <w:pPr>
        <w:pStyle w:val="a5"/>
        <w:numPr>
          <w:ilvl w:val="0"/>
          <w:numId w:val="1"/>
        </w:numPr>
        <w:spacing w:after="0"/>
        <w:jc w:val="both"/>
        <w:rPr>
          <w:rFonts w:ascii="Segoe UI" w:hAnsi="Segoe UI" w:cs="Segoe UI"/>
          <w:b/>
          <w:sz w:val="24"/>
          <w:szCs w:val="24"/>
        </w:rPr>
      </w:pPr>
      <w:r>
        <w:rPr>
          <w:rFonts w:ascii="Segoe UI" w:hAnsi="Segoe UI" w:cs="Segoe UI"/>
          <w:b/>
          <w:sz w:val="24"/>
          <w:szCs w:val="24"/>
        </w:rPr>
        <w:t xml:space="preserve">От чего зависит стоимость межевания </w:t>
      </w:r>
      <w:r w:rsidR="00E82CF6">
        <w:rPr>
          <w:rFonts w:ascii="Segoe UI" w:hAnsi="Segoe UI" w:cs="Segoe UI"/>
          <w:b/>
          <w:sz w:val="24"/>
          <w:szCs w:val="24"/>
        </w:rPr>
        <w:t xml:space="preserve"> и длительность </w:t>
      </w:r>
      <w:r>
        <w:rPr>
          <w:rFonts w:ascii="Segoe UI" w:hAnsi="Segoe UI" w:cs="Segoe UI"/>
          <w:b/>
          <w:sz w:val="24"/>
          <w:szCs w:val="24"/>
        </w:rPr>
        <w:t>процедуры?</w:t>
      </w:r>
    </w:p>
    <w:p w:rsidR="00511CE9" w:rsidRPr="00B6163F" w:rsidRDefault="00B6163F" w:rsidP="00360B99">
      <w:pPr>
        <w:pStyle w:val="a7"/>
        <w:shd w:val="clear" w:color="auto" w:fill="FFFFFF"/>
        <w:spacing w:before="0" w:beforeAutospacing="0" w:after="150" w:afterAutospacing="0" w:line="276" w:lineRule="auto"/>
        <w:ind w:firstLine="360"/>
        <w:jc w:val="both"/>
        <w:rPr>
          <w:rFonts w:ascii="Segoe UI" w:eastAsiaTheme="minorEastAsia" w:hAnsi="Segoe UI" w:cs="Segoe UI"/>
        </w:rPr>
      </w:pPr>
      <w:r w:rsidRPr="00B6163F">
        <w:rPr>
          <w:rFonts w:ascii="Segoe UI" w:eastAsiaTheme="minorEastAsia" w:hAnsi="Segoe UI" w:cs="Segoe UI"/>
        </w:rPr>
        <w:t>На стоимость и продолжительность межевания земель влияет множество факторов, поэтому в каждом отдельном случае производятся индивидуальные расчеты. Во многом ситуация зависит от исходного состояния. Например, если у заказчика отсутствуют те или иные документы, необходимые для начала процедуры, либо их данные не соответствуют действительным, цена услуги автоматически увеличивается, как и продолжительность мероприятия, так как понадобится собрать все необходимые бумаги. Объем геодезических работ также имеет немалое значение при расчете стоимости, так как участки могут иметь разные размеры и конфигурацию. Если  в процессе работы возникают спорные ситуации со смежниками по поводу границ вашего участка, издержки также могут возрасти в связи с необходимостью пересчета соседних участков. Помимо этого, может потребоваться составление и подача искового заявления, если собственникам смежных участков так и не удалось разрешить конфликт без обращения в суд. Как правило, в таких случаях длительность процедуры межевания и постановки на кадастров</w:t>
      </w:r>
      <w:r>
        <w:rPr>
          <w:rFonts w:ascii="Segoe UI" w:eastAsiaTheme="minorEastAsia" w:hAnsi="Segoe UI" w:cs="Segoe UI"/>
        </w:rPr>
        <w:t>ый учет может сильно затянуться.</w:t>
      </w:r>
    </w:p>
    <w:p w:rsidR="00121EAD" w:rsidRDefault="00121EAD" w:rsidP="00B575C5">
      <w:pPr>
        <w:spacing w:after="0"/>
        <w:ind w:firstLine="708"/>
        <w:contextualSpacing/>
        <w:jc w:val="both"/>
        <w:rPr>
          <w:rFonts w:ascii="Segoe UI" w:hAnsi="Segoe UI" w:cs="Segoe UI"/>
          <w:sz w:val="24"/>
          <w:szCs w:val="24"/>
          <w:shd w:val="clear" w:color="auto" w:fill="FFFFFF"/>
        </w:rPr>
      </w:pPr>
    </w:p>
    <w:p w:rsidR="00FB7A14" w:rsidRDefault="00FB7A14" w:rsidP="00B575C5">
      <w:pPr>
        <w:spacing w:after="0"/>
        <w:ind w:firstLine="708"/>
        <w:contextualSpacing/>
        <w:jc w:val="both"/>
        <w:rPr>
          <w:rFonts w:ascii="Segoe UI" w:hAnsi="Segoe UI" w:cs="Segoe UI"/>
          <w:sz w:val="24"/>
          <w:szCs w:val="24"/>
          <w:shd w:val="clear" w:color="auto" w:fill="FFFFFF"/>
        </w:rPr>
      </w:pPr>
    </w:p>
    <w:p w:rsidR="00121EAD" w:rsidRPr="005024F8" w:rsidRDefault="00121EAD" w:rsidP="00121EAD">
      <w:pPr>
        <w:spacing w:after="0" w:line="360" w:lineRule="auto"/>
        <w:ind w:firstLine="708"/>
        <w:contextualSpacing/>
        <w:jc w:val="right"/>
        <w:rPr>
          <w:rFonts w:ascii="Segoe UI" w:hAnsi="Segoe UI" w:cs="Segoe UI"/>
          <w:b/>
          <w:sz w:val="24"/>
          <w:szCs w:val="24"/>
        </w:rPr>
      </w:pPr>
      <w:r w:rsidRPr="005024F8">
        <w:rPr>
          <w:rFonts w:ascii="Segoe UI" w:hAnsi="Segoe UI" w:cs="Segoe UI"/>
          <w:b/>
          <w:sz w:val="24"/>
          <w:szCs w:val="24"/>
          <w:shd w:val="clear" w:color="auto" w:fill="FFFFFF"/>
        </w:rPr>
        <w:t xml:space="preserve">Пресс-служба филиала ФГБУ «ФКП </w:t>
      </w:r>
      <w:proofErr w:type="spellStart"/>
      <w:r w:rsidRPr="005024F8">
        <w:rPr>
          <w:rFonts w:ascii="Segoe UI" w:hAnsi="Segoe UI" w:cs="Segoe UI"/>
          <w:b/>
          <w:sz w:val="24"/>
          <w:szCs w:val="24"/>
          <w:shd w:val="clear" w:color="auto" w:fill="FFFFFF"/>
        </w:rPr>
        <w:t>Росреестра</w:t>
      </w:r>
      <w:proofErr w:type="spellEnd"/>
      <w:r w:rsidRPr="005024F8">
        <w:rPr>
          <w:rFonts w:ascii="Segoe UI" w:hAnsi="Segoe UI" w:cs="Segoe UI"/>
          <w:b/>
          <w:sz w:val="24"/>
          <w:szCs w:val="24"/>
          <w:shd w:val="clear" w:color="auto" w:fill="FFFFFF"/>
        </w:rPr>
        <w:t>» по Липецкой области</w:t>
      </w:r>
    </w:p>
    <w:p w:rsidR="00121EAD" w:rsidRPr="00511CE9" w:rsidRDefault="00121EAD" w:rsidP="00B575C5">
      <w:pPr>
        <w:spacing w:after="0"/>
        <w:ind w:firstLine="708"/>
        <w:contextualSpacing/>
        <w:jc w:val="both"/>
        <w:rPr>
          <w:rFonts w:ascii="Segoe UI" w:hAnsi="Segoe UI" w:cs="Segoe UI"/>
          <w:sz w:val="24"/>
          <w:szCs w:val="24"/>
        </w:rPr>
      </w:pPr>
    </w:p>
    <w:sectPr w:rsidR="00121EAD" w:rsidRPr="00511CE9" w:rsidSect="003D31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7009A"/>
    <w:multiLevelType w:val="hybridMultilevel"/>
    <w:tmpl w:val="5E205450"/>
    <w:lvl w:ilvl="0" w:tplc="2136655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7617"/>
    <w:rsid w:val="0008435C"/>
    <w:rsid w:val="00121EAD"/>
    <w:rsid w:val="001A5111"/>
    <w:rsid w:val="001F7C37"/>
    <w:rsid w:val="002052C6"/>
    <w:rsid w:val="002154B9"/>
    <w:rsid w:val="002264FC"/>
    <w:rsid w:val="00231B5C"/>
    <w:rsid w:val="00274F98"/>
    <w:rsid w:val="002B4D90"/>
    <w:rsid w:val="002E212A"/>
    <w:rsid w:val="002E437E"/>
    <w:rsid w:val="00360B99"/>
    <w:rsid w:val="003D312D"/>
    <w:rsid w:val="004E5E86"/>
    <w:rsid w:val="004F7210"/>
    <w:rsid w:val="00511CE9"/>
    <w:rsid w:val="00514384"/>
    <w:rsid w:val="005215AF"/>
    <w:rsid w:val="0055604E"/>
    <w:rsid w:val="00564274"/>
    <w:rsid w:val="00576206"/>
    <w:rsid w:val="005E30B0"/>
    <w:rsid w:val="005F1F24"/>
    <w:rsid w:val="005F3989"/>
    <w:rsid w:val="00620336"/>
    <w:rsid w:val="006622F7"/>
    <w:rsid w:val="006A36B8"/>
    <w:rsid w:val="006E0120"/>
    <w:rsid w:val="008A15C4"/>
    <w:rsid w:val="008B6947"/>
    <w:rsid w:val="008C05F7"/>
    <w:rsid w:val="00932304"/>
    <w:rsid w:val="009874E6"/>
    <w:rsid w:val="009D70A6"/>
    <w:rsid w:val="009E7617"/>
    <w:rsid w:val="00A52087"/>
    <w:rsid w:val="00B575C5"/>
    <w:rsid w:val="00B6163F"/>
    <w:rsid w:val="00BE7BBA"/>
    <w:rsid w:val="00BF3328"/>
    <w:rsid w:val="00C057CE"/>
    <w:rsid w:val="00C2374C"/>
    <w:rsid w:val="00C64B69"/>
    <w:rsid w:val="00CD6995"/>
    <w:rsid w:val="00CE3CE0"/>
    <w:rsid w:val="00CE7923"/>
    <w:rsid w:val="00D816B3"/>
    <w:rsid w:val="00DD1FDF"/>
    <w:rsid w:val="00E37D74"/>
    <w:rsid w:val="00E76569"/>
    <w:rsid w:val="00E82CF6"/>
    <w:rsid w:val="00E90212"/>
    <w:rsid w:val="00EC63B3"/>
    <w:rsid w:val="00F0409D"/>
    <w:rsid w:val="00F90BC8"/>
    <w:rsid w:val="00FB7A14"/>
    <w:rsid w:val="00FC0C11"/>
    <w:rsid w:val="00FF2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CE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5C5"/>
    <w:rPr>
      <w:color w:val="0000FF" w:themeColor="hyperlink"/>
      <w:u w:val="single"/>
    </w:rPr>
  </w:style>
  <w:style w:type="character" w:customStyle="1" w:styleId="apple-converted-space">
    <w:name w:val="apple-converted-space"/>
    <w:basedOn w:val="a0"/>
    <w:rsid w:val="005F1F24"/>
  </w:style>
  <w:style w:type="character" w:styleId="a4">
    <w:name w:val="FollowedHyperlink"/>
    <w:basedOn w:val="a0"/>
    <w:uiPriority w:val="99"/>
    <w:semiHidden/>
    <w:unhideWhenUsed/>
    <w:rsid w:val="00EC63B3"/>
    <w:rPr>
      <w:color w:val="800080" w:themeColor="followedHyperlink"/>
      <w:u w:val="single"/>
    </w:rPr>
  </w:style>
  <w:style w:type="paragraph" w:styleId="a5">
    <w:name w:val="List Paragraph"/>
    <w:basedOn w:val="a"/>
    <w:uiPriority w:val="34"/>
    <w:qFormat/>
    <w:rsid w:val="00FB7A14"/>
    <w:pPr>
      <w:ind w:left="720"/>
      <w:contextualSpacing/>
    </w:pPr>
  </w:style>
  <w:style w:type="character" w:styleId="a6">
    <w:name w:val="Strong"/>
    <w:basedOn w:val="a0"/>
    <w:uiPriority w:val="22"/>
    <w:qFormat/>
    <w:rsid w:val="00BF3328"/>
    <w:rPr>
      <w:b/>
      <w:bCs/>
    </w:rPr>
  </w:style>
  <w:style w:type="paragraph" w:styleId="a7">
    <w:name w:val="Normal (Web)"/>
    <w:basedOn w:val="a"/>
    <w:uiPriority w:val="99"/>
    <w:unhideWhenUsed/>
    <w:rsid w:val="005143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6646007">
      <w:bodyDiv w:val="1"/>
      <w:marLeft w:val="0"/>
      <w:marRight w:val="0"/>
      <w:marTop w:val="0"/>
      <w:marBottom w:val="0"/>
      <w:divBdr>
        <w:top w:val="none" w:sz="0" w:space="0" w:color="auto"/>
        <w:left w:val="none" w:sz="0" w:space="0" w:color="auto"/>
        <w:bottom w:val="none" w:sz="0" w:space="0" w:color="auto"/>
        <w:right w:val="none" w:sz="0" w:space="0" w:color="auto"/>
      </w:divBdr>
    </w:div>
    <w:div w:id="1163472957">
      <w:bodyDiv w:val="1"/>
      <w:marLeft w:val="0"/>
      <w:marRight w:val="0"/>
      <w:marTop w:val="0"/>
      <w:marBottom w:val="0"/>
      <w:divBdr>
        <w:top w:val="none" w:sz="0" w:space="0" w:color="auto"/>
        <w:left w:val="none" w:sz="0" w:space="0" w:color="auto"/>
        <w:bottom w:val="none" w:sz="0" w:space="0" w:color="auto"/>
        <w:right w:val="none" w:sz="0" w:space="0" w:color="auto"/>
      </w:divBdr>
    </w:div>
    <w:div w:id="1173254757">
      <w:bodyDiv w:val="1"/>
      <w:marLeft w:val="0"/>
      <w:marRight w:val="0"/>
      <w:marTop w:val="0"/>
      <w:marBottom w:val="0"/>
      <w:divBdr>
        <w:top w:val="none" w:sz="0" w:space="0" w:color="auto"/>
        <w:left w:val="none" w:sz="0" w:space="0" w:color="auto"/>
        <w:bottom w:val="none" w:sz="0" w:space="0" w:color="auto"/>
        <w:right w:val="none" w:sz="0" w:space="0" w:color="auto"/>
      </w:divBdr>
    </w:div>
    <w:div w:id="1224680880">
      <w:bodyDiv w:val="1"/>
      <w:marLeft w:val="0"/>
      <w:marRight w:val="0"/>
      <w:marTop w:val="0"/>
      <w:marBottom w:val="0"/>
      <w:divBdr>
        <w:top w:val="none" w:sz="0" w:space="0" w:color="auto"/>
        <w:left w:val="none" w:sz="0" w:space="0" w:color="auto"/>
        <w:bottom w:val="none" w:sz="0" w:space="0" w:color="auto"/>
        <w:right w:val="none" w:sz="0" w:space="0" w:color="auto"/>
      </w:divBdr>
    </w:div>
    <w:div w:id="156980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kk5.rosreest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83C19-822F-4F7F-A2EB-45E28A16B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Pages>
  <Words>1296</Words>
  <Characters>7389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FGU ZKP r48</Company>
  <LinksUpToDate>false</LinksUpToDate>
  <CharactersWithSpaces>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Frolova.Katerina</dc:creator>
  <cp:keywords/>
  <dc:description/>
  <cp:lastModifiedBy>Frolova.Katerina</cp:lastModifiedBy>
  <cp:revision>10</cp:revision>
  <cp:lastPrinted>2018-01-30T11:26:00Z</cp:lastPrinted>
  <dcterms:created xsi:type="dcterms:W3CDTF">2018-01-22T11:22:00Z</dcterms:created>
  <dcterms:modified xsi:type="dcterms:W3CDTF">2018-01-30T11:30:00Z</dcterms:modified>
</cp:coreProperties>
</file>