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A2" w:rsidRDefault="007B6EA2" w:rsidP="00BA12C7">
      <w:pPr>
        <w:ind w:firstLine="0"/>
        <w:jc w:val="center"/>
      </w:pPr>
      <w:r>
        <w:rPr>
          <w:rFonts w:ascii="Times New Roman" w:hAnsi="Times New Roman"/>
        </w:rPr>
        <w:object w:dxaOrig="105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3pt" o:ole="">
            <v:imagedata r:id="rId5" o:title=""/>
          </v:shape>
          <o:OLEObject Type="Embed" ProgID="Photoshop.Image.6" ShapeID="_x0000_i1025" DrawAspect="Content" ObjectID="_1526448496" r:id="rId6"/>
        </w:object>
      </w:r>
    </w:p>
    <w:p w:rsidR="007B6EA2" w:rsidRDefault="007B6EA2" w:rsidP="00BA12C7">
      <w:pPr>
        <w:ind w:firstLine="0"/>
        <w:jc w:val="center"/>
      </w:pPr>
    </w:p>
    <w:p w:rsidR="007B6EA2" w:rsidRDefault="007B6EA2" w:rsidP="00BA12C7">
      <w:pPr>
        <w:ind w:firstLine="0"/>
        <w:jc w:val="center"/>
      </w:pPr>
    </w:p>
    <w:p w:rsidR="00BA12C7" w:rsidRDefault="00BA12C7" w:rsidP="00BA12C7">
      <w:pPr>
        <w:ind w:firstLine="0"/>
        <w:jc w:val="center"/>
      </w:pPr>
      <w:r>
        <w:t>ПОСТАНОВЛЕНИЕ</w:t>
      </w:r>
    </w:p>
    <w:p w:rsidR="00BA12C7" w:rsidRDefault="00BA12C7" w:rsidP="00BA12C7">
      <w:pPr>
        <w:ind w:firstLine="0"/>
        <w:jc w:val="center"/>
      </w:pPr>
    </w:p>
    <w:p w:rsidR="00BA12C7" w:rsidRDefault="00BA12C7" w:rsidP="00BA12C7">
      <w:pPr>
        <w:ind w:firstLine="0"/>
        <w:jc w:val="center"/>
      </w:pPr>
      <w:r>
        <w:t>АДМИНИСТРАЦИИ ДОБРИНСКОГО МУНИЦИПАЛЬНОГО РАЙОНА Липецкой области</w:t>
      </w:r>
    </w:p>
    <w:p w:rsidR="00BA12C7" w:rsidRDefault="00BA12C7" w:rsidP="00BA12C7">
      <w:pPr>
        <w:ind w:firstLine="0"/>
        <w:jc w:val="center"/>
      </w:pPr>
    </w:p>
    <w:p w:rsidR="00BA12C7" w:rsidRDefault="00BA12C7" w:rsidP="00BA12C7">
      <w:pPr>
        <w:ind w:firstLine="0"/>
        <w:jc w:val="center"/>
      </w:pPr>
      <w:r>
        <w:t>22.10.2015г.</w:t>
      </w:r>
      <w:r>
        <w:tab/>
      </w:r>
      <w:r>
        <w:tab/>
      </w:r>
      <w:r>
        <w:tab/>
        <w:t>п. Добринка</w:t>
      </w:r>
      <w:r>
        <w:tab/>
      </w:r>
      <w:r>
        <w:tab/>
      </w:r>
      <w:r>
        <w:tab/>
        <w:t>№ 695</w:t>
      </w:r>
    </w:p>
    <w:p w:rsidR="00BA12C7" w:rsidRDefault="00BA12C7" w:rsidP="00BA12C7">
      <w:pPr>
        <w:ind w:firstLine="0"/>
        <w:jc w:val="center"/>
      </w:pPr>
    </w:p>
    <w:p w:rsidR="00BA12C7" w:rsidRDefault="00BA12C7" w:rsidP="00BA12C7">
      <w:pPr>
        <w:pStyle w:val="Title"/>
        <w:ind w:firstLine="0"/>
      </w:pPr>
      <w:r>
        <w:t xml:space="preserve">О внесении изменений в муниципальную Программу </w:t>
      </w:r>
      <w:proofErr w:type="spellStart"/>
      <w:r>
        <w:t>Добринского</w:t>
      </w:r>
      <w:proofErr w:type="spellEnd"/>
      <w:r>
        <w:t xml:space="preserve"> муниципального района «Создание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 района на 2014-2020 годы»</w:t>
      </w:r>
    </w:p>
    <w:p w:rsidR="00BA12C7" w:rsidRDefault="00BA12C7" w:rsidP="00BA12C7"/>
    <w:p w:rsidR="00BA12C7" w:rsidRPr="007B6EA2" w:rsidRDefault="00BA12C7" w:rsidP="00BA12C7">
      <w:r>
        <w:t xml:space="preserve">В соответствии с Порядком разработки, реализации и проведения оценки эффективности муниципальных программ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области, утверждённым постановлением </w:t>
      </w:r>
      <w:hyperlink r:id="rId7" w:history="1">
        <w:r w:rsidRPr="007B6EA2">
          <w:rPr>
            <w:rStyle w:val="a3"/>
            <w:color w:val="auto"/>
          </w:rPr>
          <w:t>№ 690 от 09.08.2013г.</w:t>
        </w:r>
      </w:hyperlink>
      <w:r w:rsidRPr="007B6EA2">
        <w:t xml:space="preserve">, районным бюджетом на очередной финансовый год, руководствуясь </w:t>
      </w:r>
      <w:hyperlink r:id="rId8" w:history="1">
        <w:r w:rsidRPr="007B6EA2">
          <w:rPr>
            <w:rStyle w:val="a3"/>
            <w:color w:val="auto"/>
          </w:rPr>
          <w:t xml:space="preserve">Уставом </w:t>
        </w:r>
        <w:proofErr w:type="spellStart"/>
        <w:r w:rsidRPr="007B6EA2">
          <w:rPr>
            <w:rStyle w:val="a3"/>
            <w:color w:val="auto"/>
          </w:rPr>
          <w:t>Добринского</w:t>
        </w:r>
        <w:proofErr w:type="spellEnd"/>
        <w:r w:rsidRPr="007B6EA2">
          <w:rPr>
            <w:rStyle w:val="a3"/>
            <w:color w:val="auto"/>
          </w:rPr>
          <w:t xml:space="preserve"> муниципального района</w:t>
        </w:r>
      </w:hyperlink>
      <w:r w:rsidRPr="007B6EA2">
        <w:t xml:space="preserve">, администрация района </w:t>
      </w:r>
    </w:p>
    <w:p w:rsidR="00BA12C7" w:rsidRPr="007B6EA2" w:rsidRDefault="00BA12C7" w:rsidP="00BA12C7"/>
    <w:p w:rsidR="00BA12C7" w:rsidRPr="007B6EA2" w:rsidRDefault="00BA12C7" w:rsidP="00BA12C7">
      <w:r w:rsidRPr="007B6EA2">
        <w:t>ПОСТАНОВЛЯЕТ:</w:t>
      </w:r>
    </w:p>
    <w:p w:rsidR="00BA12C7" w:rsidRPr="007B6EA2" w:rsidRDefault="00BA12C7" w:rsidP="00BA12C7"/>
    <w:p w:rsidR="00BA12C7" w:rsidRPr="007B6EA2" w:rsidRDefault="00BA12C7" w:rsidP="00BA12C7">
      <w:r w:rsidRPr="007B6EA2">
        <w:t xml:space="preserve">1. Внести изменения в муниципальную программу «Создание условий для развития экономики </w:t>
      </w:r>
      <w:proofErr w:type="spellStart"/>
      <w:r w:rsidRPr="007B6EA2">
        <w:t>Добринского</w:t>
      </w:r>
      <w:proofErr w:type="spellEnd"/>
      <w:r w:rsidRPr="007B6EA2">
        <w:t xml:space="preserve"> муниципального района на 2014-2020годы», утвержденную постановлением администрации </w:t>
      </w:r>
      <w:proofErr w:type="spellStart"/>
      <w:r w:rsidRPr="007B6EA2">
        <w:t>Добринского</w:t>
      </w:r>
      <w:proofErr w:type="spellEnd"/>
      <w:r w:rsidRPr="007B6EA2">
        <w:t xml:space="preserve"> муниципального района </w:t>
      </w:r>
      <w:hyperlink r:id="rId9" w:history="1">
        <w:r w:rsidRPr="007B6EA2">
          <w:rPr>
            <w:rStyle w:val="a3"/>
            <w:color w:val="auto"/>
          </w:rPr>
          <w:t>№ 996 от 18.12.2014г</w:t>
        </w:r>
      </w:hyperlink>
      <w:r w:rsidRPr="007B6EA2">
        <w:t>. (в редакции постановлений от 29.12.2014г. № 1039; от 09.04.2015г. № 237; от 02.07.2015г. № 438) (Прилагаются).</w:t>
      </w:r>
    </w:p>
    <w:p w:rsidR="00BA12C7" w:rsidRPr="007B6EA2" w:rsidRDefault="00BA12C7" w:rsidP="00BA12C7">
      <w:r w:rsidRPr="007B6EA2">
        <w:t>2. Опубликовать настоящее Постановление в районной газете «</w:t>
      </w:r>
      <w:proofErr w:type="spellStart"/>
      <w:r w:rsidRPr="007B6EA2">
        <w:t>Добринские</w:t>
      </w:r>
      <w:proofErr w:type="spellEnd"/>
      <w:r w:rsidRPr="007B6EA2">
        <w:t xml:space="preserve"> вести».</w:t>
      </w:r>
    </w:p>
    <w:p w:rsidR="00BA12C7" w:rsidRPr="007B6EA2" w:rsidRDefault="00BA12C7" w:rsidP="00BA12C7">
      <w:r w:rsidRPr="007B6EA2">
        <w:t xml:space="preserve">3. </w:t>
      </w:r>
      <w:proofErr w:type="gramStart"/>
      <w:r w:rsidRPr="007B6EA2">
        <w:t>Контроль за</w:t>
      </w:r>
      <w:proofErr w:type="gramEnd"/>
      <w:r w:rsidRPr="007B6EA2">
        <w:t xml:space="preserve"> исполнением настоящего постановления возложить на заместителя главы – председателя комитета экономики администрации района Г.М. Демидову.</w:t>
      </w:r>
    </w:p>
    <w:p w:rsidR="00BA12C7" w:rsidRPr="007B6EA2" w:rsidRDefault="00BA12C7" w:rsidP="00BA12C7"/>
    <w:p w:rsidR="00BA12C7" w:rsidRPr="007B6EA2" w:rsidRDefault="00BA12C7" w:rsidP="00BA12C7"/>
    <w:p w:rsidR="007B6EA2" w:rsidRDefault="00BA12C7" w:rsidP="00BA12C7">
      <w:pPr>
        <w:ind w:firstLine="0"/>
      </w:pPr>
      <w:r w:rsidRPr="007B6EA2">
        <w:t xml:space="preserve">Глава администрации </w:t>
      </w:r>
    </w:p>
    <w:p w:rsidR="00BA12C7" w:rsidRPr="007B6EA2" w:rsidRDefault="00BA12C7" w:rsidP="00BA12C7">
      <w:pPr>
        <w:ind w:firstLine="0"/>
      </w:pPr>
      <w:r w:rsidRPr="007B6EA2">
        <w:t>муниципального района</w:t>
      </w:r>
      <w:r w:rsidR="007B6EA2">
        <w:t xml:space="preserve">                                                            </w:t>
      </w:r>
      <w:r w:rsidRPr="007B6EA2">
        <w:t xml:space="preserve">В.В. </w:t>
      </w:r>
      <w:proofErr w:type="gramStart"/>
      <w:r w:rsidRPr="007B6EA2">
        <w:t>Тонких</w:t>
      </w:r>
      <w:proofErr w:type="gramEnd"/>
    </w:p>
    <w:p w:rsidR="00BA12C7" w:rsidRPr="007B6EA2" w:rsidRDefault="00BA12C7" w:rsidP="00BA12C7">
      <w:pPr>
        <w:ind w:firstLine="0"/>
      </w:pPr>
    </w:p>
    <w:p w:rsidR="00BA12C7" w:rsidRDefault="00BA12C7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BA12C7" w:rsidP="007B6EA2">
      <w:pPr>
        <w:ind w:firstLine="0"/>
        <w:jc w:val="right"/>
      </w:pPr>
      <w:proofErr w:type="gramStart"/>
      <w:r>
        <w:lastRenderedPageBreak/>
        <w:t>Внесены</w:t>
      </w:r>
      <w:proofErr w:type="gramEnd"/>
      <w:r>
        <w:t xml:space="preserve"> постановлением</w:t>
      </w:r>
    </w:p>
    <w:p w:rsidR="00BA12C7" w:rsidRDefault="00BA12C7" w:rsidP="007B6EA2">
      <w:pPr>
        <w:ind w:firstLine="0"/>
        <w:jc w:val="right"/>
      </w:pPr>
      <w:r>
        <w:t xml:space="preserve">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22.10.2015г. № 695 </w:t>
      </w:r>
    </w:p>
    <w:p w:rsidR="00BA12C7" w:rsidRDefault="00BA12C7" w:rsidP="007B6EA2">
      <w:pPr>
        <w:jc w:val="right"/>
      </w:pPr>
    </w:p>
    <w:p w:rsidR="00BA12C7" w:rsidRDefault="00BA12C7" w:rsidP="007B6EA2">
      <w:pPr>
        <w:pStyle w:val="1"/>
        <w:rPr>
          <w:b/>
          <w:bCs/>
        </w:rPr>
      </w:pPr>
      <w:r>
        <w:rPr>
          <w:b/>
          <w:bCs/>
        </w:rPr>
        <w:t>Изменения</w:t>
      </w:r>
    </w:p>
    <w:p w:rsidR="00BA12C7" w:rsidRDefault="00BA12C7" w:rsidP="00BA12C7">
      <w:pPr>
        <w:pStyle w:val="1"/>
        <w:rPr>
          <w:b/>
          <w:bCs/>
        </w:rPr>
      </w:pPr>
      <w:r>
        <w:rPr>
          <w:b/>
          <w:bCs/>
        </w:rPr>
        <w:t xml:space="preserve">в муниципальную программу «Создание условий для развития экономики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на 2014-2020годы», утвержденную постановлением администрации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</w:t>
      </w:r>
      <w:hyperlink r:id="rId10" w:history="1">
        <w:r>
          <w:rPr>
            <w:rStyle w:val="a3"/>
            <w:b/>
            <w:bCs/>
          </w:rPr>
          <w:t>№ 996 от 18.12.2014г</w:t>
        </w:r>
      </w:hyperlink>
      <w:r>
        <w:rPr>
          <w:b/>
          <w:bCs/>
        </w:rPr>
        <w:t>. (в редакции постановления от 29.12.2014г. № 1039; от 09.04.2015г. №237; 02.07.2015г. № 438)</w:t>
      </w:r>
    </w:p>
    <w:p w:rsidR="00BA12C7" w:rsidRDefault="00BA12C7" w:rsidP="00BA12C7"/>
    <w:p w:rsidR="00BA12C7" w:rsidRDefault="00BA12C7" w:rsidP="00BA12C7">
      <w:r>
        <w:t xml:space="preserve">1. Внести изменения в муниципальную программу «Создание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 района на 2014-2020 годы», утвержденную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</w:t>
      </w:r>
      <w:hyperlink r:id="rId11" w:history="1">
        <w:r>
          <w:rPr>
            <w:rStyle w:val="a3"/>
          </w:rPr>
          <w:t>№ 996 от 18.12.2014 г.</w:t>
        </w:r>
      </w:hyperlink>
      <w:r>
        <w:t xml:space="preserve"> (в редакции постановлений от 29.12.2014г. № 1039; от 09.04.2015г. № 237; 02.07.2015г. № 438):</w:t>
      </w:r>
    </w:p>
    <w:p w:rsidR="00BA12C7" w:rsidRDefault="00BA12C7" w:rsidP="00BA12C7">
      <w:r>
        <w:t xml:space="preserve">1.1. Приложение 2 «Ресурсное обеспечение реализации муниципальной программы «Создание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 района на 2014-2020 годы», изложить в новой редакции.</w:t>
      </w:r>
    </w:p>
    <w:p w:rsidR="00BA12C7" w:rsidRDefault="00BA12C7" w:rsidP="00BA12C7"/>
    <w:p w:rsidR="00BA12C7" w:rsidRDefault="00BA12C7" w:rsidP="00BA12C7"/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BA12C7">
      <w:pPr>
        <w:ind w:firstLine="0"/>
      </w:pPr>
    </w:p>
    <w:p w:rsidR="007B6EA2" w:rsidRDefault="007B6EA2" w:rsidP="007B6EA2">
      <w:pPr>
        <w:ind w:firstLine="0"/>
        <w:jc w:val="right"/>
        <w:sectPr w:rsidR="007B6EA2" w:rsidSect="00C222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2C7" w:rsidRDefault="00BA12C7" w:rsidP="007B6EA2">
      <w:pPr>
        <w:ind w:firstLine="0"/>
        <w:jc w:val="right"/>
      </w:pPr>
      <w:r>
        <w:lastRenderedPageBreak/>
        <w:t>Приложение 2</w:t>
      </w:r>
    </w:p>
    <w:p w:rsidR="007B6EA2" w:rsidRDefault="00BA12C7" w:rsidP="007B6EA2">
      <w:pPr>
        <w:ind w:firstLine="0"/>
        <w:jc w:val="right"/>
      </w:pPr>
      <w:r>
        <w:t>к постановлению администрации</w:t>
      </w:r>
    </w:p>
    <w:p w:rsidR="00BA12C7" w:rsidRDefault="00BA12C7" w:rsidP="007B6EA2">
      <w:pPr>
        <w:ind w:firstLine="0"/>
        <w:jc w:val="right"/>
      </w:pPr>
      <w:r>
        <w:t xml:space="preserve"> </w:t>
      </w:r>
      <w:proofErr w:type="spellStart"/>
      <w:r w:rsidR="007B6EA2">
        <w:t>Д</w:t>
      </w:r>
      <w:r>
        <w:t>обринского</w:t>
      </w:r>
      <w:proofErr w:type="spellEnd"/>
      <w:r>
        <w:t xml:space="preserve"> муниципального района от 22.10.2015г. № 695</w:t>
      </w:r>
    </w:p>
    <w:p w:rsidR="00BA12C7" w:rsidRDefault="00BA12C7" w:rsidP="007B6EA2">
      <w:pPr>
        <w:jc w:val="right"/>
      </w:pPr>
    </w:p>
    <w:p w:rsidR="00BA12C7" w:rsidRDefault="00BA12C7" w:rsidP="00BA12C7">
      <w:pPr>
        <w:jc w:val="center"/>
        <w:rPr>
          <w:b/>
        </w:rPr>
      </w:pPr>
      <w:r>
        <w:rPr>
          <w:b/>
        </w:rPr>
        <w:t xml:space="preserve">Ресурсное обеспечение реализации муниципальной программы «Создание условий для развития экономики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 на 2014-2020 годы»</w:t>
      </w:r>
    </w:p>
    <w:p w:rsidR="00BA12C7" w:rsidRDefault="00BA12C7" w:rsidP="00BA12C7">
      <w:pPr>
        <w:jc w:val="center"/>
        <w:rPr>
          <w:b/>
        </w:rPr>
      </w:pPr>
      <w:r>
        <w:rPr>
          <w:b/>
        </w:rPr>
        <w:t>За счет средств районного бюджета</w:t>
      </w:r>
    </w:p>
    <w:tbl>
      <w:tblPr>
        <w:tblW w:w="1627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3"/>
        <w:gridCol w:w="86"/>
        <w:gridCol w:w="346"/>
        <w:gridCol w:w="1531"/>
        <w:gridCol w:w="6"/>
        <w:gridCol w:w="1194"/>
        <w:gridCol w:w="70"/>
        <w:gridCol w:w="851"/>
        <w:gridCol w:w="39"/>
        <w:gridCol w:w="1179"/>
        <w:gridCol w:w="76"/>
        <w:gridCol w:w="1013"/>
        <w:gridCol w:w="72"/>
        <w:gridCol w:w="958"/>
        <w:gridCol w:w="30"/>
        <w:gridCol w:w="1056"/>
        <w:gridCol w:w="48"/>
        <w:gridCol w:w="1133"/>
        <w:gridCol w:w="1080"/>
        <w:gridCol w:w="54"/>
        <w:gridCol w:w="871"/>
        <w:gridCol w:w="55"/>
        <w:gridCol w:w="776"/>
        <w:gridCol w:w="569"/>
        <w:gridCol w:w="253"/>
        <w:gridCol w:w="36"/>
      </w:tblGrid>
      <w:tr w:rsidR="00BA12C7" w:rsidTr="007B6EA2">
        <w:trPr>
          <w:gridAfter w:val="1"/>
          <w:wAfter w:w="36" w:type="dxa"/>
          <w:trHeight w:val="720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Наименование подпрограмм, основных мероприятий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Ответственный исполнитель, соисполнитель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Код бюджетной классификации</w:t>
            </w:r>
          </w:p>
        </w:tc>
        <w:tc>
          <w:tcPr>
            <w:tcW w:w="80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Расходы (тыс. руб.)</w:t>
            </w:r>
          </w:p>
        </w:tc>
      </w:tr>
      <w:tr w:rsidR="00BA12C7" w:rsidTr="007B6EA2">
        <w:trPr>
          <w:gridAfter w:val="1"/>
          <w:wAfter w:w="36" w:type="dxa"/>
          <w:trHeight w:val="315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C7" w:rsidRDefault="00BA12C7">
            <w:pPr>
              <w:ind w:firstLine="0"/>
              <w:jc w:val="left"/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C7" w:rsidRDefault="00BA12C7">
            <w:pPr>
              <w:ind w:firstLine="0"/>
              <w:jc w:val="left"/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ГРБС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proofErr w:type="spellStart"/>
            <w:r>
              <w:t>РзПр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ЦСР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2014</w:t>
            </w:r>
          </w:p>
          <w:p w:rsidR="00BA12C7" w:rsidRDefault="00BA12C7">
            <w:pPr>
              <w:ind w:firstLine="0"/>
              <w:jc w:val="left"/>
            </w:pPr>
            <w:r>
              <w:t>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2015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2017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2019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2020</w:t>
            </w:r>
          </w:p>
        </w:tc>
      </w:tr>
      <w:tr w:rsidR="00BA12C7" w:rsidTr="007B6EA2">
        <w:trPr>
          <w:gridAfter w:val="1"/>
          <w:wAfter w:w="36" w:type="dxa"/>
          <w:trHeight w:val="330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C7" w:rsidRDefault="00BA12C7">
            <w:pPr>
              <w:ind w:firstLine="0"/>
              <w:jc w:val="left"/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C7" w:rsidRDefault="00BA12C7">
            <w:pPr>
              <w:ind w:firstLine="0"/>
              <w:jc w:val="left"/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C7" w:rsidRDefault="00BA12C7">
            <w:pPr>
              <w:ind w:firstLine="0"/>
              <w:jc w:val="left"/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C7" w:rsidRDefault="00BA12C7">
            <w:pPr>
              <w:ind w:firstLine="0"/>
              <w:jc w:val="left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C7" w:rsidRDefault="00BA12C7">
            <w:pPr>
              <w:ind w:firstLine="0"/>
              <w:jc w:val="left"/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C7" w:rsidRDefault="00BA12C7">
            <w:pPr>
              <w:ind w:firstLine="0"/>
              <w:jc w:val="left"/>
            </w:pPr>
          </w:p>
        </w:tc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C7" w:rsidRDefault="00BA12C7">
            <w:pPr>
              <w:ind w:firstLine="0"/>
              <w:jc w:val="left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год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год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год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год</w:t>
            </w:r>
          </w:p>
        </w:tc>
      </w:tr>
      <w:tr w:rsidR="00BA12C7" w:rsidTr="007B6EA2">
        <w:trPr>
          <w:gridAfter w:val="1"/>
          <w:wAfter w:w="36" w:type="dxa"/>
          <w:trHeight w:val="31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7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11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13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>14</w:t>
            </w:r>
          </w:p>
        </w:tc>
      </w:tr>
      <w:tr w:rsidR="00BA12C7" w:rsidTr="007B6EA2">
        <w:trPr>
          <w:gridAfter w:val="1"/>
          <w:wAfter w:w="36" w:type="dxa"/>
          <w:trHeight w:val="1050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 xml:space="preserve">Программа " Создание условий для развития экономики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2014-2020годы"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 xml:space="preserve">ВСЕГО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702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0412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010 0000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25335,2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3055,2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2510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2545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4135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4290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4370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4430</w:t>
            </w:r>
          </w:p>
        </w:tc>
      </w:tr>
      <w:tr w:rsidR="00BA12C7" w:rsidTr="007B6EA2">
        <w:trPr>
          <w:gridAfter w:val="1"/>
          <w:wAfter w:w="36" w:type="dxa"/>
          <w:trHeight w:val="945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C7" w:rsidRDefault="00BA12C7">
            <w:pPr>
              <w:ind w:firstLine="0"/>
              <w:jc w:val="lef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Ответственный исполнитель: комитет экономики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702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0412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010 0000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25335,2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3055,2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2510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2545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4135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4290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4370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4430</w:t>
            </w:r>
          </w:p>
        </w:tc>
      </w:tr>
      <w:tr w:rsidR="00BA12C7" w:rsidTr="007B6EA2">
        <w:trPr>
          <w:gridAfter w:val="1"/>
          <w:wAfter w:w="36" w:type="dxa"/>
          <w:trHeight w:val="495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 xml:space="preserve">Подпрограмма 1 "Развитие малого и среднего предпринимательства в </w:t>
            </w:r>
            <w:proofErr w:type="spellStart"/>
            <w:r>
              <w:t>Добринском</w:t>
            </w:r>
            <w:proofErr w:type="spellEnd"/>
            <w:r>
              <w:t xml:space="preserve"> муниципальном районе на 2014-2020годы "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 xml:space="preserve">ВСЕГО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702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0412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010 0000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5645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  <w:rPr>
                <w:highlight w:val="yellow"/>
              </w:rPr>
            </w:pPr>
            <w:r>
              <w:t>575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630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695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770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770</w:t>
            </w:r>
          </w:p>
        </w:tc>
      </w:tr>
      <w:tr w:rsidR="00BA12C7" w:rsidTr="007B6EA2">
        <w:trPr>
          <w:gridAfter w:val="1"/>
          <w:wAfter w:w="36" w:type="dxa"/>
          <w:trHeight w:val="945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C7" w:rsidRDefault="00BA12C7">
            <w:pPr>
              <w:ind w:firstLine="0"/>
              <w:jc w:val="lef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Ответственный исполнитель: комитет экономики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702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0412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010 0000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5645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  <w:rPr>
                <w:highlight w:val="yellow"/>
              </w:rPr>
            </w:pPr>
            <w:r>
              <w:t>575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630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695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770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770</w:t>
            </w:r>
          </w:p>
        </w:tc>
      </w:tr>
      <w:tr w:rsidR="00BA12C7" w:rsidTr="007B6EA2">
        <w:trPr>
          <w:gridAfter w:val="1"/>
          <w:wAfter w:w="36" w:type="dxa"/>
          <w:trHeight w:val="315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C7" w:rsidRDefault="00BA12C7">
            <w:pPr>
              <w:ind w:firstLine="0"/>
              <w:jc w:val="lef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Соисполнитель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</w:tr>
      <w:tr w:rsidR="00BA12C7" w:rsidTr="007B6EA2">
        <w:trPr>
          <w:gridAfter w:val="1"/>
          <w:wAfter w:w="36" w:type="dxa"/>
          <w:trHeight w:val="183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lastRenderedPageBreak/>
              <w:t xml:space="preserve">Основное мероприятие 1 подпрограммы 1 Предоставление субсидий субъектам предпринимательской деятельности, проведение мероприятий по методической и информационной обеспеченности малого бизнеса 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702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0412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011 0000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3945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440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480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575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635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635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635</w:t>
            </w:r>
          </w:p>
        </w:tc>
      </w:tr>
      <w:tr w:rsidR="00BA12C7" w:rsidTr="007B6EA2">
        <w:trPr>
          <w:trHeight w:val="34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 xml:space="preserve">в том числе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</w:tr>
      <w:tr w:rsidR="00BA12C7" w:rsidTr="007B6EA2">
        <w:trPr>
          <w:gridAfter w:val="1"/>
          <w:wAfter w:w="36" w:type="dxa"/>
          <w:trHeight w:val="238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Предоставление субсидий начинающим субъектам малого предпринимательства (индивидуальным предпринимателям в возрасте до 30лет включительно и юридическим лицам, в уставном капитале которых доля, принадлежащая лицам в возрасте до 30лет включительно, составляет не менее 50 процентов) на возмещение затрат по организации и развитию собственного дела.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702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0412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011 6001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3120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210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420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480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510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510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510</w:t>
            </w:r>
          </w:p>
        </w:tc>
      </w:tr>
      <w:tr w:rsidR="00BA12C7" w:rsidTr="007B6EA2">
        <w:trPr>
          <w:gridAfter w:val="1"/>
          <w:wAfter w:w="36" w:type="dxa"/>
          <w:trHeight w:val="271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proofErr w:type="gramStart"/>
            <w:r>
              <w:lastRenderedPageBreak/>
              <w:t>Предоставление субсидий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процентов.</w:t>
            </w:r>
            <w:proofErr w:type="gramEnd"/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702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0412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011 6002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450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60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60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90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90</w:t>
            </w:r>
          </w:p>
        </w:tc>
      </w:tr>
      <w:tr w:rsidR="00BA12C7" w:rsidTr="007B6EA2">
        <w:trPr>
          <w:gridAfter w:val="1"/>
          <w:wAfter w:w="36" w:type="dxa"/>
          <w:trHeight w:val="11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Оказание информационной поддержки субъектам малого бизнеса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702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0412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011 2034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170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35</w:t>
            </w:r>
          </w:p>
        </w:tc>
      </w:tr>
      <w:tr w:rsidR="00BA12C7" w:rsidTr="007B6EA2">
        <w:trPr>
          <w:gridAfter w:val="1"/>
          <w:wAfter w:w="36" w:type="dxa"/>
          <w:trHeight w:val="11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Основное мероприятие подпрограммы 1 Мероприятие по социально-экономическому развитию района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12C7" w:rsidRDefault="00BA12C7">
            <w:pPr>
              <w:ind w:firstLine="0"/>
              <w:jc w:val="left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702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0412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0116003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3945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440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480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575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635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635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635</w:t>
            </w:r>
          </w:p>
        </w:tc>
      </w:tr>
      <w:tr w:rsidR="00BA12C7" w:rsidTr="007B6EA2">
        <w:trPr>
          <w:gridAfter w:val="1"/>
          <w:wAfter w:w="36" w:type="dxa"/>
          <w:trHeight w:val="150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lastRenderedPageBreak/>
              <w:t>Основное мероприятие 1 подпрограммы 1 Предоставление субсидий кредитным потребительским кооперативам граждан и сельскохозяйственным кредитным потребительским кооперативам.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702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0412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011 6004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135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</w:t>
            </w:r>
          </w:p>
        </w:tc>
      </w:tr>
      <w:tr w:rsidR="00BA12C7" w:rsidTr="007B6EA2">
        <w:trPr>
          <w:gridAfter w:val="1"/>
          <w:wAfter w:w="36" w:type="dxa"/>
          <w:trHeight w:val="37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 xml:space="preserve">в том числе 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</w:tr>
      <w:tr w:rsidR="00BA12C7" w:rsidTr="007B6EA2">
        <w:trPr>
          <w:gridAfter w:val="1"/>
          <w:wAfter w:w="36" w:type="dxa"/>
          <w:trHeight w:val="150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Предоставление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702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0412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011 6004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135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</w:t>
            </w:r>
          </w:p>
        </w:tc>
      </w:tr>
      <w:tr w:rsidR="00BA12C7" w:rsidTr="007B6EA2">
        <w:trPr>
          <w:gridAfter w:val="1"/>
          <w:wAfter w:w="36" w:type="dxa"/>
          <w:trHeight w:val="84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lastRenderedPageBreak/>
              <w:t>Основное мероприятие 1 подпрограммы 1 Предоставление субсидий на развитие заготовительной деятельности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645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115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115</w:t>
            </w:r>
          </w:p>
        </w:tc>
      </w:tr>
      <w:tr w:rsidR="00BA12C7" w:rsidTr="007B6EA2">
        <w:trPr>
          <w:gridAfter w:val="1"/>
          <w:wAfter w:w="36" w:type="dxa"/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в том числе: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</w:tr>
      <w:tr w:rsidR="00BA12C7" w:rsidTr="007B6EA2">
        <w:trPr>
          <w:gridAfter w:val="1"/>
          <w:wAfter w:w="36" w:type="dxa"/>
          <w:trHeight w:val="540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 xml:space="preserve">Предоставление субсидий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 (далее - субъекты предпринимательства), направленных на приобретение основного технологического </w:t>
            </w:r>
            <w:proofErr w:type="gramStart"/>
            <w:r>
              <w:lastRenderedPageBreak/>
              <w:t>и(</w:t>
            </w:r>
            <w:proofErr w:type="gramEnd"/>
            <w:r>
              <w:t xml:space="preserve">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продукции). 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702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0412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011 6005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30</w:t>
            </w:r>
          </w:p>
        </w:tc>
      </w:tr>
      <w:tr w:rsidR="00BA12C7" w:rsidTr="007B6EA2">
        <w:trPr>
          <w:gridAfter w:val="1"/>
          <w:wAfter w:w="36" w:type="dxa"/>
          <w:trHeight w:val="1833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lastRenderedPageBreak/>
              <w:t xml:space="preserve">Предоставление субсидий на возмещение части затрат юридических лиц, являющихся субъектами малого предпринимательств (за исключением некоммерческих организаций), и индивидуальных предпринимателей, осуществляющих заготовительную </w:t>
            </w:r>
            <w:r>
              <w:lastRenderedPageBreak/>
              <w:t>деятельность и (или) первичную переработку сельскохозяйственной продукции (далее - субъекты предпринимательства), направленных на приобретение грузового автотранспорта, в том числе специализированного (для закупки, транспортировки и ( или) розничной продажи сельскохозяйственного сырья и продукции) (далее - грузовой автотранспорт), и (или</w:t>
            </w:r>
            <w:proofErr w:type="gramStart"/>
            <w:r>
              <w:t>)т</w:t>
            </w:r>
            <w:proofErr w:type="gramEnd"/>
            <w:r>
              <w:t>ехнологического и (или) холодильного оборудования для установки в нем.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702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0412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011 6006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50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50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50</w:t>
            </w:r>
          </w:p>
        </w:tc>
      </w:tr>
      <w:tr w:rsidR="00BA12C7" w:rsidTr="007B6EA2">
        <w:trPr>
          <w:gridAfter w:val="1"/>
          <w:wAfter w:w="36" w:type="dxa"/>
          <w:trHeight w:val="355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lastRenderedPageBreak/>
              <w:t>Предоставление субсидий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 (далее - субъекты предпринимательства), направленных на уплату процентов по кредитам, полученным в кредитных организациях для осуществления заготовительной деятельности (дале</w:t>
            </w:r>
            <w:proofErr w:type="gramStart"/>
            <w:r>
              <w:t>е-</w:t>
            </w:r>
            <w:proofErr w:type="gramEnd"/>
            <w:r>
              <w:t xml:space="preserve"> уплата процентов по кредитам).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702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0412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011 6007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35</w:t>
            </w:r>
          </w:p>
        </w:tc>
      </w:tr>
      <w:tr w:rsidR="00BA12C7" w:rsidTr="007B6EA2">
        <w:trPr>
          <w:gridAfter w:val="1"/>
          <w:wAfter w:w="36" w:type="dxa"/>
          <w:trHeight w:val="540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t xml:space="preserve">Подпрограмма 2" </w:t>
            </w:r>
            <w:r>
              <w:lastRenderedPageBreak/>
              <w:t xml:space="preserve">Развитие потребительского рынка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2014-2020годы"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lastRenderedPageBreak/>
              <w:t xml:space="preserve">ВСЕГО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702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0412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012 0000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20460,2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2480,2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1880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3440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3520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3600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3660</w:t>
            </w:r>
          </w:p>
        </w:tc>
      </w:tr>
      <w:tr w:rsidR="00BA12C7" w:rsidTr="007B6EA2">
        <w:trPr>
          <w:gridAfter w:val="1"/>
          <w:wAfter w:w="36" w:type="dxa"/>
          <w:trHeight w:val="1080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C7" w:rsidRDefault="00BA12C7">
            <w:pPr>
              <w:ind w:firstLine="0"/>
              <w:jc w:val="lef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Ответственный исполнитель: комитет экономики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702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0412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012 0000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20460,2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2480,2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1880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3440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3520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3600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3660</w:t>
            </w:r>
          </w:p>
        </w:tc>
      </w:tr>
      <w:tr w:rsidR="00BA12C7" w:rsidTr="007B6EA2">
        <w:trPr>
          <w:gridAfter w:val="1"/>
          <w:wAfter w:w="36" w:type="dxa"/>
          <w:trHeight w:val="390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C7" w:rsidRDefault="00BA12C7">
            <w:pPr>
              <w:ind w:firstLine="0"/>
              <w:jc w:val="lef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Соисполнитель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 </w:t>
            </w:r>
          </w:p>
        </w:tc>
      </w:tr>
      <w:tr w:rsidR="00BA12C7" w:rsidTr="007B6EA2">
        <w:trPr>
          <w:gridAfter w:val="1"/>
          <w:wAfter w:w="36" w:type="dxa"/>
          <w:trHeight w:val="544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proofErr w:type="gramStart"/>
            <w:r>
              <w:t xml:space="preserve">Основное мероприятие 1 подпрограммы 2 Предоставление субсидий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</w:t>
            </w:r>
            <w:r>
              <w:lastRenderedPageBreak/>
              <w:t>населенных пунктах, не имеющих стационарные торговые</w:t>
            </w:r>
            <w:proofErr w:type="gramEnd"/>
            <w:r>
              <w:t xml:space="preserve"> объекты,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услуг.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702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0412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012 6009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4790,2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150,2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620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720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800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880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940</w:t>
            </w:r>
          </w:p>
        </w:tc>
      </w:tr>
      <w:tr w:rsidR="00BA12C7" w:rsidTr="007B6EA2">
        <w:trPr>
          <w:gridAfter w:val="1"/>
          <w:wAfter w:w="36" w:type="dxa"/>
          <w:trHeight w:val="562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lastRenderedPageBreak/>
              <w:t>Основное мероприятие 1 подпрограммы 2. Предоставление субсидий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</w:t>
            </w:r>
            <w:proofErr w:type="gramStart"/>
            <w:r>
              <w:t>х(</w:t>
            </w:r>
            <w:proofErr w:type="gramEnd"/>
            <w:r>
              <w:t xml:space="preserve"> кроме районного центра) </w:t>
            </w:r>
            <w:r>
              <w:lastRenderedPageBreak/>
              <w:t>направленных на приобретение грузового специализированного автотранспорта, не находившегося в эксплуатации- автолавок (автомобилей, оборудованных для организации развозной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бригад).</w:t>
            </w:r>
            <w:bookmarkStart w:id="0" w:name="_GoBack"/>
            <w:bookmarkEnd w:id="0"/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702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0412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012 6009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1150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200</w:t>
            </w:r>
          </w:p>
        </w:tc>
      </w:tr>
      <w:tr w:rsidR="00BA12C7" w:rsidTr="007B6EA2">
        <w:trPr>
          <w:gridAfter w:val="1"/>
          <w:wAfter w:w="36" w:type="dxa"/>
          <w:trHeight w:val="29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r>
              <w:lastRenderedPageBreak/>
              <w:t xml:space="preserve">Основное мероприятие 1 подпрограммы 2 Предоставление субсидий на возмещение части затрат юридических лиц и индивидуальных предпринимателей, осуществляющих торговое и бытовое обслуживание в сельских населенных </w:t>
            </w:r>
            <w:r>
              <w:lastRenderedPageBreak/>
              <w:t>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населения.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702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0412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012 6010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14410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2330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1100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2500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2500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2500</w:t>
            </w:r>
          </w:p>
        </w:tc>
      </w:tr>
      <w:tr w:rsidR="00BA12C7" w:rsidTr="007B6EA2">
        <w:trPr>
          <w:gridAfter w:val="1"/>
          <w:wAfter w:w="36" w:type="dxa"/>
          <w:trHeight w:val="478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C7" w:rsidRDefault="00BA12C7">
            <w:pPr>
              <w:ind w:firstLine="0"/>
              <w:jc w:val="left"/>
            </w:pPr>
            <w:proofErr w:type="gramStart"/>
            <w:r>
              <w:lastRenderedPageBreak/>
              <w:t xml:space="preserve">Основное мероприятие 1 подпрограммы 2 Предоставление субсидий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модульных) торговых киосков, павильонов, </w:t>
            </w:r>
            <w:r>
              <w:lastRenderedPageBreak/>
              <w:t>бытовок расположенных в населенных пунктах, не имеющих стационарных объектов и (или) имеющих стационарные объекты, в</w:t>
            </w:r>
            <w:proofErr w:type="gramEnd"/>
            <w:r>
              <w:t xml:space="preserve"> </w:t>
            </w:r>
            <w:proofErr w:type="gramStart"/>
            <w:r>
              <w:t>которых</w:t>
            </w:r>
            <w:proofErr w:type="gramEnd"/>
            <w:r>
              <w:t xml:space="preserve"> радиус пешеходной доступности до стационарного объекта превышает 2 километра.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702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0412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2C7" w:rsidRDefault="00BA12C7">
            <w:pPr>
              <w:ind w:firstLine="0"/>
              <w:jc w:val="left"/>
            </w:pPr>
            <w:r>
              <w:t>012 6011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2C7" w:rsidRDefault="00BA12C7">
            <w:pPr>
              <w:ind w:firstLine="0"/>
              <w:jc w:val="left"/>
            </w:pPr>
            <w:r>
              <w:t>20</w:t>
            </w:r>
          </w:p>
        </w:tc>
      </w:tr>
    </w:tbl>
    <w:p w:rsidR="00BA12C7" w:rsidRDefault="00BA12C7" w:rsidP="00BA12C7"/>
    <w:p w:rsidR="00C22266" w:rsidRDefault="00C22266"/>
    <w:sectPr w:rsidR="00C22266" w:rsidSect="007B6E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C7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1E6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714"/>
    <w:rsid w:val="00137A6B"/>
    <w:rsid w:val="00141FB8"/>
    <w:rsid w:val="001455BD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36AD3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25A9"/>
    <w:rsid w:val="003052A5"/>
    <w:rsid w:val="0030754D"/>
    <w:rsid w:val="003079F7"/>
    <w:rsid w:val="00307ECF"/>
    <w:rsid w:val="00312471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6EEB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93F17"/>
    <w:rsid w:val="003968A8"/>
    <w:rsid w:val="003A0DD8"/>
    <w:rsid w:val="003A3AD3"/>
    <w:rsid w:val="003A3EF3"/>
    <w:rsid w:val="003A4BDF"/>
    <w:rsid w:val="003A7D4D"/>
    <w:rsid w:val="003B12A9"/>
    <w:rsid w:val="003B7EC7"/>
    <w:rsid w:val="003C0836"/>
    <w:rsid w:val="003C096A"/>
    <w:rsid w:val="003C7970"/>
    <w:rsid w:val="003D366C"/>
    <w:rsid w:val="003D4D8D"/>
    <w:rsid w:val="003D744C"/>
    <w:rsid w:val="003E1332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4DA2"/>
    <w:rsid w:val="00476753"/>
    <w:rsid w:val="004773BE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3707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1A6D"/>
    <w:rsid w:val="005D20F6"/>
    <w:rsid w:val="005D4152"/>
    <w:rsid w:val="005D56C9"/>
    <w:rsid w:val="005E489C"/>
    <w:rsid w:val="005E4DDC"/>
    <w:rsid w:val="005E5E70"/>
    <w:rsid w:val="005E7472"/>
    <w:rsid w:val="005E7F0C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36A79"/>
    <w:rsid w:val="00742F8D"/>
    <w:rsid w:val="007478DD"/>
    <w:rsid w:val="0075231D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B6EA2"/>
    <w:rsid w:val="007C4299"/>
    <w:rsid w:val="007C639A"/>
    <w:rsid w:val="007D2591"/>
    <w:rsid w:val="007D56DC"/>
    <w:rsid w:val="007E3C82"/>
    <w:rsid w:val="007E5C6A"/>
    <w:rsid w:val="007F1825"/>
    <w:rsid w:val="007F21E7"/>
    <w:rsid w:val="0081558C"/>
    <w:rsid w:val="008175B3"/>
    <w:rsid w:val="00825DB1"/>
    <w:rsid w:val="00827F19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E62F3"/>
    <w:rsid w:val="008F124F"/>
    <w:rsid w:val="008F206E"/>
    <w:rsid w:val="008F426C"/>
    <w:rsid w:val="009000A6"/>
    <w:rsid w:val="009010A1"/>
    <w:rsid w:val="009019DA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353F"/>
    <w:rsid w:val="00A54EC2"/>
    <w:rsid w:val="00A56E37"/>
    <w:rsid w:val="00A634AC"/>
    <w:rsid w:val="00A65D0F"/>
    <w:rsid w:val="00A669C8"/>
    <w:rsid w:val="00A70D0E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B374F"/>
    <w:rsid w:val="00AC14EB"/>
    <w:rsid w:val="00AC5560"/>
    <w:rsid w:val="00AC715C"/>
    <w:rsid w:val="00AD0BE7"/>
    <w:rsid w:val="00AD4338"/>
    <w:rsid w:val="00AD4993"/>
    <w:rsid w:val="00AE2B4C"/>
    <w:rsid w:val="00AE3CDF"/>
    <w:rsid w:val="00AF0525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FD4"/>
    <w:rsid w:val="00B908A5"/>
    <w:rsid w:val="00B93B35"/>
    <w:rsid w:val="00B96B43"/>
    <w:rsid w:val="00BA12C7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00CF"/>
    <w:rsid w:val="00C22266"/>
    <w:rsid w:val="00C23FC5"/>
    <w:rsid w:val="00C25F7E"/>
    <w:rsid w:val="00C3784D"/>
    <w:rsid w:val="00C447DF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3249"/>
    <w:rsid w:val="00ED54B3"/>
    <w:rsid w:val="00ED61CC"/>
    <w:rsid w:val="00EE2039"/>
    <w:rsid w:val="00EE4B44"/>
    <w:rsid w:val="00EE6F95"/>
    <w:rsid w:val="00EF1663"/>
    <w:rsid w:val="00F0063F"/>
    <w:rsid w:val="00F249F7"/>
    <w:rsid w:val="00F25EA5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06D2"/>
    <w:rsid w:val="00F82153"/>
    <w:rsid w:val="00F82999"/>
    <w:rsid w:val="00F859B9"/>
    <w:rsid w:val="00F90A46"/>
    <w:rsid w:val="00F92769"/>
    <w:rsid w:val="00F9572C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12C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A12C7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A12C7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BA12C7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BA12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12C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A12C7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A12C7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BA12C7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BA12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64f68ee-fc5c-4b68-92e1-a5a989f51dbf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ontent\act\f73c7e9a-8004-4550-ac84-cad4e7884636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content\act\c3084d35-1ce8-4e89-84d0-274ac79b5fc4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content\act\c3084d35-1ce8-4e89-84d0-274ac79b5fc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c3084d35-1ce8-4e89-84d0-274ac79b5fc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4</cp:revision>
  <dcterms:created xsi:type="dcterms:W3CDTF">2016-06-03T04:39:00Z</dcterms:created>
  <dcterms:modified xsi:type="dcterms:W3CDTF">2016-06-03T04:42:00Z</dcterms:modified>
</cp:coreProperties>
</file>