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6F" w:rsidRPr="00520C0A" w:rsidRDefault="00380B6F" w:rsidP="00EA68B4">
      <w:pPr>
        <w:pStyle w:val="3"/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520C0A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5</w:t>
      </w:r>
      <w:r w:rsidRPr="00520C0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80B6F" w:rsidRPr="00520C0A" w:rsidRDefault="001332D6" w:rsidP="00EA68B4">
      <w:pPr>
        <w:pStyle w:val="3"/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380B6F" w:rsidRPr="00520C0A">
        <w:rPr>
          <w:rFonts w:ascii="Times New Roman" w:hAnsi="Times New Roman" w:cs="Times New Roman"/>
          <w:sz w:val="22"/>
          <w:szCs w:val="22"/>
        </w:rPr>
        <w:t xml:space="preserve">районному бюджету на 2017 год и </w:t>
      </w:r>
      <w:r w:rsidR="008952D5">
        <w:rPr>
          <w:rFonts w:ascii="Times New Roman" w:hAnsi="Times New Roman" w:cs="Times New Roman"/>
          <w:sz w:val="22"/>
          <w:szCs w:val="22"/>
        </w:rPr>
        <w:t xml:space="preserve">на </w:t>
      </w:r>
      <w:r w:rsidR="00380B6F" w:rsidRPr="00520C0A">
        <w:rPr>
          <w:rFonts w:ascii="Times New Roman" w:hAnsi="Times New Roman" w:cs="Times New Roman"/>
          <w:sz w:val="22"/>
          <w:szCs w:val="22"/>
        </w:rPr>
        <w:t>плановый период 2018 и 2019 годов</w:t>
      </w:r>
    </w:p>
    <w:p w:rsidR="00380B6F" w:rsidRPr="00520C0A" w:rsidRDefault="00380B6F" w:rsidP="00EA68B4">
      <w:pPr>
        <w:pStyle w:val="3"/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1332D6" w:rsidRDefault="001332D6" w:rsidP="00EA68B4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380B6F" w:rsidRPr="000026D6" w:rsidRDefault="00380B6F" w:rsidP="00EA68B4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026D6">
        <w:rPr>
          <w:rFonts w:ascii="Times New Roman" w:hAnsi="Times New Roman" w:cs="Times New Roman"/>
          <w:sz w:val="28"/>
          <w:szCs w:val="28"/>
        </w:rPr>
        <w:t xml:space="preserve">Перечень  </w:t>
      </w:r>
    </w:p>
    <w:p w:rsidR="00380B6F" w:rsidRPr="000026D6" w:rsidRDefault="00380B6F" w:rsidP="00EA68B4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026D6">
        <w:rPr>
          <w:rFonts w:ascii="Times New Roman" w:hAnsi="Times New Roman" w:cs="Times New Roman"/>
          <w:sz w:val="28"/>
          <w:szCs w:val="28"/>
        </w:rPr>
        <w:t>главных администраторов доходов районного бюджета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26D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952D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</w:p>
    <w:p w:rsidR="00380B6F" w:rsidRPr="000026D6" w:rsidRDefault="00380B6F" w:rsidP="00EA68B4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380B6F" w:rsidRPr="000026D6" w:rsidRDefault="00380B6F" w:rsidP="00EA68B4">
      <w:pPr>
        <w:pStyle w:val="3"/>
        <w:jc w:val="center"/>
        <w:rPr>
          <w:rFonts w:ascii="Times New Roman" w:hAnsi="Times New Roman" w:cs="Times New Roman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633"/>
        <w:gridCol w:w="5906"/>
      </w:tblGrid>
      <w:tr w:rsidR="00380B6F" w:rsidRPr="000026D6" w:rsidTr="001332D6">
        <w:trPr>
          <w:trHeight w:val="583"/>
        </w:trPr>
        <w:tc>
          <w:tcPr>
            <w:tcW w:w="3922" w:type="dxa"/>
            <w:gridSpan w:val="2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6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6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5906" w:type="dxa"/>
            <w:vMerge w:val="restart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6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главного администратора  доходов районного бюджета  </w:t>
            </w:r>
          </w:p>
        </w:tc>
      </w:tr>
      <w:tr w:rsidR="00380B6F" w:rsidRPr="000026D6">
        <w:trPr>
          <w:trHeight w:val="816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6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6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доходов районного бюджета</w:t>
            </w:r>
          </w:p>
        </w:tc>
        <w:tc>
          <w:tcPr>
            <w:tcW w:w="5906" w:type="dxa"/>
            <w:vMerge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0B6F" w:rsidRPr="000026D6">
        <w:trPr>
          <w:trHeight w:val="299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Администрация Добринского муниципального района Липецкой области</w:t>
            </w:r>
          </w:p>
        </w:tc>
      </w:tr>
      <w:tr w:rsidR="00380B6F" w:rsidRPr="00075E7B">
        <w:trPr>
          <w:trHeight w:val="240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11 05013 10</w:t>
            </w: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Доходы, 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80B6F" w:rsidRPr="00075E7B">
        <w:trPr>
          <w:trHeight w:val="240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1 11 05025 05 0000 120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380B6F" w:rsidRPr="00075E7B">
        <w:trPr>
          <w:trHeight w:val="897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1 11 05035 05 0000 120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80B6F" w:rsidRPr="00075E7B">
        <w:trPr>
          <w:trHeight w:val="567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111 05075 05 0000 120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1 11 07015 05 0000 120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1 11 08050 05 0000 120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80B6F" w:rsidRPr="000026D6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1  11 09045 05 0000 120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0B6F" w:rsidRPr="000026D6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1 13 02065 05 0000 130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80B6F" w:rsidRPr="00075E7B">
        <w:trPr>
          <w:trHeight w:val="574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702</w:t>
            </w:r>
          </w:p>
        </w:tc>
        <w:tc>
          <w:tcPr>
            <w:tcW w:w="2633" w:type="dxa"/>
          </w:tcPr>
          <w:p w:rsidR="00380B6F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1 13 02995 05 0000 130</w:t>
            </w: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380B6F" w:rsidRPr="00075E7B">
        <w:trPr>
          <w:trHeight w:val="956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1 14 02052 05 0000 410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80B6F" w:rsidRPr="00075E7B">
        <w:trPr>
          <w:trHeight w:val="1252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1 14 02052 05 0000 440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1 14 02053 05 0000 410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1 14 02053 05 0000 440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1 14 06013 10 0000 430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1 14 06025 05 0000 430 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1 16 90050 05 0000 140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 муниципальных районов</w:t>
            </w:r>
          </w:p>
        </w:tc>
      </w:tr>
      <w:tr w:rsidR="00380B6F" w:rsidRPr="00075E7B">
        <w:trPr>
          <w:trHeight w:val="503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1 16 33050 05 0000 140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53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111    1 17 01050 05 0000 180  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80B6F" w:rsidRPr="00075E7B">
        <w:trPr>
          <w:trHeight w:val="295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1 17 05050 05 0000 180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2 02 02009 05 0000 151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Субсидии бюджетам муниципальных районов на государственную поддержку малого и среднего предпринимательства, включая  крестьянские (фермерские) хозяйства 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2 02 02041 05 0000 151</w:t>
            </w: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Субсидии бюджетам муниципальных районов на строительство, модернизацию, ремонт и содержание  автомобильных дорог общего пользования, в том числе дорог в поселениях (за исключением автомобильных дорог  федерального значения)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2 02 02078 05 0000 151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Субсидии бюджетам муниципальных районов на бюджетные инвестиции для модернизации объектов </w:t>
            </w: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коммунальной инфраструктуры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2 02 02079 05 0000 151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2 02 02216 05 0000 151 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2 02 02220 05 0000 151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Субсидии бюджетам муниципальных районов на реализацию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2 02 02999 05 0000 151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субсидии бюджетам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2 02 03002 05 0000 151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2 02 03003 05 0000 151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Субвенции бюджетам муниципальных районов на государственную регистрации актов гражданского состояния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202 03007 05 0000151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80B6F" w:rsidRPr="00075E7B">
        <w:trPr>
          <w:trHeight w:val="403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2 02 03024 05 0000 151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2 02 03026 05 0000 151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2 02 03069 05 0000 151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2 02 03070 05 0000 151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2 02 03999 05 0000 151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субвенции бюджетам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0026D6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2 02 03121 05 0000 151</w:t>
            </w:r>
          </w:p>
        </w:tc>
        <w:tc>
          <w:tcPr>
            <w:tcW w:w="5906" w:type="dxa"/>
          </w:tcPr>
          <w:p w:rsidR="00380B6F" w:rsidRPr="000026D6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0026D6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026D6">
              <w:rPr>
                <w:rFonts w:ascii="Times New Roman" w:hAnsi="Times New Roman" w:cs="Times New Roman"/>
                <w:snapToGrid w:val="0"/>
              </w:rPr>
              <w:t>2 02 04014 05 0000 151</w:t>
            </w:r>
          </w:p>
        </w:tc>
        <w:tc>
          <w:tcPr>
            <w:tcW w:w="5906" w:type="dxa"/>
          </w:tcPr>
          <w:p w:rsidR="00380B6F" w:rsidRPr="000026D6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026D6">
              <w:rPr>
                <w:rFonts w:ascii="Times New Roman" w:hAnsi="Times New Roman" w:cs="Times New Roman"/>
                <w:snapToGrid w:val="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0026D6">
              <w:rPr>
                <w:rFonts w:ascii="Times New Roman" w:hAnsi="Times New Roman" w:cs="Times New Roman"/>
                <w:snapToGrid w:val="0"/>
              </w:rPr>
              <w:lastRenderedPageBreak/>
              <w:t>соглашениями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702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2 02 04999 05 0000 151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2 07 05010 05 0000 180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2 07 05020 05 0000 180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2 07 05030 05 0000 180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Прочие безвозмездные поступления в бюджеты муниципальных районов</w:t>
            </w:r>
          </w:p>
        </w:tc>
      </w:tr>
      <w:tr w:rsidR="00380B6F" w:rsidRPr="000026D6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2 18 05010 05 0000 151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644D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80B6F" w:rsidRPr="000026D6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702</w:t>
            </w: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2 19 05000 05 0000 151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80B6F" w:rsidRPr="000026D6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Управление финансов администрации Добринского муниципального района</w:t>
            </w:r>
          </w:p>
        </w:tc>
      </w:tr>
      <w:tr w:rsidR="00380B6F" w:rsidRPr="000026D6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1 11 03050 05 0000 120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B35CDB" w:rsidRPr="00075E7B" w:rsidTr="00B35CDB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B" w:rsidRPr="00346671" w:rsidRDefault="00B35CDB" w:rsidP="00B1397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  <w:p w:rsidR="00B35CDB" w:rsidRPr="00346671" w:rsidRDefault="00B35CDB" w:rsidP="00B1397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B" w:rsidRPr="00346671" w:rsidRDefault="00B35CDB" w:rsidP="00B1397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1 16 90050 05 0000 140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B" w:rsidRPr="00346671" w:rsidRDefault="00B35CDB" w:rsidP="00B1397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 муниципальных районов</w:t>
            </w:r>
          </w:p>
        </w:tc>
      </w:tr>
      <w:tr w:rsidR="00B35CDB" w:rsidRPr="00075E7B" w:rsidTr="00B35CDB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B" w:rsidRPr="00346671" w:rsidRDefault="00B35CDB" w:rsidP="00B1397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B" w:rsidRPr="00346671" w:rsidRDefault="00B35CDB" w:rsidP="00B35CDB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1 16 42050 05 0000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140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B" w:rsidRPr="00346671" w:rsidRDefault="00B35CDB" w:rsidP="00B1397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346671" w:rsidRDefault="00B35CDB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53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111   </w:t>
            </w:r>
            <w:r w:rsidR="00380B6F"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1 17 01050 05 0000 180  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80B6F" w:rsidRPr="00075E7B">
        <w:trPr>
          <w:trHeight w:val="295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1 17 05050 05 0000 180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2 02 01001 05 0000 151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2 02 01003 05 0000 151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2 02 01009 05 0000 151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Дотации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2 02 01999 05 0000 151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дотации бюджетам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2 02 02999 05 0000 151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субсидии бюджетам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2 02 03024 05 0000 151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2 02 03999 05 0000 151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субвенции бюджетам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703</w:t>
            </w:r>
          </w:p>
        </w:tc>
        <w:tc>
          <w:tcPr>
            <w:tcW w:w="2633" w:type="dxa"/>
          </w:tcPr>
          <w:p w:rsidR="00380B6F" w:rsidRPr="000026D6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026D6">
              <w:rPr>
                <w:rFonts w:ascii="Times New Roman" w:hAnsi="Times New Roman" w:cs="Times New Roman"/>
                <w:snapToGrid w:val="0"/>
              </w:rPr>
              <w:t>2 02 04014 05 0000 151</w:t>
            </w:r>
          </w:p>
        </w:tc>
        <w:tc>
          <w:tcPr>
            <w:tcW w:w="5906" w:type="dxa"/>
          </w:tcPr>
          <w:p w:rsidR="00380B6F" w:rsidRPr="000026D6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026D6">
              <w:rPr>
                <w:rFonts w:ascii="Times New Roman" w:hAnsi="Times New Roman" w:cs="Times New Roman"/>
                <w:snapToGrid w:val="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2 02 04999 05 0000 151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2 02 09024 05 0000 151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2 02 09065 05 0000 151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 xml:space="preserve">Прочие безвозмездные поступления в бюджеты муниципальных районов от бюджетов </w:t>
            </w:r>
            <w:r>
              <w:rPr>
                <w:rFonts w:ascii="Times New Roman" w:hAnsi="Times New Roman" w:cs="Times New Roman"/>
                <w:snapToGrid w:val="0"/>
              </w:rPr>
              <w:t xml:space="preserve">сельских </w:t>
            </w:r>
            <w:r w:rsidRPr="000122DA">
              <w:rPr>
                <w:rFonts w:ascii="Times New Roman" w:hAnsi="Times New Roman" w:cs="Times New Roman"/>
                <w:snapToGrid w:val="0"/>
              </w:rPr>
              <w:t>поселений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2 07 05010 05 0000 180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2 07 05020 05 0000 180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2 07 05030 05 0000 180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Прочие безвозмездные поступления в бюджеты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2 08 05000 05 0000 180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2 18 05010 05 0000 151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C02D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703</w:t>
            </w: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2 19 05000 05 0000 151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80B6F" w:rsidRPr="00075E7B">
        <w:trPr>
          <w:trHeight w:val="244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Отдел культуры администрации Добринского муниципального района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80B6F" w:rsidRPr="00075E7B">
        <w:trPr>
          <w:trHeight w:val="503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1 16 33050 05 0000 140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707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53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111    1 17 01050 05 0000 180  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80B6F" w:rsidRPr="00075E7B">
        <w:trPr>
          <w:trHeight w:val="295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1 17 05050 05 0000 180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2 02 02999 05 0000 151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субсидии бюджетам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2 02 03024 05 0000 151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2 02 03999 05 0000 151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субвенции бюджетам муниципальных районов</w:t>
            </w:r>
          </w:p>
        </w:tc>
      </w:tr>
      <w:tr w:rsidR="00380B6F" w:rsidRPr="00075E7B">
        <w:trPr>
          <w:trHeight w:val="803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2 02 04025 05 0000 151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380B6F" w:rsidRPr="00075E7B">
        <w:trPr>
          <w:trHeight w:val="803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2 02 04041 05 0000 151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районов, на подключение  общедоступных библиотек Российской Федерации к сети  </w:t>
            </w:r>
            <w:r>
              <w:rPr>
                <w:rFonts w:ascii="Times New Roman" w:hAnsi="Times New Roman" w:cs="Times New Roman"/>
              </w:rPr>
              <w:t>«</w:t>
            </w:r>
            <w:r w:rsidRPr="000122DA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0122DA">
              <w:rPr>
                <w:rFonts w:ascii="Times New Roman" w:hAnsi="Times New Roman" w:cs="Times New Roman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380B6F" w:rsidRPr="00075E7B">
        <w:trPr>
          <w:trHeight w:val="803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202 04052 05 0000 151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государственную  поддержку муниципальных учреждений культуры, находящихся на территориях сельских поселений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202 04053 05 0000 151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707</w:t>
            </w: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2 19 05000 05 0000 151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Отдел образования администрации Добринского муниципального района Липецкой области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jc w:val="both"/>
              <w:rPr>
                <w:rFonts w:ascii="Times New Roman" w:hAnsi="Times New Roman" w:cs="Times New Roman"/>
              </w:rPr>
            </w:pPr>
            <w:r w:rsidRPr="000122D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80B6F" w:rsidRPr="006A7D72">
        <w:trPr>
          <w:trHeight w:val="503"/>
        </w:trPr>
        <w:tc>
          <w:tcPr>
            <w:tcW w:w="1289" w:type="dxa"/>
          </w:tcPr>
          <w:p w:rsidR="00380B6F" w:rsidRPr="006A7D72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7D72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33" w:type="dxa"/>
          </w:tcPr>
          <w:p w:rsidR="00380B6F" w:rsidRPr="006A7D72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7D72">
              <w:rPr>
                <w:rFonts w:ascii="Times New Roman" w:hAnsi="Times New Roman" w:cs="Times New Roman"/>
                <w:sz w:val="22"/>
                <w:szCs w:val="22"/>
              </w:rPr>
              <w:t>113 02995 05 0000 130</w:t>
            </w:r>
          </w:p>
        </w:tc>
        <w:tc>
          <w:tcPr>
            <w:tcW w:w="5906" w:type="dxa"/>
          </w:tcPr>
          <w:p w:rsidR="00380B6F" w:rsidRPr="006A7D72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7D72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380B6F" w:rsidRPr="00075E7B">
        <w:trPr>
          <w:trHeight w:val="503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1 16 33050 05 0000 140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53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111     1 17 01050 05 0000 180  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533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1      1 17 05050 05 0000 180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2 02 01999 05 0000 151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дотации бюджетам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2 02 02051 05 0000 151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2 02 02077 05 0000 151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2 02 02150 05 0000 151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202 02204 05 0000 151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380B6F" w:rsidRPr="00075E7B">
        <w:trPr>
          <w:trHeight w:val="122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2 02 02215 05 0000 151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80B6F" w:rsidRPr="00075E7B">
        <w:trPr>
          <w:trHeight w:val="122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2 02 02999 05 0000 151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субсидии бюджетам муниципальных районов</w:t>
            </w:r>
          </w:p>
        </w:tc>
      </w:tr>
      <w:tr w:rsidR="00380B6F" w:rsidRPr="00075E7B">
        <w:trPr>
          <w:trHeight w:val="328"/>
        </w:trPr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2 02 03021 05 0000 151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2 02 03024 05 0000 151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2 02 03027 05 0000 151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2 02 03029 05 0000 151 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2 02 03078 05 0000 151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2 02 03999 05 0000 151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Прочие субвенции бюджетам муниципальных районов</w:t>
            </w:r>
          </w:p>
        </w:tc>
      </w:tr>
      <w:tr w:rsidR="00380B6F" w:rsidRPr="00075E7B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2 02 04999 05 0000 151</w:t>
            </w:r>
          </w:p>
        </w:tc>
        <w:tc>
          <w:tcPr>
            <w:tcW w:w="5906" w:type="dxa"/>
          </w:tcPr>
          <w:p w:rsidR="00380B6F" w:rsidRPr="000122DA" w:rsidRDefault="00380B6F" w:rsidP="00C46A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122DA">
              <w:rPr>
                <w:rFonts w:ascii="Times New Roman" w:hAnsi="Times New Roman" w:cs="Times New Roman"/>
                <w:snapToGrid w:val="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80B6F" w:rsidRPr="000026D6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2 18 05010 05 0000 180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Доходы бюджетов муниципальных районов от  возврата бюджетными учреждениями остатков субсидий прошлых лет</w:t>
            </w:r>
          </w:p>
        </w:tc>
      </w:tr>
      <w:tr w:rsidR="00380B6F" w:rsidRPr="000026D6">
        <w:tc>
          <w:tcPr>
            <w:tcW w:w="1289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710</w:t>
            </w:r>
          </w:p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33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2 19 05000 05 0000 151</w:t>
            </w:r>
          </w:p>
        </w:tc>
        <w:tc>
          <w:tcPr>
            <w:tcW w:w="5906" w:type="dxa"/>
          </w:tcPr>
          <w:p w:rsidR="00380B6F" w:rsidRPr="00346671" w:rsidRDefault="00380B6F" w:rsidP="00C46AD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66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380B6F" w:rsidRDefault="00380B6F">
      <w:pPr>
        <w:rPr>
          <w:rFonts w:cs="Times New Roman"/>
        </w:rPr>
      </w:pPr>
    </w:p>
    <w:sectPr w:rsidR="00380B6F" w:rsidSect="001332D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F95"/>
    <w:rsid w:val="000026D6"/>
    <w:rsid w:val="000122DA"/>
    <w:rsid w:val="00075E7B"/>
    <w:rsid w:val="001332D6"/>
    <w:rsid w:val="00346671"/>
    <w:rsid w:val="00380B6F"/>
    <w:rsid w:val="00383243"/>
    <w:rsid w:val="003C02DF"/>
    <w:rsid w:val="00520C0A"/>
    <w:rsid w:val="006A7D72"/>
    <w:rsid w:val="008952D5"/>
    <w:rsid w:val="00A41178"/>
    <w:rsid w:val="00AB10E5"/>
    <w:rsid w:val="00B35CDB"/>
    <w:rsid w:val="00B644D8"/>
    <w:rsid w:val="00B66589"/>
    <w:rsid w:val="00C46AD8"/>
    <w:rsid w:val="00C84F95"/>
    <w:rsid w:val="00E56465"/>
    <w:rsid w:val="00EA68B4"/>
    <w:rsid w:val="00FA6111"/>
    <w:rsid w:val="00FD421F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B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A68B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3">
    <w:name w:val="Body Text 3"/>
    <w:basedOn w:val="a"/>
    <w:link w:val="30"/>
    <w:uiPriority w:val="99"/>
    <w:rsid w:val="00EA68B4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A68B4"/>
    <w:rPr>
      <w:rFonts w:ascii="Calibri" w:hAnsi="Calibri" w:cs="Calibri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6A7D7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">
    <w:name w:val="toc 1"/>
    <w:basedOn w:val="a"/>
    <w:next w:val="a"/>
    <w:autoRedefine/>
    <w:uiPriority w:val="99"/>
    <w:semiHidden/>
    <w:rsid w:val="006A7D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332D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2597</Words>
  <Characters>14804</Characters>
  <Application>Microsoft Office Word</Application>
  <DocSecurity>0</DocSecurity>
  <Lines>123</Lines>
  <Paragraphs>34</Paragraphs>
  <ScaleCrop>false</ScaleCrop>
  <Company/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О</dc:creator>
  <cp:keywords/>
  <dc:description/>
  <cp:lastModifiedBy>Ольга Жигулина</cp:lastModifiedBy>
  <cp:revision>10</cp:revision>
  <cp:lastPrinted>2016-11-14T11:27:00Z</cp:lastPrinted>
  <dcterms:created xsi:type="dcterms:W3CDTF">2016-08-22T05:45:00Z</dcterms:created>
  <dcterms:modified xsi:type="dcterms:W3CDTF">2016-12-26T11:56:00Z</dcterms:modified>
</cp:coreProperties>
</file>