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F4" w:rsidRDefault="00D30762" w:rsidP="009278F4">
      <w:pPr>
        <w:suppressAutoHyphens/>
        <w:autoSpaceDE w:val="0"/>
        <w:spacing w:after="0" w:line="240" w:lineRule="auto"/>
        <w:rPr>
          <w:rFonts w:ascii="Arial" w:hAnsi="Arial"/>
          <w:b/>
          <w:color w:val="000000"/>
          <w:sz w:val="28"/>
          <w:szCs w:val="24"/>
          <w:lang w:eastAsia="hi-IN" w:bidi="hi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5pt;margin-top:-17.55pt;width:56.95pt;height:76.4pt;z-index:251658240">
            <v:imagedata r:id="rId5" o:title=""/>
          </v:shape>
          <o:OLEObject Type="Embed" ProgID="Photoshop.Image.6" ShapeID="_x0000_s1026" DrawAspect="Content" ObjectID="_1621253949" r:id="rId6">
            <o:FieldCodes>\s</o:FieldCodes>
          </o:OLEObject>
        </w:pict>
      </w:r>
    </w:p>
    <w:p w:rsidR="009278F4" w:rsidRDefault="009278F4" w:rsidP="009278F4">
      <w:pPr>
        <w:suppressAutoHyphens/>
        <w:autoSpaceDE w:val="0"/>
        <w:spacing w:after="0" w:line="240" w:lineRule="auto"/>
        <w:rPr>
          <w:rFonts w:ascii="Arial" w:hAnsi="Arial"/>
          <w:b/>
          <w:color w:val="000000"/>
          <w:sz w:val="28"/>
          <w:szCs w:val="24"/>
          <w:lang w:eastAsia="hi-IN" w:bidi="hi-IN"/>
        </w:rPr>
      </w:pPr>
    </w:p>
    <w:p w:rsidR="009278F4" w:rsidRPr="00BC3F4D" w:rsidRDefault="00BC3F4D" w:rsidP="00BC3F4D">
      <w:pPr>
        <w:tabs>
          <w:tab w:val="left" w:pos="7875"/>
        </w:tabs>
        <w:suppressAutoHyphens/>
        <w:autoSpaceDE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hi-IN" w:bidi="hi-IN"/>
        </w:rPr>
      </w:pPr>
      <w:r>
        <w:rPr>
          <w:rFonts w:ascii="Arial" w:hAnsi="Arial"/>
          <w:b/>
          <w:color w:val="000000"/>
          <w:sz w:val="28"/>
          <w:szCs w:val="24"/>
          <w:lang w:eastAsia="hi-IN" w:bidi="hi-IN"/>
        </w:rPr>
        <w:tab/>
      </w:r>
      <w:r>
        <w:rPr>
          <w:rFonts w:ascii="Times New Roman" w:hAnsi="Times New Roman"/>
          <w:b/>
          <w:color w:val="000000"/>
          <w:sz w:val="28"/>
          <w:szCs w:val="24"/>
          <w:lang w:eastAsia="hi-IN" w:bidi="hi-IN"/>
        </w:rPr>
        <w:t>Проект</w:t>
      </w:r>
    </w:p>
    <w:p w:rsidR="009278F4" w:rsidRDefault="009278F4" w:rsidP="009278F4">
      <w:pPr>
        <w:suppressAutoHyphens/>
        <w:autoSpaceDE w:val="0"/>
        <w:spacing w:after="0" w:line="240" w:lineRule="auto"/>
        <w:rPr>
          <w:rFonts w:ascii="Arial" w:hAnsi="Arial"/>
          <w:b/>
          <w:color w:val="000000"/>
          <w:sz w:val="28"/>
          <w:szCs w:val="24"/>
          <w:lang w:eastAsia="hi-IN" w:bidi="hi-IN"/>
        </w:rPr>
      </w:pPr>
    </w:p>
    <w:p w:rsidR="009278F4" w:rsidRDefault="009278F4" w:rsidP="009278F4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9278F4" w:rsidRDefault="009278F4" w:rsidP="009278F4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муниципального района  Липецкой области                                    Российской Федерации</w:t>
      </w:r>
    </w:p>
    <w:p w:rsidR="009278F4" w:rsidRDefault="009278F4" w:rsidP="009278F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8F4" w:rsidRDefault="009278F4" w:rsidP="009278F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278F4" w:rsidRDefault="009278F4" w:rsidP="009278F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8F4" w:rsidRDefault="009278F4" w:rsidP="009278F4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Добринка</w:t>
      </w:r>
    </w:p>
    <w:p w:rsidR="009278F4" w:rsidRDefault="009278F4" w:rsidP="0092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                                                                                         №  ______</w:t>
      </w:r>
    </w:p>
    <w:p w:rsidR="009278F4" w:rsidRDefault="009278F4" w:rsidP="009278F4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278F4" w:rsidRDefault="009278F4" w:rsidP="009278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местные нормативы</w:t>
      </w:r>
    </w:p>
    <w:p w:rsidR="009278F4" w:rsidRDefault="009278F4" w:rsidP="009278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</w:p>
    <w:p w:rsidR="009278F4" w:rsidRDefault="009278F4" w:rsidP="009278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Добринского муниципального района</w:t>
      </w:r>
    </w:p>
    <w:p w:rsidR="009278F4" w:rsidRDefault="009278F4" w:rsidP="009278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Липецкой области</w:t>
      </w:r>
    </w:p>
    <w:p w:rsidR="009278F4" w:rsidRDefault="009278F4" w:rsidP="009278F4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278F4" w:rsidRDefault="009278F4" w:rsidP="009278F4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278F4" w:rsidRDefault="009278F4" w:rsidP="00927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 от 29.12.2004 г. № 190-ФЗ, Федеральным законом </w:t>
      </w:r>
      <w:r>
        <w:rPr>
          <w:rFonts w:ascii="Times New Roman" w:hAnsi="Times New Roman"/>
          <w:sz w:val="28"/>
          <w:szCs w:val="28"/>
        </w:rPr>
        <w:t xml:space="preserve">от 06. 10.2003 г № 131-ФЗ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Положением «О порядке подготовки и утверждения местных нормативов градостроительного проектирования Добринского муниципального района Липецкой области Российской Федерации и внесения изменений в них» принятым Решением Совета депутатов Добринского муниципального района Липецкой области </w:t>
      </w:r>
      <w:r w:rsidR="00D30762" w:rsidRPr="00FB0F67">
        <w:rPr>
          <w:rFonts w:ascii="Times New Roman" w:hAnsi="Times New Roman"/>
          <w:sz w:val="28"/>
          <w:szCs w:val="28"/>
        </w:rPr>
        <w:t>№ 244-рс от</w:t>
      </w:r>
      <w:proofErr w:type="gramEnd"/>
      <w:r w:rsidR="00D30762" w:rsidRPr="00FB0F67">
        <w:rPr>
          <w:rFonts w:ascii="Times New Roman" w:hAnsi="Times New Roman"/>
          <w:sz w:val="28"/>
          <w:szCs w:val="28"/>
        </w:rPr>
        <w:t xml:space="preserve"> 29.11.2018 г.,</w:t>
      </w:r>
      <w:r w:rsidR="00D30762" w:rsidRPr="009A0B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Уставом Добринского муниципального района, Совет депутатов Добринского муниципального района</w:t>
      </w:r>
      <w:bookmarkStart w:id="0" w:name="_GoBack"/>
      <w:bookmarkEnd w:id="0"/>
    </w:p>
    <w:p w:rsidR="009278F4" w:rsidRDefault="009278F4" w:rsidP="009278F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78F4" w:rsidRDefault="009278F4" w:rsidP="009278F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278F4" w:rsidRDefault="009278F4" w:rsidP="009278F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78F4" w:rsidRDefault="009278F4" w:rsidP="009278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57A1">
        <w:rPr>
          <w:rFonts w:ascii="Times New Roman" w:hAnsi="Times New Roman"/>
          <w:sz w:val="28"/>
          <w:szCs w:val="28"/>
          <w:lang w:eastAsia="ru-RU"/>
        </w:rPr>
        <w:t>Внести изменения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местные нормативы градостроительного проектирования Добринского муниципального района Липецкой области (прилагаются).</w:t>
      </w:r>
    </w:p>
    <w:p w:rsidR="009278F4" w:rsidRDefault="009278F4" w:rsidP="00927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указанный нормативный правовой акт главе Добринского муниципального района для подписания и официального обнародования.</w:t>
      </w:r>
    </w:p>
    <w:p w:rsidR="009278F4" w:rsidRDefault="009278F4" w:rsidP="00927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9278F4" w:rsidRDefault="009278F4" w:rsidP="00927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78F4" w:rsidRDefault="009278F4" w:rsidP="00927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9278F4" w:rsidRDefault="009278F4" w:rsidP="00927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Добринского муниципального района                                      М. Б. Денисов</w:t>
      </w:r>
    </w:p>
    <w:p w:rsidR="00E80192" w:rsidRDefault="00E80192" w:rsidP="00927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192" w:rsidRDefault="00E80192" w:rsidP="00927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192" w:rsidRDefault="00E80192" w:rsidP="009278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5D08" w:rsidRDefault="00985D08" w:rsidP="00985D08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985D08" w:rsidRPr="00AB34E6" w:rsidRDefault="00985D08" w:rsidP="00985D0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B34E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proofErr w:type="gramStart"/>
      <w:r w:rsidRPr="00AB34E6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AB34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5D08" w:rsidRPr="00AB34E6" w:rsidRDefault="00985D08" w:rsidP="00985D0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B34E6">
        <w:rPr>
          <w:rFonts w:ascii="Times New Roman" w:hAnsi="Times New Roman" w:cs="Times New Roman"/>
          <w:b w:val="0"/>
          <w:sz w:val="24"/>
          <w:szCs w:val="24"/>
        </w:rPr>
        <w:t>Решению Совета депутатов</w:t>
      </w:r>
    </w:p>
    <w:p w:rsidR="00985D08" w:rsidRPr="00AB34E6" w:rsidRDefault="00985D08" w:rsidP="00985D08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B34E6">
        <w:rPr>
          <w:rFonts w:ascii="Times New Roman" w:hAnsi="Times New Roman" w:cs="Times New Roman"/>
          <w:b w:val="0"/>
          <w:sz w:val="24"/>
          <w:szCs w:val="24"/>
        </w:rPr>
        <w:t>Добринского муниципального района</w:t>
      </w:r>
    </w:p>
    <w:p w:rsidR="007314A8" w:rsidRDefault="00985D08" w:rsidP="00985D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34E6">
        <w:rPr>
          <w:rFonts w:ascii="Times New Roman" w:hAnsi="Times New Roman"/>
          <w:b/>
          <w:sz w:val="24"/>
          <w:szCs w:val="24"/>
        </w:rPr>
        <w:t>№_________от___________</w:t>
      </w:r>
    </w:p>
    <w:p w:rsidR="007314A8" w:rsidRDefault="007314A8" w:rsidP="00731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4A8" w:rsidRDefault="007314A8" w:rsidP="006B0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B0A31">
        <w:rPr>
          <w:rFonts w:ascii="Times New Roman" w:hAnsi="Times New Roman"/>
          <w:b/>
          <w:sz w:val="28"/>
          <w:szCs w:val="28"/>
        </w:rPr>
        <w:t xml:space="preserve">Изменения в Местные нормативы градостроительного проектирования Добринского муниципального района Липецкой области, утвержденные решением </w:t>
      </w:r>
      <w:r w:rsidR="00AB64DC" w:rsidRPr="006B0A31">
        <w:rPr>
          <w:rFonts w:ascii="Times New Roman" w:hAnsi="Times New Roman"/>
          <w:b/>
          <w:sz w:val="28"/>
          <w:szCs w:val="28"/>
        </w:rPr>
        <w:t>Совета депутатов Добринского муниципального района Липецкой области № 280-рс от 07.05.2019 «</w:t>
      </w:r>
      <w:r w:rsidR="00AB64DC" w:rsidRPr="006B0A31">
        <w:rPr>
          <w:rFonts w:ascii="Times New Roman" w:hAnsi="Times New Roman"/>
          <w:b/>
          <w:bCs/>
          <w:sz w:val="28"/>
          <w:szCs w:val="28"/>
        </w:rPr>
        <w:t>Об утверждении местных нормативов</w:t>
      </w:r>
      <w:r w:rsidR="006B0A31" w:rsidRPr="006B0A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64DC" w:rsidRPr="006B0A31">
        <w:rPr>
          <w:rFonts w:ascii="Times New Roman" w:hAnsi="Times New Roman"/>
          <w:b/>
          <w:bCs/>
          <w:sz w:val="28"/>
          <w:szCs w:val="28"/>
        </w:rPr>
        <w:t>градостроительного проектирования</w:t>
      </w:r>
      <w:r w:rsidR="006B0A31" w:rsidRPr="006B0A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64DC" w:rsidRPr="006B0A31">
        <w:rPr>
          <w:rFonts w:ascii="Times New Roman" w:hAnsi="Times New Roman"/>
          <w:b/>
          <w:bCs/>
          <w:sz w:val="28"/>
          <w:szCs w:val="28"/>
        </w:rPr>
        <w:t>До</w:t>
      </w:r>
      <w:r w:rsidR="006B0A31" w:rsidRPr="006B0A31">
        <w:rPr>
          <w:rFonts w:ascii="Times New Roman" w:hAnsi="Times New Roman"/>
          <w:b/>
          <w:bCs/>
          <w:sz w:val="28"/>
          <w:szCs w:val="28"/>
        </w:rPr>
        <w:t xml:space="preserve">бринского муниципального района </w:t>
      </w:r>
      <w:r w:rsidR="00AB64DC" w:rsidRPr="006B0A31">
        <w:rPr>
          <w:rFonts w:ascii="Times New Roman" w:hAnsi="Times New Roman"/>
          <w:b/>
          <w:bCs/>
          <w:sz w:val="28"/>
          <w:szCs w:val="28"/>
        </w:rPr>
        <w:t>Липецкой области</w:t>
      </w:r>
      <w:r w:rsidR="006B0A31" w:rsidRPr="006B0A31">
        <w:rPr>
          <w:rFonts w:ascii="Times New Roman" w:hAnsi="Times New Roman"/>
          <w:b/>
          <w:bCs/>
          <w:sz w:val="28"/>
          <w:szCs w:val="28"/>
        </w:rPr>
        <w:t>»</w:t>
      </w:r>
    </w:p>
    <w:p w:rsidR="006B0A31" w:rsidRDefault="006B0A31" w:rsidP="006B0A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B0A31" w:rsidRDefault="006B0A31" w:rsidP="006B0A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B0A31" w:rsidRDefault="006B0A31" w:rsidP="00711C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Местные нормативы градостроительного проектирования Добринского </w:t>
      </w:r>
      <w:r w:rsidR="00711C9A">
        <w:rPr>
          <w:rFonts w:ascii="Times New Roman" w:hAnsi="Times New Roman"/>
          <w:bCs/>
          <w:sz w:val="28"/>
          <w:szCs w:val="28"/>
        </w:rPr>
        <w:t>муниципального района Липецкой области, утвержденные Советом депутатов Добринского муниципального района №280-рс от 07.05.2019 «</w:t>
      </w:r>
      <w:r w:rsidR="00C042F5">
        <w:rPr>
          <w:rFonts w:ascii="Times New Roman" w:hAnsi="Times New Roman"/>
          <w:bCs/>
          <w:sz w:val="28"/>
          <w:szCs w:val="28"/>
        </w:rPr>
        <w:t>Об утверждении местных нормативов градостроительного проектирования Добринского муниципального района Липецкой области» следующие изменения</w:t>
      </w:r>
      <w:r w:rsidR="00311ADD">
        <w:rPr>
          <w:rFonts w:ascii="Times New Roman" w:hAnsi="Times New Roman"/>
          <w:bCs/>
          <w:sz w:val="28"/>
          <w:szCs w:val="28"/>
        </w:rPr>
        <w:t>:</w:t>
      </w:r>
    </w:p>
    <w:p w:rsidR="00311ADD" w:rsidRDefault="00311ADD" w:rsidP="00711C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05197" w:rsidRDefault="00311ADD" w:rsidP="00505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Дополнить п.1.7 «Предельные значения </w:t>
      </w:r>
      <w:r w:rsidR="00C306E9">
        <w:rPr>
          <w:rFonts w:ascii="Times New Roman" w:hAnsi="Times New Roman"/>
          <w:bCs/>
          <w:sz w:val="28"/>
          <w:szCs w:val="28"/>
        </w:rPr>
        <w:t>расчетных показателей м</w:t>
      </w:r>
      <w:r w:rsidR="00121A58">
        <w:rPr>
          <w:rFonts w:ascii="Times New Roman" w:hAnsi="Times New Roman"/>
          <w:bCs/>
          <w:sz w:val="28"/>
          <w:szCs w:val="28"/>
        </w:rPr>
        <w:t>инимально</w:t>
      </w:r>
      <w:r w:rsidR="00C306E9">
        <w:rPr>
          <w:rFonts w:ascii="Times New Roman" w:hAnsi="Times New Roman"/>
          <w:bCs/>
          <w:sz w:val="28"/>
          <w:szCs w:val="28"/>
        </w:rPr>
        <w:t xml:space="preserve"> допустимого уровня </w:t>
      </w:r>
      <w:r w:rsidR="0078517C">
        <w:rPr>
          <w:rFonts w:ascii="Times New Roman" w:hAnsi="Times New Roman"/>
          <w:bCs/>
          <w:sz w:val="28"/>
          <w:szCs w:val="28"/>
        </w:rPr>
        <w:t>обеспеченности и предельные</w:t>
      </w:r>
      <w:r w:rsidR="00A46A48">
        <w:rPr>
          <w:rFonts w:ascii="Times New Roman" w:hAnsi="Times New Roman"/>
          <w:bCs/>
          <w:sz w:val="28"/>
          <w:szCs w:val="28"/>
        </w:rPr>
        <w:t xml:space="preserve"> значения расчетных показателей максимально допустимого уровня территориальной доступности объектов для населения </w:t>
      </w:r>
      <w:r w:rsidR="001A59EF">
        <w:rPr>
          <w:rFonts w:ascii="Times New Roman" w:hAnsi="Times New Roman"/>
          <w:bCs/>
          <w:sz w:val="28"/>
          <w:szCs w:val="28"/>
        </w:rPr>
        <w:t>в иных областях, связанных с решением вопросов местного значения</w:t>
      </w:r>
      <w:r w:rsidR="00AA2B93">
        <w:rPr>
          <w:rFonts w:ascii="Times New Roman" w:hAnsi="Times New Roman"/>
          <w:bCs/>
          <w:sz w:val="28"/>
          <w:szCs w:val="28"/>
        </w:rPr>
        <w:t>»</w:t>
      </w:r>
      <w:r w:rsidR="00374634">
        <w:rPr>
          <w:rFonts w:ascii="Times New Roman" w:hAnsi="Times New Roman"/>
          <w:bCs/>
          <w:sz w:val="28"/>
          <w:szCs w:val="28"/>
        </w:rPr>
        <w:t xml:space="preserve"> </w:t>
      </w:r>
      <w:r w:rsidR="009507D1">
        <w:rPr>
          <w:rFonts w:ascii="Times New Roman" w:hAnsi="Times New Roman"/>
          <w:bCs/>
          <w:sz w:val="28"/>
          <w:szCs w:val="28"/>
        </w:rPr>
        <w:t xml:space="preserve">Содержания раздела </w:t>
      </w:r>
      <w:r w:rsidR="009507D1" w:rsidRPr="00BB1181">
        <w:rPr>
          <w:rFonts w:ascii="Times New Roman" w:hAnsi="Times New Roman"/>
          <w:b/>
          <w:bCs/>
          <w:sz w:val="28"/>
          <w:szCs w:val="28"/>
        </w:rPr>
        <w:t>«Основная часть»</w:t>
      </w:r>
      <w:r w:rsidR="00F53724" w:rsidRPr="00BB1181">
        <w:rPr>
          <w:rFonts w:ascii="Times New Roman" w:hAnsi="Times New Roman"/>
          <w:b/>
          <w:bCs/>
          <w:sz w:val="28"/>
          <w:szCs w:val="28"/>
        </w:rPr>
        <w:t xml:space="preserve"> Подраздела </w:t>
      </w:r>
      <w:r w:rsidR="00F53724">
        <w:rPr>
          <w:rFonts w:ascii="Times New Roman" w:hAnsi="Times New Roman"/>
          <w:bCs/>
          <w:sz w:val="28"/>
          <w:szCs w:val="28"/>
        </w:rPr>
        <w:t xml:space="preserve">«1. </w:t>
      </w:r>
      <w:proofErr w:type="gramStart"/>
      <w:r w:rsidR="00F53724">
        <w:rPr>
          <w:rFonts w:ascii="Times New Roman" w:hAnsi="Times New Roman"/>
          <w:bCs/>
          <w:sz w:val="28"/>
          <w:szCs w:val="28"/>
        </w:rPr>
        <w:t xml:space="preserve">Предельные значения расчетных показателей минимально допустимого уровня обеспеченности объектами местного значения муниципального района </w:t>
      </w:r>
      <w:r w:rsidR="0037128A">
        <w:rPr>
          <w:rFonts w:ascii="Times New Roman" w:hAnsi="Times New Roman"/>
          <w:bCs/>
          <w:sz w:val="28"/>
          <w:szCs w:val="28"/>
        </w:rPr>
        <w:t>и расчетные показатели максимально допустимого уровня территориальной доступности таких объектов для населения» Местных нормативов градостроительного проектирования Добринского муниципального района Липецкой области, утвержденных Советом депутатов Добринского муниципального района Липецкой области №280-рс от 07.05.2019 «Об утверждении местных нормативов градостроительного проектирования Добринского муниципального района Липецкой области»</w:t>
      </w:r>
      <w:r w:rsidR="00505197">
        <w:rPr>
          <w:rFonts w:ascii="Times New Roman" w:hAnsi="Times New Roman"/>
          <w:bCs/>
          <w:sz w:val="28"/>
          <w:szCs w:val="28"/>
        </w:rPr>
        <w:t xml:space="preserve"> подпунктом следующего содержания:</w:t>
      </w:r>
      <w:proofErr w:type="gramEnd"/>
    </w:p>
    <w:p w:rsidR="00505197" w:rsidRDefault="00505197" w:rsidP="00505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1.7.17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области здравоохранения </w:t>
      </w:r>
    </w:p>
    <w:p w:rsidR="00505197" w:rsidRDefault="00505197" w:rsidP="00505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1.7.17.1 Первичная врачебная медико-стационарная помощь</w:t>
      </w:r>
      <w:r w:rsidR="006825F8">
        <w:rPr>
          <w:rFonts w:ascii="Times New Roman" w:hAnsi="Times New Roman"/>
          <w:bCs/>
          <w:sz w:val="28"/>
          <w:szCs w:val="28"/>
        </w:rPr>
        <w:t>;</w:t>
      </w:r>
    </w:p>
    <w:p w:rsidR="006825F8" w:rsidRDefault="006825F8" w:rsidP="00505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Первичная специализированная медико-санитарная помощь;</w:t>
      </w:r>
    </w:p>
    <w:p w:rsidR="006825F8" w:rsidRDefault="006825F8" w:rsidP="00505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1.7.17.2 Первичная специализированная медико-санитарная помощь;</w:t>
      </w:r>
    </w:p>
    <w:p w:rsidR="006825F8" w:rsidRDefault="006825F8" w:rsidP="00505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Специализированная медицинская помощь.</w:t>
      </w:r>
    </w:p>
    <w:p w:rsidR="006825F8" w:rsidRDefault="006825F8" w:rsidP="005051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B1181" w:rsidRDefault="006825F8" w:rsidP="00BB11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BB1181">
        <w:rPr>
          <w:rFonts w:ascii="Times New Roman" w:hAnsi="Times New Roman"/>
          <w:bCs/>
          <w:sz w:val="28"/>
          <w:szCs w:val="28"/>
        </w:rPr>
        <w:t xml:space="preserve">Дополнить п.1.7 «Предельные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</w:t>
      </w:r>
      <w:r w:rsidR="00BB1181">
        <w:rPr>
          <w:rFonts w:ascii="Times New Roman" w:hAnsi="Times New Roman"/>
          <w:bCs/>
          <w:sz w:val="28"/>
          <w:szCs w:val="28"/>
        </w:rPr>
        <w:lastRenderedPageBreak/>
        <w:t xml:space="preserve">доступности объектов для населения в иных областях, связанных с решением вопросов местного значения» Содержания раздела </w:t>
      </w:r>
      <w:r w:rsidR="00BB1181" w:rsidRPr="00BB1181">
        <w:rPr>
          <w:rFonts w:ascii="Times New Roman" w:hAnsi="Times New Roman"/>
          <w:b/>
          <w:bCs/>
          <w:sz w:val="28"/>
          <w:szCs w:val="28"/>
        </w:rPr>
        <w:t xml:space="preserve">«Основная часть» Подраздела </w:t>
      </w:r>
      <w:r w:rsidR="00BB1181">
        <w:rPr>
          <w:rFonts w:ascii="Times New Roman" w:hAnsi="Times New Roman"/>
          <w:bCs/>
          <w:sz w:val="28"/>
          <w:szCs w:val="28"/>
        </w:rPr>
        <w:t xml:space="preserve">«1. </w:t>
      </w:r>
      <w:proofErr w:type="gramStart"/>
      <w:r w:rsidR="00BB1181">
        <w:rPr>
          <w:rFonts w:ascii="Times New Roman" w:hAnsi="Times New Roman"/>
          <w:bCs/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населения» Местных нормативов градостроительного проектирования Добринского муниципального района Липецкой области, утвержденных Советом депутатов Добринского муниципального района Липецкой области №280-рс от 07.05.2019 «Об утверждении местных нормативов градостроительного проектирования Добринского муниципального района Липецкой области» подпунктом следующего содержания:</w:t>
      </w:r>
      <w:proofErr w:type="gramEnd"/>
    </w:p>
    <w:p w:rsidR="00231AC1" w:rsidRDefault="00231AC1" w:rsidP="00231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231AC1" w:rsidRDefault="00231AC1" w:rsidP="00231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66"/>
        <w:gridCol w:w="1935"/>
        <w:gridCol w:w="1843"/>
        <w:gridCol w:w="155"/>
        <w:gridCol w:w="1405"/>
        <w:gridCol w:w="1560"/>
        <w:gridCol w:w="1807"/>
      </w:tblGrid>
      <w:tr w:rsidR="00231AC1" w:rsidTr="005814BF">
        <w:tc>
          <w:tcPr>
            <w:tcW w:w="5000" w:type="pct"/>
            <w:gridSpan w:val="7"/>
          </w:tcPr>
          <w:p w:rsidR="00231AC1" w:rsidRDefault="00231AC1" w:rsidP="00231A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1.7.17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области здравоохранения </w:t>
            </w:r>
          </w:p>
        </w:tc>
      </w:tr>
      <w:tr w:rsidR="00231AC1" w:rsidTr="00786A8E">
        <w:tc>
          <w:tcPr>
            <w:tcW w:w="452" w:type="pct"/>
          </w:tcPr>
          <w:p w:rsidR="00231AC1" w:rsidRPr="00171DC2" w:rsidRDefault="00231AC1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71DC2">
              <w:rPr>
                <w:rFonts w:ascii="Times New Roman" w:hAnsi="Times New Roman"/>
                <w:bCs/>
                <w:sz w:val="18"/>
                <w:szCs w:val="18"/>
              </w:rPr>
              <w:t>1.7.17.1</w:t>
            </w:r>
          </w:p>
        </w:tc>
        <w:tc>
          <w:tcPr>
            <w:tcW w:w="1011" w:type="pct"/>
          </w:tcPr>
          <w:p w:rsidR="00231AC1" w:rsidRPr="00171DC2" w:rsidRDefault="00887A8C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71DC2">
              <w:rPr>
                <w:rFonts w:ascii="Times New Roman" w:hAnsi="Times New Roman"/>
                <w:bCs/>
                <w:sz w:val="18"/>
                <w:szCs w:val="18"/>
              </w:rPr>
              <w:t xml:space="preserve">Первичная врачебная медико-санитарная помощь; первичная </w:t>
            </w:r>
            <w:r w:rsidR="00C147DE" w:rsidRPr="00171DC2">
              <w:rPr>
                <w:rFonts w:ascii="Times New Roman" w:hAnsi="Times New Roman"/>
                <w:bCs/>
                <w:sz w:val="18"/>
                <w:szCs w:val="18"/>
              </w:rPr>
              <w:t>специализированная медико-санитарная помощь</w:t>
            </w:r>
          </w:p>
        </w:tc>
        <w:tc>
          <w:tcPr>
            <w:tcW w:w="963" w:type="pct"/>
          </w:tcPr>
          <w:p w:rsidR="00231AC1" w:rsidRPr="00171DC2" w:rsidRDefault="00822D5D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71DC2">
              <w:rPr>
                <w:rFonts w:ascii="Times New Roman" w:hAnsi="Times New Roman"/>
                <w:bCs/>
                <w:sz w:val="18"/>
                <w:szCs w:val="18"/>
              </w:rPr>
              <w:t xml:space="preserve">Расчетный показатель минимально допустимого уровня обеспеченности </w:t>
            </w:r>
          </w:p>
        </w:tc>
        <w:tc>
          <w:tcPr>
            <w:tcW w:w="815" w:type="pct"/>
            <w:gridSpan w:val="2"/>
          </w:tcPr>
          <w:p w:rsidR="00231AC1" w:rsidRPr="00171DC2" w:rsidRDefault="005814BF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71DC2">
              <w:rPr>
                <w:rFonts w:ascii="Times New Roman" w:hAnsi="Times New Roman"/>
                <w:bCs/>
                <w:sz w:val="18"/>
                <w:szCs w:val="18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815" w:type="pct"/>
          </w:tcPr>
          <w:p w:rsidR="00231AC1" w:rsidRPr="00171DC2" w:rsidRDefault="005814BF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71DC2">
              <w:rPr>
                <w:rFonts w:ascii="Times New Roman" w:hAnsi="Times New Roman"/>
                <w:bCs/>
                <w:sz w:val="18"/>
                <w:szCs w:val="18"/>
              </w:rPr>
              <w:t>Уровень обеспеченности, объект</w:t>
            </w:r>
          </w:p>
        </w:tc>
        <w:tc>
          <w:tcPr>
            <w:tcW w:w="944" w:type="pct"/>
          </w:tcPr>
          <w:p w:rsidR="00231AC1" w:rsidRDefault="005814BF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71DC2">
              <w:rPr>
                <w:rFonts w:ascii="Times New Roman" w:hAnsi="Times New Roman"/>
                <w:bCs/>
                <w:sz w:val="18"/>
                <w:szCs w:val="18"/>
              </w:rPr>
              <w:t xml:space="preserve">- первичная доврачебная помощь – 1 объект на </w:t>
            </w:r>
            <w:r w:rsidR="001D458B">
              <w:rPr>
                <w:rFonts w:ascii="Times New Roman" w:hAnsi="Times New Roman"/>
                <w:bCs/>
                <w:sz w:val="18"/>
                <w:szCs w:val="18"/>
              </w:rPr>
              <w:t>301-1000 человек;</w:t>
            </w:r>
          </w:p>
          <w:p w:rsidR="001D458B" w:rsidRPr="00171DC2" w:rsidRDefault="001D458B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814BF" w:rsidRDefault="00171DC2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71DC2">
              <w:rPr>
                <w:rFonts w:ascii="Times New Roman" w:hAnsi="Times New Roman"/>
                <w:bCs/>
                <w:sz w:val="18"/>
                <w:szCs w:val="18"/>
              </w:rPr>
              <w:t xml:space="preserve">- амбулатория, в том числе врачебная, или центр (отделение) общей семейной практики – 1 объект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на </w:t>
            </w:r>
            <w:r w:rsidR="001D458B">
              <w:rPr>
                <w:rFonts w:ascii="Times New Roman" w:hAnsi="Times New Roman"/>
                <w:bCs/>
                <w:sz w:val="18"/>
                <w:szCs w:val="18"/>
              </w:rPr>
              <w:t xml:space="preserve">2-10 </w:t>
            </w:r>
            <w:proofErr w:type="spellStart"/>
            <w:r w:rsidR="001D458B">
              <w:rPr>
                <w:rFonts w:ascii="Times New Roman" w:hAnsi="Times New Roman"/>
                <w:bCs/>
                <w:sz w:val="18"/>
                <w:szCs w:val="18"/>
              </w:rPr>
              <w:t>тыс</w:t>
            </w:r>
            <w:proofErr w:type="gramStart"/>
            <w:r w:rsidR="001D458B">
              <w:rPr>
                <w:rFonts w:ascii="Times New Roman" w:hAnsi="Times New Roman"/>
                <w:bCs/>
                <w:sz w:val="18"/>
                <w:szCs w:val="18"/>
              </w:rPr>
              <w:t>.ч</w:t>
            </w:r>
            <w:proofErr w:type="gramEnd"/>
            <w:r w:rsidR="001D458B">
              <w:rPr>
                <w:rFonts w:ascii="Times New Roman" w:hAnsi="Times New Roman"/>
                <w:bCs/>
                <w:sz w:val="18"/>
                <w:szCs w:val="18"/>
              </w:rPr>
              <w:t>еловек</w:t>
            </w:r>
            <w:proofErr w:type="spellEnd"/>
            <w:r w:rsidR="001D458B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1D458B" w:rsidRDefault="001D458B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1DC2" w:rsidRDefault="00171DC2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поликлиника – 1 объект на </w:t>
            </w:r>
            <w:r w:rsidR="001D458B">
              <w:rPr>
                <w:rFonts w:ascii="Times New Roman" w:hAnsi="Times New Roman"/>
                <w:bCs/>
                <w:sz w:val="18"/>
                <w:szCs w:val="18"/>
              </w:rPr>
              <w:t>20-50 тыс. человек;</w:t>
            </w:r>
          </w:p>
          <w:p w:rsidR="001D458B" w:rsidRDefault="001D458B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71DC2" w:rsidRPr="00171DC2" w:rsidRDefault="00171DC2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детская поликлиника – 1 объект на </w:t>
            </w:r>
            <w:r w:rsidR="001D458B">
              <w:rPr>
                <w:rFonts w:ascii="Times New Roman" w:hAnsi="Times New Roman"/>
                <w:bCs/>
                <w:sz w:val="18"/>
                <w:szCs w:val="18"/>
              </w:rPr>
              <w:t>10-30 тыс. детей.</w:t>
            </w:r>
          </w:p>
        </w:tc>
      </w:tr>
      <w:tr w:rsidR="00231AC1" w:rsidTr="00786A8E">
        <w:tc>
          <w:tcPr>
            <w:tcW w:w="452" w:type="pct"/>
          </w:tcPr>
          <w:p w:rsidR="00231AC1" w:rsidRPr="00171DC2" w:rsidRDefault="00231AC1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1" w:type="pct"/>
          </w:tcPr>
          <w:p w:rsidR="00231AC1" w:rsidRPr="00171DC2" w:rsidRDefault="00231AC1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3" w:type="pct"/>
          </w:tcPr>
          <w:p w:rsidR="00231AC1" w:rsidRPr="00171DC2" w:rsidRDefault="00231AC1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5" w:type="pct"/>
            <w:gridSpan w:val="2"/>
          </w:tcPr>
          <w:p w:rsidR="00231AC1" w:rsidRPr="00171DC2" w:rsidRDefault="00476D5E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815" w:type="pct"/>
          </w:tcPr>
          <w:p w:rsidR="00231AC1" w:rsidRPr="00171DC2" w:rsidRDefault="00476D5E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Размер земельного участка</w:t>
            </w:r>
          </w:p>
        </w:tc>
        <w:tc>
          <w:tcPr>
            <w:tcW w:w="944" w:type="pct"/>
          </w:tcPr>
          <w:p w:rsidR="00231AC1" w:rsidRPr="00171DC2" w:rsidRDefault="00476D5E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сельские населенные пункты – от </w:t>
            </w:r>
            <w:r w:rsidR="00B22C66">
              <w:rPr>
                <w:rFonts w:ascii="Times New Roman" w:hAnsi="Times New Roman"/>
                <w:bCs/>
                <w:sz w:val="18"/>
                <w:szCs w:val="18"/>
              </w:rPr>
              <w:t xml:space="preserve">400 </w:t>
            </w:r>
            <w:proofErr w:type="spellStart"/>
            <w:r w:rsidR="00B22C66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="00B22C66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476D5E" w:rsidTr="00786A8E">
        <w:tc>
          <w:tcPr>
            <w:tcW w:w="452" w:type="pct"/>
          </w:tcPr>
          <w:p w:rsidR="00476D5E" w:rsidRPr="00171DC2" w:rsidRDefault="00476D5E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1" w:type="pct"/>
          </w:tcPr>
          <w:p w:rsidR="00476D5E" w:rsidRPr="00171DC2" w:rsidRDefault="00476D5E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8" w:type="pct"/>
            <w:gridSpan w:val="3"/>
          </w:tcPr>
          <w:p w:rsidR="00476D5E" w:rsidRPr="00171DC2" w:rsidRDefault="0016569B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15" w:type="pct"/>
          </w:tcPr>
          <w:p w:rsidR="00476D5E" w:rsidRPr="00171DC2" w:rsidRDefault="0016569B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944" w:type="pct"/>
          </w:tcPr>
          <w:p w:rsidR="00476D5E" w:rsidRDefault="001147E2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Организуется ФАП если:</w:t>
            </w:r>
          </w:p>
          <w:p w:rsidR="005E04C9" w:rsidRDefault="001147E2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число жителей </w:t>
            </w:r>
            <w:r w:rsidR="001E70C0">
              <w:rPr>
                <w:rFonts w:ascii="Times New Roman" w:hAnsi="Times New Roman"/>
                <w:bCs/>
                <w:sz w:val="18"/>
                <w:szCs w:val="18"/>
              </w:rPr>
              <w:t>100-300 человек; расстояние до ближайшей</w:t>
            </w:r>
            <w:r w:rsidR="005E04C9">
              <w:rPr>
                <w:rFonts w:ascii="Times New Roman" w:hAnsi="Times New Roman"/>
                <w:bCs/>
                <w:sz w:val="18"/>
                <w:szCs w:val="18"/>
              </w:rPr>
              <w:t xml:space="preserve"> организации превышает 6 км.</w:t>
            </w:r>
          </w:p>
          <w:p w:rsidR="005E04C9" w:rsidRDefault="005E04C9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число жителей 301-1000 человек вне зависимости от расстояния до ближайшей организации;</w:t>
            </w:r>
          </w:p>
          <w:p w:rsidR="00B70F06" w:rsidRDefault="00B70F06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число жителей 1001-2000 человек,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расстояние до ближайшей медицинской организации не превышает 6 км.</w:t>
            </w:r>
          </w:p>
          <w:p w:rsidR="00C7734A" w:rsidRDefault="00B70F06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Центр (отделение общей врачебной практики (семейной медицины) или</w:t>
            </w:r>
            <w:r w:rsidR="00C7734A">
              <w:rPr>
                <w:rFonts w:ascii="Times New Roman" w:hAnsi="Times New Roman"/>
                <w:bCs/>
                <w:sz w:val="18"/>
                <w:szCs w:val="18"/>
              </w:rPr>
              <w:t xml:space="preserve"> врачебная амбулатория:</w:t>
            </w:r>
            <w:proofErr w:type="gramEnd"/>
          </w:p>
          <w:p w:rsidR="00832128" w:rsidRDefault="00C7734A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число жителей 1001-2000 человек, если расстояние до ближайшей организации превышает 6 км.</w:t>
            </w:r>
          </w:p>
          <w:p w:rsidR="001147E2" w:rsidRPr="00171DC2" w:rsidRDefault="00832128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Врачебная амбулатория – число жителей более 2000 человек вне зависимости от расстояния до б</w:t>
            </w:r>
            <w:r w:rsidR="004C6AE9">
              <w:rPr>
                <w:rFonts w:ascii="Times New Roman" w:hAnsi="Times New Roman"/>
                <w:bCs/>
                <w:sz w:val="18"/>
                <w:szCs w:val="18"/>
              </w:rPr>
              <w:t xml:space="preserve">лижайшей медицинской организации </w:t>
            </w:r>
            <w:r w:rsidR="00C7734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E70C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</w:tr>
      <w:tr w:rsidR="00231AC1" w:rsidTr="00786A8E">
        <w:tc>
          <w:tcPr>
            <w:tcW w:w="452" w:type="pct"/>
          </w:tcPr>
          <w:p w:rsidR="00231AC1" w:rsidRPr="00171DC2" w:rsidRDefault="00D83D68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1.7.17.2</w:t>
            </w:r>
          </w:p>
        </w:tc>
        <w:tc>
          <w:tcPr>
            <w:tcW w:w="1011" w:type="pct"/>
          </w:tcPr>
          <w:p w:rsidR="00231AC1" w:rsidRPr="00171DC2" w:rsidRDefault="00971874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Первичная специализированная медико-санитарная помощь; специализированная медицинская </w:t>
            </w:r>
            <w:r w:rsidR="00B67D10">
              <w:rPr>
                <w:rFonts w:ascii="Times New Roman" w:hAnsi="Times New Roman"/>
                <w:bCs/>
                <w:sz w:val="18"/>
                <w:szCs w:val="18"/>
              </w:rPr>
              <w:t>помощь</w:t>
            </w:r>
          </w:p>
        </w:tc>
        <w:tc>
          <w:tcPr>
            <w:tcW w:w="1044" w:type="pct"/>
            <w:gridSpan w:val="2"/>
          </w:tcPr>
          <w:p w:rsidR="00231AC1" w:rsidRPr="00171DC2" w:rsidRDefault="00C82C31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734" w:type="pct"/>
          </w:tcPr>
          <w:p w:rsidR="00231AC1" w:rsidRPr="00171DC2" w:rsidRDefault="00C82C31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Расчетны</w:t>
            </w:r>
            <w:r w:rsidR="001A4251">
              <w:rPr>
                <w:rFonts w:ascii="Times New Roman" w:hAnsi="Times New Roman"/>
                <w:bCs/>
                <w:sz w:val="18"/>
                <w:szCs w:val="18"/>
              </w:rPr>
              <w:t>й показатель минимально допустимого уровня мощности объекта</w:t>
            </w:r>
          </w:p>
        </w:tc>
        <w:tc>
          <w:tcPr>
            <w:tcW w:w="815" w:type="pct"/>
          </w:tcPr>
          <w:p w:rsidR="00231AC1" w:rsidRPr="00171DC2" w:rsidRDefault="00F91A25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Уровень обеспеченности, объект</w:t>
            </w:r>
          </w:p>
        </w:tc>
        <w:tc>
          <w:tcPr>
            <w:tcW w:w="944" w:type="pct"/>
          </w:tcPr>
          <w:p w:rsidR="00231AC1" w:rsidRDefault="004C6AE9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участковая больница – 1 объект на 5-20 тыс. человек;</w:t>
            </w:r>
          </w:p>
          <w:p w:rsidR="004C6AE9" w:rsidRPr="00171DC2" w:rsidRDefault="004C6AE9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района больница – 1 объект на 20-100 тыс. человек;</w:t>
            </w:r>
          </w:p>
        </w:tc>
      </w:tr>
      <w:tr w:rsidR="00231AC1" w:rsidTr="00786A8E">
        <w:tc>
          <w:tcPr>
            <w:tcW w:w="452" w:type="pct"/>
          </w:tcPr>
          <w:p w:rsidR="00231AC1" w:rsidRPr="00171DC2" w:rsidRDefault="00231AC1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1" w:type="pct"/>
          </w:tcPr>
          <w:p w:rsidR="00231AC1" w:rsidRPr="00171DC2" w:rsidRDefault="00231AC1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44" w:type="pct"/>
            <w:gridSpan w:val="2"/>
          </w:tcPr>
          <w:p w:rsidR="00231AC1" w:rsidRPr="00171DC2" w:rsidRDefault="00231AC1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34" w:type="pct"/>
          </w:tcPr>
          <w:p w:rsidR="00231AC1" w:rsidRPr="00171DC2" w:rsidRDefault="00046343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Расчетный показатель минимально допустимой площади территории для размещения </w:t>
            </w:r>
            <w:r w:rsidR="00786A8E">
              <w:rPr>
                <w:rFonts w:ascii="Times New Roman" w:hAnsi="Times New Roman"/>
                <w:bCs/>
                <w:sz w:val="18"/>
                <w:szCs w:val="18"/>
              </w:rPr>
              <w:t xml:space="preserve">объекта </w:t>
            </w:r>
          </w:p>
        </w:tc>
        <w:tc>
          <w:tcPr>
            <w:tcW w:w="815" w:type="pct"/>
          </w:tcPr>
          <w:p w:rsidR="00231AC1" w:rsidRPr="00171DC2" w:rsidRDefault="00F91A25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Размер земельного участка</w:t>
            </w:r>
          </w:p>
        </w:tc>
        <w:tc>
          <w:tcPr>
            <w:tcW w:w="944" w:type="pct"/>
          </w:tcPr>
          <w:p w:rsidR="00231AC1" w:rsidRPr="00657A27" w:rsidRDefault="00893F6F" w:rsidP="009603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Размеры земельных участков больниц следует принимать в соответствии с главой СНиП по планировке и застройке городо</w:t>
            </w:r>
            <w:r w:rsidR="00657A27">
              <w:rPr>
                <w:rFonts w:ascii="Times New Roman" w:hAnsi="Times New Roman"/>
                <w:bCs/>
                <w:sz w:val="18"/>
                <w:szCs w:val="18"/>
              </w:rPr>
              <w:t>в, поселков и населенных мест. Площадь зеленых насаждений и газонов должна составлять не менее 60% общей площади участка, а площадь садово-парковой зоны –    25 м</w:t>
            </w:r>
            <w:proofErr w:type="gramStart"/>
            <w:r w:rsidR="00657A27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proofErr w:type="gramEnd"/>
            <w:r w:rsidR="00657A27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="00657A27">
              <w:rPr>
                <w:rFonts w:ascii="Times New Roman" w:hAnsi="Times New Roman"/>
                <w:bCs/>
                <w:sz w:val="18"/>
                <w:szCs w:val="18"/>
              </w:rPr>
              <w:t xml:space="preserve">на человека (на каждую койку). </w:t>
            </w:r>
            <w:r w:rsidR="00A82337">
              <w:rPr>
                <w:rFonts w:ascii="Times New Roman" w:hAnsi="Times New Roman"/>
                <w:bCs/>
                <w:sz w:val="18"/>
                <w:szCs w:val="18"/>
              </w:rPr>
              <w:t>Участок больницы должен иметь по периметру полосу зеленых насаждений шириной не менее 15 м, их двухрядной посадки высоковольтных деревьев и ряда</w:t>
            </w:r>
            <w:r w:rsidR="005A7B54">
              <w:rPr>
                <w:rFonts w:ascii="Times New Roman" w:hAnsi="Times New Roman"/>
                <w:bCs/>
                <w:sz w:val="18"/>
                <w:szCs w:val="18"/>
              </w:rPr>
              <w:t xml:space="preserve"> кустарников. Расстояние между корпусами и другими зданиями должны обеспечить оптимальные условия инсоляции, освещенности</w:t>
            </w:r>
            <w:r w:rsidR="009603B2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="009603B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проветривания, </w:t>
            </w:r>
            <w:proofErr w:type="spellStart"/>
            <w:r w:rsidR="009603B2">
              <w:rPr>
                <w:rFonts w:ascii="Times New Roman" w:hAnsi="Times New Roman"/>
                <w:bCs/>
                <w:sz w:val="18"/>
                <w:szCs w:val="18"/>
              </w:rPr>
              <w:t>шумозащиты</w:t>
            </w:r>
            <w:proofErr w:type="spellEnd"/>
            <w:r w:rsidR="009603B2">
              <w:rPr>
                <w:rFonts w:ascii="Times New Roman" w:hAnsi="Times New Roman"/>
                <w:bCs/>
                <w:sz w:val="18"/>
                <w:szCs w:val="18"/>
              </w:rPr>
              <w:t xml:space="preserve"> и т.д.</w:t>
            </w:r>
            <w:r w:rsidR="00EB3690">
              <w:rPr>
                <w:rFonts w:ascii="Times New Roman" w:hAnsi="Times New Roman"/>
                <w:bCs/>
                <w:sz w:val="18"/>
                <w:szCs w:val="18"/>
              </w:rPr>
              <w:t xml:space="preserve"> Расстояние между корпусами с окнами палат должно быть 2,5 высоты противостоящего здания, но не менее 24 м.</w:t>
            </w:r>
          </w:p>
        </w:tc>
      </w:tr>
      <w:tr w:rsidR="00786A8E" w:rsidTr="00786A8E">
        <w:tc>
          <w:tcPr>
            <w:tcW w:w="452" w:type="pct"/>
          </w:tcPr>
          <w:p w:rsidR="00786A8E" w:rsidRPr="00171DC2" w:rsidRDefault="00786A8E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1" w:type="pct"/>
          </w:tcPr>
          <w:p w:rsidR="00786A8E" w:rsidRPr="00171DC2" w:rsidRDefault="00786A8E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78" w:type="pct"/>
            <w:gridSpan w:val="3"/>
          </w:tcPr>
          <w:p w:rsidR="00786A8E" w:rsidRPr="00171DC2" w:rsidRDefault="008043DF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Расчетный показатель максимального уровня территориальной доступности</w:t>
            </w:r>
          </w:p>
        </w:tc>
        <w:tc>
          <w:tcPr>
            <w:tcW w:w="815" w:type="pct"/>
          </w:tcPr>
          <w:p w:rsidR="00786A8E" w:rsidRPr="00171DC2" w:rsidRDefault="00786A8E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Транспортная </w:t>
            </w:r>
            <w:r w:rsidR="008043DF">
              <w:rPr>
                <w:rFonts w:ascii="Times New Roman" w:hAnsi="Times New Roman"/>
                <w:bCs/>
                <w:sz w:val="18"/>
                <w:szCs w:val="18"/>
              </w:rPr>
              <w:t>доступность, минут</w:t>
            </w:r>
          </w:p>
        </w:tc>
        <w:tc>
          <w:tcPr>
            <w:tcW w:w="944" w:type="pct"/>
          </w:tcPr>
          <w:p w:rsidR="00786A8E" w:rsidRDefault="00B84188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Медучреждения, оказывающие экстренную помощь, должны размещаться с учетом транспортной доступности от всех обслуживаемых населенных пунктов, не превышающей 60 минут; для оказывающих</w:t>
            </w:r>
            <w:r w:rsidR="002264BC">
              <w:rPr>
                <w:rFonts w:ascii="Times New Roman" w:hAnsi="Times New Roman"/>
                <w:bCs/>
                <w:sz w:val="18"/>
                <w:szCs w:val="18"/>
              </w:rPr>
              <w:t xml:space="preserve"> неотложную помощь этот показатель не должен превышать 120 минут.</w:t>
            </w:r>
          </w:p>
          <w:p w:rsidR="00126E4B" w:rsidRDefault="00126E4B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413D6A" w:rsidRDefault="00413D6A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Медучреждения, которые оказывают первичную медико-санитарную помощь в населенных </w:t>
            </w:r>
            <w:r w:rsidR="00C11D1A">
              <w:rPr>
                <w:rFonts w:ascii="Times New Roman" w:hAnsi="Times New Roman"/>
                <w:bCs/>
                <w:sz w:val="18"/>
                <w:szCs w:val="18"/>
              </w:rPr>
              <w:t xml:space="preserve">пунктах </w:t>
            </w:r>
            <w:r w:rsidR="00AA0898">
              <w:rPr>
                <w:rFonts w:ascii="Times New Roman" w:hAnsi="Times New Roman"/>
                <w:bCs/>
                <w:sz w:val="18"/>
                <w:szCs w:val="18"/>
              </w:rPr>
              <w:t>с численностью населения свыше 20 тысяч человек должны размещаться</w:t>
            </w:r>
            <w:r w:rsidR="001C21E4">
              <w:rPr>
                <w:rFonts w:ascii="Times New Roman" w:hAnsi="Times New Roman"/>
                <w:bCs/>
                <w:sz w:val="18"/>
                <w:szCs w:val="18"/>
              </w:rPr>
              <w:t xml:space="preserve"> с соблюдением шаговой </w:t>
            </w:r>
            <w:proofErr w:type="gramStart"/>
            <w:r w:rsidR="001C21E4">
              <w:rPr>
                <w:rFonts w:ascii="Times New Roman" w:hAnsi="Times New Roman"/>
                <w:bCs/>
                <w:sz w:val="18"/>
                <w:szCs w:val="18"/>
              </w:rPr>
              <w:t>доступности</w:t>
            </w:r>
            <w:proofErr w:type="gramEnd"/>
            <w:r w:rsidR="001C21E4">
              <w:rPr>
                <w:rFonts w:ascii="Times New Roman" w:hAnsi="Times New Roman"/>
                <w:bCs/>
                <w:sz w:val="18"/>
                <w:szCs w:val="18"/>
              </w:rPr>
              <w:t xml:space="preserve"> не превышающей 60 минут.</w:t>
            </w:r>
          </w:p>
          <w:p w:rsidR="001C21E4" w:rsidRDefault="001C21E4" w:rsidP="00C147D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6E4B" w:rsidRPr="00171DC2" w:rsidRDefault="001C21E4" w:rsidP="00123E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Станции скорой медицинской помощи </w:t>
            </w:r>
            <w:r w:rsidR="00EF31EB">
              <w:rPr>
                <w:rFonts w:ascii="Times New Roman" w:hAnsi="Times New Roman"/>
                <w:bCs/>
                <w:sz w:val="18"/>
                <w:szCs w:val="18"/>
              </w:rPr>
              <w:t>и другие структурные подразделения, оказывающие скорую медпомощь, должны размещаться с учетом времени прибытия бригады</w:t>
            </w:r>
            <w:r w:rsidR="00123EAC">
              <w:rPr>
                <w:rFonts w:ascii="Times New Roman" w:hAnsi="Times New Roman"/>
                <w:bCs/>
                <w:sz w:val="18"/>
                <w:szCs w:val="18"/>
              </w:rPr>
              <w:t xml:space="preserve"> до наиболее отдаленного населенного пункта обслуживаемой территории, не превышающем 20 минут с момента ее вызова.</w:t>
            </w:r>
          </w:p>
        </w:tc>
      </w:tr>
    </w:tbl>
    <w:p w:rsidR="007F004A" w:rsidRDefault="007F004A" w:rsidP="005A07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904" w:rsidRDefault="005A07B4" w:rsidP="004B794C">
      <w:pPr>
        <w:spacing w:after="0" w:line="240" w:lineRule="auto"/>
        <w:ind w:firstLine="709"/>
      </w:pPr>
      <w:r>
        <w:rPr>
          <w:rFonts w:ascii="Times New Roman" w:hAnsi="Times New Roman"/>
          <w:sz w:val="28"/>
          <w:szCs w:val="28"/>
        </w:rPr>
        <w:t>3. Настоящий нормативно-правовой а</w:t>
      </w:r>
      <w:proofErr w:type="gramStart"/>
      <w:r>
        <w:rPr>
          <w:rFonts w:ascii="Times New Roman" w:hAnsi="Times New Roman"/>
          <w:sz w:val="28"/>
          <w:szCs w:val="28"/>
        </w:rPr>
        <w:t>кт вст</w:t>
      </w:r>
      <w:proofErr w:type="gramEnd"/>
      <w:r>
        <w:rPr>
          <w:rFonts w:ascii="Times New Roman" w:hAnsi="Times New Roman"/>
          <w:sz w:val="28"/>
          <w:szCs w:val="28"/>
        </w:rPr>
        <w:t xml:space="preserve">упает в силу со дня </w:t>
      </w:r>
      <w:r w:rsidR="00F871B3"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sectPr w:rsidR="00EE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F4"/>
    <w:rsid w:val="00046343"/>
    <w:rsid w:val="000E6C17"/>
    <w:rsid w:val="001147E2"/>
    <w:rsid w:val="00121A58"/>
    <w:rsid w:val="00123EAC"/>
    <w:rsid w:val="00126E4B"/>
    <w:rsid w:val="00152B6B"/>
    <w:rsid w:val="0016569B"/>
    <w:rsid w:val="00171DC2"/>
    <w:rsid w:val="001857A1"/>
    <w:rsid w:val="001A4251"/>
    <w:rsid w:val="001A46A5"/>
    <w:rsid w:val="001A59EF"/>
    <w:rsid w:val="001C21E4"/>
    <w:rsid w:val="001D458B"/>
    <w:rsid w:val="001E70C0"/>
    <w:rsid w:val="002264BC"/>
    <w:rsid w:val="00231AC1"/>
    <w:rsid w:val="002A1114"/>
    <w:rsid w:val="00311ADD"/>
    <w:rsid w:val="0037128A"/>
    <w:rsid w:val="00374634"/>
    <w:rsid w:val="00413D6A"/>
    <w:rsid w:val="00476D5E"/>
    <w:rsid w:val="004B794C"/>
    <w:rsid w:val="004C6AE9"/>
    <w:rsid w:val="00505197"/>
    <w:rsid w:val="005814BF"/>
    <w:rsid w:val="005A07B4"/>
    <w:rsid w:val="005A7B54"/>
    <w:rsid w:val="005E04C9"/>
    <w:rsid w:val="00657A27"/>
    <w:rsid w:val="006825F8"/>
    <w:rsid w:val="006B0A31"/>
    <w:rsid w:val="006F383B"/>
    <w:rsid w:val="00711C9A"/>
    <w:rsid w:val="007314A8"/>
    <w:rsid w:val="0078517C"/>
    <w:rsid w:val="00786A8E"/>
    <w:rsid w:val="007D0AD7"/>
    <w:rsid w:val="007F004A"/>
    <w:rsid w:val="008043DF"/>
    <w:rsid w:val="00822D5D"/>
    <w:rsid w:val="00832128"/>
    <w:rsid w:val="00887A8C"/>
    <w:rsid w:val="00893F6F"/>
    <w:rsid w:val="009278F4"/>
    <w:rsid w:val="009507D1"/>
    <w:rsid w:val="009603B2"/>
    <w:rsid w:val="00971874"/>
    <w:rsid w:val="00985D08"/>
    <w:rsid w:val="009F36FF"/>
    <w:rsid w:val="00A46A48"/>
    <w:rsid w:val="00A56665"/>
    <w:rsid w:val="00A82337"/>
    <w:rsid w:val="00AA0898"/>
    <w:rsid w:val="00AA2B93"/>
    <w:rsid w:val="00AB64DC"/>
    <w:rsid w:val="00B22C66"/>
    <w:rsid w:val="00B67D10"/>
    <w:rsid w:val="00B70F06"/>
    <w:rsid w:val="00B84188"/>
    <w:rsid w:val="00BB1181"/>
    <w:rsid w:val="00BC3F4D"/>
    <w:rsid w:val="00C042F5"/>
    <w:rsid w:val="00C11D1A"/>
    <w:rsid w:val="00C147DE"/>
    <w:rsid w:val="00C306E9"/>
    <w:rsid w:val="00C7734A"/>
    <w:rsid w:val="00C82C31"/>
    <w:rsid w:val="00CC0858"/>
    <w:rsid w:val="00D30762"/>
    <w:rsid w:val="00D83D68"/>
    <w:rsid w:val="00E80192"/>
    <w:rsid w:val="00EB3690"/>
    <w:rsid w:val="00EE2904"/>
    <w:rsid w:val="00EF31EB"/>
    <w:rsid w:val="00F53724"/>
    <w:rsid w:val="00F871B3"/>
    <w:rsid w:val="00F9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85D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F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85D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7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2019-06-05T11:33:00Z</cp:lastPrinted>
  <dcterms:created xsi:type="dcterms:W3CDTF">2019-05-24T05:12:00Z</dcterms:created>
  <dcterms:modified xsi:type="dcterms:W3CDTF">2019-06-05T11:33:00Z</dcterms:modified>
</cp:coreProperties>
</file>