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2"/>
      <w:bookmarkStart w:id="1" w:name="P547"/>
      <w:bookmarkEnd w:id="0"/>
      <w:bookmarkEnd w:id="1"/>
      <w:r w:rsidRPr="00D913B3">
        <w:rPr>
          <w:rFonts w:ascii="Times New Roman" w:hAnsi="Times New Roman" w:cs="Times New Roman"/>
          <w:sz w:val="28"/>
          <w:szCs w:val="28"/>
        </w:rPr>
        <w:t>СВОДНЫЙ РЕЙТИНГ ГЛАВНЫХ РАСПОРЯДИТЕЛЕЙ СРЕДСТВ БЮДЖЕТА</w:t>
      </w:r>
      <w:r w:rsidR="00750308">
        <w:rPr>
          <w:rFonts w:ascii="Times New Roman" w:hAnsi="Times New Roman" w:cs="Times New Roman"/>
          <w:sz w:val="28"/>
          <w:szCs w:val="28"/>
        </w:rPr>
        <w:t xml:space="preserve">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ПО КАЧЕСТВУ ФИНАНСОВОГО</w:t>
      </w:r>
      <w:r w:rsidR="00750308">
        <w:rPr>
          <w:rFonts w:ascii="Times New Roman" w:hAnsi="Times New Roman" w:cs="Times New Roman"/>
          <w:sz w:val="28"/>
          <w:szCs w:val="28"/>
        </w:rPr>
        <w:t xml:space="preserve"> </w:t>
      </w:r>
      <w:r w:rsidRPr="00D913B3">
        <w:rPr>
          <w:rFonts w:ascii="Times New Roman" w:hAnsi="Times New Roman" w:cs="Times New Roman"/>
          <w:sz w:val="28"/>
          <w:szCs w:val="28"/>
        </w:rPr>
        <w:t>МЕНЕДЖМЕНТА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2041"/>
        <w:gridCol w:w="2041"/>
      </w:tblGrid>
      <w:tr w:rsidR="006F5EC6" w:rsidRPr="00D913B3" w:rsidTr="00291217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28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Рейтинговая оценка (R)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Суммарная оценка качества финансового менеджмента</w:t>
            </w:r>
          </w:p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(КФМ)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качества финансового менеджмента</w:t>
            </w:r>
          </w:p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(МАХ)</w:t>
            </w:r>
          </w:p>
        </w:tc>
      </w:tr>
      <w:tr w:rsidR="006F5EC6" w:rsidRPr="00D913B3" w:rsidTr="00291217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F5EC6" w:rsidRPr="00D913B3" w:rsidRDefault="002912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6F5EC6" w:rsidRPr="00D913B3" w:rsidTr="00291217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F5EC6" w:rsidRPr="00D913B3" w:rsidRDefault="002912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</w:t>
            </w:r>
          </w:p>
        </w:tc>
        <w:tc>
          <w:tcPr>
            <w:tcW w:w="170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6F5EC6" w:rsidRPr="00D913B3" w:rsidTr="00291217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F5EC6" w:rsidRPr="00D913B3" w:rsidRDefault="002912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и социальной политики администрации муниципального района</w:t>
            </w:r>
          </w:p>
        </w:tc>
        <w:tc>
          <w:tcPr>
            <w:tcW w:w="170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6F5EC6" w:rsidRPr="00D913B3" w:rsidTr="00291217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F5EC6" w:rsidRPr="00D913B3" w:rsidRDefault="002912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муниципального района</w:t>
            </w:r>
          </w:p>
        </w:tc>
        <w:tc>
          <w:tcPr>
            <w:tcW w:w="170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04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6F5EC6" w:rsidRPr="00D913B3" w:rsidTr="00291217">
        <w:tc>
          <w:tcPr>
            <w:tcW w:w="4395" w:type="dxa"/>
            <w:gridSpan w:val="2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701" w:type="dxa"/>
          </w:tcPr>
          <w:p w:rsidR="006F5EC6" w:rsidRPr="00D913B3" w:rsidRDefault="00521D0A" w:rsidP="00521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bookmarkStart w:id="2" w:name="_GoBack"/>
            <w:bookmarkEnd w:id="2"/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4B" w:rsidRPr="00D913B3" w:rsidRDefault="002D264B">
      <w:pPr>
        <w:rPr>
          <w:rFonts w:ascii="Times New Roman" w:hAnsi="Times New Roman" w:cs="Times New Roman"/>
          <w:sz w:val="28"/>
          <w:szCs w:val="28"/>
        </w:rPr>
      </w:pPr>
    </w:p>
    <w:sectPr w:rsidR="002D264B" w:rsidRPr="00D913B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C6"/>
    <w:rsid w:val="0000551B"/>
    <w:rsid w:val="00291217"/>
    <w:rsid w:val="002D264B"/>
    <w:rsid w:val="00423951"/>
    <w:rsid w:val="00521D0A"/>
    <w:rsid w:val="00635249"/>
    <w:rsid w:val="006F5EC6"/>
    <w:rsid w:val="00750308"/>
    <w:rsid w:val="009B5486"/>
    <w:rsid w:val="00AD73E1"/>
    <w:rsid w:val="00D913B3"/>
    <w:rsid w:val="00E17752"/>
    <w:rsid w:val="00F45964"/>
    <w:rsid w:val="00F5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9007-C764-4E94-BEAB-86543B3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E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5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11</cp:revision>
  <dcterms:created xsi:type="dcterms:W3CDTF">2023-05-18T07:56:00Z</dcterms:created>
  <dcterms:modified xsi:type="dcterms:W3CDTF">2023-05-24T12:16:00Z</dcterms:modified>
</cp:coreProperties>
</file>