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5C" w:rsidRPr="00CB0DFD" w:rsidRDefault="0029395C" w:rsidP="0029395C">
      <w:pPr>
        <w:pStyle w:val="2"/>
        <w:jc w:val="both"/>
        <w:rPr>
          <w:sz w:val="28"/>
          <w:szCs w:val="28"/>
          <w:u w:val="single"/>
        </w:rPr>
      </w:pPr>
      <w:r w:rsidRPr="00CB0DFD">
        <w:rPr>
          <w:sz w:val="28"/>
          <w:szCs w:val="28"/>
          <w:u w:val="single"/>
        </w:rPr>
        <w:t>Трактор - 2014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93345</wp:posOffset>
            </wp:positionV>
            <wp:extent cx="32004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71" y="21295"/>
                <wp:lineTo x="21471" y="0"/>
                <wp:lineTo x="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B0DFD">
        <w:rPr>
          <w:sz w:val="28"/>
          <w:szCs w:val="28"/>
        </w:rPr>
        <w:t>Согласно приказа</w:t>
      </w:r>
      <w:proofErr w:type="gramEnd"/>
      <w:r w:rsidRPr="00CB0DFD">
        <w:rPr>
          <w:sz w:val="28"/>
          <w:szCs w:val="28"/>
        </w:rPr>
        <w:t xml:space="preserve"> о проведении на территории Липецкой области операции «Трактор-2014» был составлен План мероприятий по проведению профилактической операции  «Трактор-2014» инспекции </w:t>
      </w:r>
      <w:proofErr w:type="spellStart"/>
      <w:r w:rsidRPr="00CB0DFD">
        <w:rPr>
          <w:sz w:val="28"/>
          <w:szCs w:val="28"/>
        </w:rPr>
        <w:t>гостехнадзора</w:t>
      </w:r>
      <w:proofErr w:type="spellEnd"/>
      <w:r w:rsidRPr="00CB0DFD">
        <w:rPr>
          <w:sz w:val="28"/>
          <w:szCs w:val="28"/>
        </w:rPr>
        <w:t xml:space="preserve"> Липецкой области в </w:t>
      </w:r>
      <w:proofErr w:type="spellStart"/>
      <w:r w:rsidRPr="00CB0DFD">
        <w:rPr>
          <w:sz w:val="28"/>
          <w:szCs w:val="28"/>
        </w:rPr>
        <w:t>Добринском</w:t>
      </w:r>
      <w:proofErr w:type="spellEnd"/>
      <w:r w:rsidRPr="00CB0DFD">
        <w:rPr>
          <w:sz w:val="28"/>
          <w:szCs w:val="28"/>
        </w:rPr>
        <w:t xml:space="preserve"> районе. Данный план был согласован с ГИБДД, ФНС и ФМС. В него были включены сотрудники данных организаций и запланированы 15 мероприятий. 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 xml:space="preserve">За период проведения операции инспекцией </w:t>
      </w:r>
      <w:proofErr w:type="spellStart"/>
      <w:r w:rsidRPr="00CB0DFD">
        <w:rPr>
          <w:sz w:val="28"/>
          <w:szCs w:val="28"/>
        </w:rPr>
        <w:t>Гостехнадзора</w:t>
      </w:r>
      <w:proofErr w:type="spellEnd"/>
      <w:r w:rsidRPr="00CB0DFD">
        <w:rPr>
          <w:sz w:val="28"/>
          <w:szCs w:val="28"/>
        </w:rPr>
        <w:t xml:space="preserve"> по </w:t>
      </w:r>
      <w:proofErr w:type="spellStart"/>
      <w:r w:rsidRPr="00CB0DFD">
        <w:rPr>
          <w:sz w:val="28"/>
          <w:szCs w:val="28"/>
        </w:rPr>
        <w:t>Добринскому</w:t>
      </w:r>
      <w:proofErr w:type="spellEnd"/>
      <w:r w:rsidRPr="00CB0DFD">
        <w:rPr>
          <w:sz w:val="28"/>
          <w:szCs w:val="28"/>
        </w:rPr>
        <w:t xml:space="preserve"> району проверено 78 единиц тракторов, самоходных дорожно-строительных и иных машин и прицепов к ним. При проверке эксплуатации самоходных машин было привлечено к административной ответственности 11 трактористов-машинистов. 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 xml:space="preserve">За эксплуатацию самоходных </w:t>
      </w:r>
      <w:proofErr w:type="gramStart"/>
      <w:r w:rsidRPr="00CB0DFD">
        <w:rPr>
          <w:sz w:val="28"/>
          <w:szCs w:val="28"/>
        </w:rPr>
        <w:t>машин</w:t>
      </w:r>
      <w:proofErr w:type="gramEnd"/>
      <w:r w:rsidRPr="00CB0DFD">
        <w:rPr>
          <w:sz w:val="28"/>
          <w:szCs w:val="28"/>
        </w:rPr>
        <w:t xml:space="preserve"> не зарегистрированных в установленном порядке составлено 3 административных материала.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>За управление самоходной машиной без УТМ – 6 административных материалов.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 xml:space="preserve">За управление самоходной машиной без свидетельства о прохождении технического осмотра – 2 </w:t>
      </w:r>
      <w:proofErr w:type="gramStart"/>
      <w:r w:rsidRPr="00CB0DFD">
        <w:rPr>
          <w:sz w:val="28"/>
          <w:szCs w:val="28"/>
        </w:rPr>
        <w:t>административных</w:t>
      </w:r>
      <w:proofErr w:type="gramEnd"/>
      <w:r w:rsidRPr="00CB0DFD">
        <w:rPr>
          <w:sz w:val="28"/>
          <w:szCs w:val="28"/>
        </w:rPr>
        <w:t xml:space="preserve"> материала.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 xml:space="preserve">Сумма произведённых штрафов составила 5900 рублей. 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086100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467" y="21502"/>
                <wp:lineTo x="21467" y="0"/>
                <wp:lineTo x="0" y="0"/>
              </wp:wrapPolygon>
            </wp:wrapTight>
            <wp:docPr id="1" name="Рисунок 1" descr="DSC_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FD">
        <w:rPr>
          <w:sz w:val="28"/>
          <w:szCs w:val="28"/>
        </w:rPr>
        <w:t xml:space="preserve">При совместных выездах с сотрудниками ГИБДД было выявлено 7 различных правонарушений согласно гл. 12 КоАП РФ. 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 xml:space="preserve">02.10.2014 и 11.10.2014 были проведены межрайонные совместные рейды на территории </w:t>
      </w:r>
      <w:proofErr w:type="spellStart"/>
      <w:r w:rsidRPr="00CB0DFD">
        <w:rPr>
          <w:sz w:val="28"/>
          <w:szCs w:val="28"/>
        </w:rPr>
        <w:t>Добринского</w:t>
      </w:r>
      <w:proofErr w:type="spellEnd"/>
      <w:r w:rsidRPr="00CB0DFD">
        <w:rPr>
          <w:sz w:val="28"/>
          <w:szCs w:val="28"/>
        </w:rPr>
        <w:t xml:space="preserve"> и </w:t>
      </w:r>
      <w:proofErr w:type="spellStart"/>
      <w:r w:rsidRPr="00CB0DFD">
        <w:rPr>
          <w:sz w:val="28"/>
          <w:szCs w:val="28"/>
        </w:rPr>
        <w:t>Грязинского</w:t>
      </w:r>
      <w:proofErr w:type="spellEnd"/>
      <w:r w:rsidRPr="00CB0DFD">
        <w:rPr>
          <w:sz w:val="28"/>
          <w:szCs w:val="28"/>
        </w:rPr>
        <w:t xml:space="preserve"> районов.</w:t>
      </w:r>
    </w:p>
    <w:p w:rsidR="0029395C" w:rsidRPr="00CB0DFD" w:rsidRDefault="0029395C" w:rsidP="0029395C">
      <w:pPr>
        <w:ind w:firstLine="540"/>
        <w:jc w:val="both"/>
        <w:rPr>
          <w:sz w:val="28"/>
          <w:szCs w:val="28"/>
        </w:rPr>
      </w:pPr>
      <w:r w:rsidRPr="00CB0DFD">
        <w:rPr>
          <w:sz w:val="28"/>
          <w:szCs w:val="28"/>
        </w:rPr>
        <w:t>18.10.2014 в ООО «Добрыня» была проведена лекция на тему «Безопасная эксплуатация самоходной техники при уборке сахарной свёклы». На лекции присутствовали 42 механизатора.</w:t>
      </w:r>
    </w:p>
    <w:p w:rsidR="0029395C" w:rsidRPr="00CB0DFD" w:rsidRDefault="0029395C" w:rsidP="0029395C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A184E" w:rsidRDefault="006A184E">
      <w:bookmarkStart w:id="0" w:name="_GoBack"/>
      <w:bookmarkEnd w:id="0"/>
    </w:p>
    <w:sectPr w:rsidR="006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C"/>
    <w:rsid w:val="0029395C"/>
    <w:rsid w:val="006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93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93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2014-10-23T09:35:00Z</dcterms:created>
  <dcterms:modified xsi:type="dcterms:W3CDTF">2014-10-23T09:35:00Z</dcterms:modified>
</cp:coreProperties>
</file>