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7BB92805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025320" w:rsidRPr="00905EFC">
        <w:rPr>
          <w:rStyle w:val="ab"/>
          <w:color w:val="002060"/>
          <w:sz w:val="56"/>
          <w:szCs w:val="56"/>
        </w:rPr>
        <w:t>квартал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C20B72">
        <w:rPr>
          <w:rStyle w:val="ab"/>
          <w:color w:val="002060"/>
          <w:sz w:val="56"/>
          <w:szCs w:val="56"/>
        </w:rPr>
        <w:t>1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4AECD07B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п.Добринка</w:t>
      </w:r>
    </w:p>
    <w:p w14:paraId="45DCDCE4" w14:textId="77777777"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2710499A"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</w:t>
      </w:r>
      <w:r w:rsidR="001E1CF5">
        <w:rPr>
          <w:b/>
          <w:sz w:val="32"/>
          <w:szCs w:val="32"/>
        </w:rPr>
        <w:t>2</w:t>
      </w:r>
      <w:r w:rsidR="00C20B72">
        <w:rPr>
          <w:b/>
          <w:sz w:val="32"/>
          <w:szCs w:val="32"/>
        </w:rPr>
        <w:t>1</w:t>
      </w:r>
      <w:r w:rsidRPr="00C46423">
        <w:rPr>
          <w:b/>
          <w:sz w:val="32"/>
          <w:szCs w:val="32"/>
        </w:rPr>
        <w:t xml:space="preserve"> года.</w:t>
      </w:r>
    </w:p>
    <w:p w14:paraId="03A77649" w14:textId="7CE25BF7"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DA21C9">
        <w:t>201396,5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DA21C9">
        <w:t>22,3</w:t>
      </w:r>
      <w:r w:rsidR="00603266">
        <w:t xml:space="preserve">% к утвержденным годовым назначениям в сумме </w:t>
      </w:r>
      <w:r w:rsidR="00DA21C9">
        <w:t>902831,4</w:t>
      </w:r>
      <w:r w:rsidR="00603266">
        <w:t xml:space="preserve"> тыс. рублей, расходы – </w:t>
      </w:r>
      <w:r w:rsidR="00DA21C9">
        <w:t>148983,7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DA21C9">
        <w:t>15,6</w:t>
      </w:r>
      <w:r w:rsidR="00603266">
        <w:t xml:space="preserve">% к утвержденным годовым назначениям в сумме </w:t>
      </w:r>
      <w:r w:rsidR="00DA21C9">
        <w:t>952283,8</w:t>
      </w:r>
      <w:r w:rsidR="00603266">
        <w:t xml:space="preserve"> тыс. рублей, профицит – </w:t>
      </w:r>
      <w:r w:rsidR="00DA21C9">
        <w:t>52412,8</w:t>
      </w:r>
      <w:r w:rsidR="00603266">
        <w:t xml:space="preserve"> тыс. рублей.</w:t>
      </w:r>
    </w:p>
    <w:p w14:paraId="4A719267" w14:textId="06FD76AE"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</w:t>
      </w:r>
      <w:r w:rsidR="001E1CF5">
        <w:t>20</w:t>
      </w:r>
      <w:r w:rsidR="00DA21C9">
        <w:t>20</w:t>
      </w:r>
      <w:r>
        <w:t xml:space="preserve"> года доходы районного бюджета </w:t>
      </w:r>
      <w:r w:rsidR="00DA21C9">
        <w:t>увеличились</w:t>
      </w:r>
      <w:r w:rsidR="001E1CF5">
        <w:t xml:space="preserve"> </w:t>
      </w:r>
      <w:r>
        <w:t xml:space="preserve">на </w:t>
      </w:r>
      <w:r w:rsidR="00DA21C9">
        <w:t>8283,8</w:t>
      </w:r>
      <w:r w:rsidR="001F115E">
        <w:t xml:space="preserve"> тыс. рублей или </w:t>
      </w:r>
      <w:r w:rsidR="00DA21C9">
        <w:t>4,3</w:t>
      </w:r>
      <w:r w:rsidR="001F115E">
        <w:t xml:space="preserve">%, расходы </w:t>
      </w:r>
      <w:r w:rsidR="00DA21C9">
        <w:t xml:space="preserve">снизились </w:t>
      </w:r>
      <w:r w:rsidR="001F115E">
        <w:t xml:space="preserve">на </w:t>
      </w:r>
      <w:r w:rsidR="00DA21C9">
        <w:t>13730,5</w:t>
      </w:r>
      <w:r w:rsidR="001F115E">
        <w:t xml:space="preserve"> тыс. рублей или </w:t>
      </w:r>
      <w:r w:rsidR="00DA21C9">
        <w:t>8,4</w:t>
      </w:r>
      <w:r w:rsidR="001F115E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5BBD051A"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C46423">
        <w:t>квартала</w:t>
      </w:r>
      <w:r>
        <w:t xml:space="preserve"> 20</w:t>
      </w:r>
      <w:r w:rsidR="001E1CF5">
        <w:t>2</w:t>
      </w:r>
      <w:r w:rsidR="00DA21C9">
        <w:t>1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F14A4B">
        <w:t>201396,5</w:t>
      </w:r>
      <w:r>
        <w:t xml:space="preserve"> тыс. рублей.</w:t>
      </w:r>
    </w:p>
    <w:p w14:paraId="636999FD" w14:textId="77777777"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14:paraId="65455DB1" w14:textId="5CAEE3E1"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</w:t>
      </w:r>
      <w:r w:rsidR="001E1CF5">
        <w:t>2</w:t>
      </w:r>
      <w:r w:rsidR="00F14A4B">
        <w:t>1</w:t>
      </w:r>
      <w:r>
        <w:t xml:space="preserve"> года в сравнении с аналогичным периодом 20</w:t>
      </w:r>
      <w:r w:rsidR="00F14A4B">
        <w:t>20</w:t>
      </w:r>
      <w:r>
        <w:t xml:space="preserve"> года представлена в таблице:</w:t>
      </w:r>
    </w:p>
    <w:p w14:paraId="312846E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1344868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DCAA4BB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621E89F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489F1E65" w14:textId="77777777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2"/>
        <w:gridCol w:w="1117"/>
        <w:gridCol w:w="1202"/>
        <w:gridCol w:w="642"/>
        <w:gridCol w:w="1116"/>
        <w:gridCol w:w="1202"/>
        <w:gridCol w:w="636"/>
        <w:gridCol w:w="1525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40225B03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F14A4B">
              <w:rPr>
                <w:b/>
                <w:sz w:val="24"/>
                <w:szCs w:val="24"/>
              </w:rPr>
              <w:t>20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03A3E016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</w:t>
            </w:r>
            <w:r w:rsidR="00F14A4B">
              <w:rPr>
                <w:b/>
                <w:sz w:val="24"/>
                <w:szCs w:val="24"/>
              </w:rPr>
              <w:t>1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77777777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20</w:t>
            </w:r>
            <w:r w:rsidRPr="00A548B9">
              <w:rPr>
                <w:b/>
                <w:sz w:val="22"/>
                <w:szCs w:val="22"/>
              </w:rPr>
              <w:t>г. к 201</w:t>
            </w:r>
            <w:r w:rsidR="001E1CF5">
              <w:rPr>
                <w:b/>
                <w:sz w:val="22"/>
                <w:szCs w:val="22"/>
              </w:rPr>
              <w:t>9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F14A4B" w:rsidRPr="00454B7D" w14:paraId="7BFC4E93" w14:textId="77777777" w:rsidTr="00A548B9">
        <w:tc>
          <w:tcPr>
            <w:tcW w:w="2403" w:type="dxa"/>
          </w:tcPr>
          <w:p w14:paraId="28F46CB6" w14:textId="77777777" w:rsidR="00F14A4B" w:rsidRPr="00454B7D" w:rsidRDefault="00F14A4B" w:rsidP="00F14A4B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495849C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224540,3</w:t>
            </w:r>
          </w:p>
        </w:tc>
        <w:tc>
          <w:tcPr>
            <w:tcW w:w="1212" w:type="dxa"/>
          </w:tcPr>
          <w:p w14:paraId="1C909CDA" w14:textId="4564085C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53464,0</w:t>
            </w:r>
          </w:p>
        </w:tc>
        <w:tc>
          <w:tcPr>
            <w:tcW w:w="643" w:type="dxa"/>
          </w:tcPr>
          <w:p w14:paraId="72DE159C" w14:textId="373CE5EF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088" w:type="dxa"/>
          </w:tcPr>
          <w:p w14:paraId="4CEFE746" w14:textId="5545037A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236107,6</w:t>
            </w:r>
          </w:p>
        </w:tc>
        <w:tc>
          <w:tcPr>
            <w:tcW w:w="1212" w:type="dxa"/>
          </w:tcPr>
          <w:p w14:paraId="2A884DF6" w14:textId="2CEB6A78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57531,0</w:t>
            </w:r>
          </w:p>
        </w:tc>
        <w:tc>
          <w:tcPr>
            <w:tcW w:w="565" w:type="dxa"/>
          </w:tcPr>
          <w:p w14:paraId="4A238E90" w14:textId="39B1F9BA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542" w:type="dxa"/>
          </w:tcPr>
          <w:p w14:paraId="51210CFE" w14:textId="6D0CD9F9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+4066,9</w:t>
            </w:r>
          </w:p>
        </w:tc>
      </w:tr>
      <w:tr w:rsidR="00F14A4B" w:rsidRPr="00454B7D" w14:paraId="466F2034" w14:textId="77777777" w:rsidTr="00A548B9">
        <w:tc>
          <w:tcPr>
            <w:tcW w:w="2403" w:type="dxa"/>
          </w:tcPr>
          <w:p w14:paraId="195F6999" w14:textId="77777777" w:rsidR="00F14A4B" w:rsidRPr="00454B7D" w:rsidRDefault="00F14A4B" w:rsidP="00F14A4B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60F15CF5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118470,8</w:t>
            </w:r>
          </w:p>
        </w:tc>
        <w:tc>
          <w:tcPr>
            <w:tcW w:w="1212" w:type="dxa"/>
          </w:tcPr>
          <w:p w14:paraId="737A88F2" w14:textId="4DD5AFC8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31238,0</w:t>
            </w:r>
          </w:p>
        </w:tc>
        <w:tc>
          <w:tcPr>
            <w:tcW w:w="643" w:type="dxa"/>
          </w:tcPr>
          <w:p w14:paraId="3EE4B21C" w14:textId="45A5615E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088" w:type="dxa"/>
          </w:tcPr>
          <w:p w14:paraId="6691C24C" w14:textId="433BA116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100600,0</w:t>
            </w:r>
          </w:p>
        </w:tc>
        <w:tc>
          <w:tcPr>
            <w:tcW w:w="1212" w:type="dxa"/>
          </w:tcPr>
          <w:p w14:paraId="00D7CD8E" w14:textId="4BCF3289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33456,1</w:t>
            </w:r>
          </w:p>
        </w:tc>
        <w:tc>
          <w:tcPr>
            <w:tcW w:w="565" w:type="dxa"/>
          </w:tcPr>
          <w:p w14:paraId="71F5824C" w14:textId="78E619B3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542" w:type="dxa"/>
          </w:tcPr>
          <w:p w14:paraId="729482E9" w14:textId="248CD8DA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+2218,2</w:t>
            </w:r>
          </w:p>
        </w:tc>
      </w:tr>
      <w:tr w:rsidR="00F14A4B" w:rsidRPr="00454B7D" w14:paraId="02788AF6" w14:textId="77777777" w:rsidTr="00A548B9">
        <w:tc>
          <w:tcPr>
            <w:tcW w:w="2403" w:type="dxa"/>
          </w:tcPr>
          <w:p w14:paraId="30333299" w14:textId="77777777" w:rsidR="00F14A4B" w:rsidRPr="00454B7D" w:rsidRDefault="00F14A4B" w:rsidP="00F14A4B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1AC34DE3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483610,9</w:t>
            </w:r>
          </w:p>
        </w:tc>
        <w:tc>
          <w:tcPr>
            <w:tcW w:w="1212" w:type="dxa"/>
          </w:tcPr>
          <w:p w14:paraId="37C87929" w14:textId="1022239F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108410,7</w:t>
            </w:r>
          </w:p>
        </w:tc>
        <w:tc>
          <w:tcPr>
            <w:tcW w:w="643" w:type="dxa"/>
          </w:tcPr>
          <w:p w14:paraId="20DCDA2F" w14:textId="62B85169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088" w:type="dxa"/>
          </w:tcPr>
          <w:p w14:paraId="53AB1111" w14:textId="6A01DB8B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566123,8</w:t>
            </w:r>
          </w:p>
        </w:tc>
        <w:tc>
          <w:tcPr>
            <w:tcW w:w="1212" w:type="dxa"/>
          </w:tcPr>
          <w:p w14:paraId="64BAAAC4" w14:textId="5862A811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110409,4</w:t>
            </w:r>
          </w:p>
        </w:tc>
        <w:tc>
          <w:tcPr>
            <w:tcW w:w="565" w:type="dxa"/>
          </w:tcPr>
          <w:p w14:paraId="68360920" w14:textId="2F2622FD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42" w:type="dxa"/>
          </w:tcPr>
          <w:p w14:paraId="7C090E5A" w14:textId="298A6E28" w:rsidR="00F14A4B" w:rsidRPr="00454B7D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+1998,7</w:t>
            </w:r>
          </w:p>
        </w:tc>
      </w:tr>
      <w:tr w:rsidR="00F14A4B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F14A4B" w:rsidRPr="001E1CF5" w:rsidRDefault="00F14A4B" w:rsidP="00F14A4B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3C8CDD4D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826622,0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7BBF18C9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193112,7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0740C132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426FC41C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902831,4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6C78F3E0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201396,5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0FEEBB36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0B3D70C5" w:rsidR="00F14A4B" w:rsidRPr="001E1CF5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+8283,8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52D266BE"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</w:t>
      </w:r>
      <w:r w:rsidR="00652D3F">
        <w:t>2</w:t>
      </w:r>
      <w:r w:rsidR="00F14A4B">
        <w:t>1</w:t>
      </w:r>
      <w:r>
        <w:t xml:space="preserve"> года на </w:t>
      </w:r>
      <w:r w:rsidR="00F14A4B">
        <w:t>54,8</w:t>
      </w:r>
      <w:r>
        <w:t>% сформированы за счет безвозмездных поступлений, объем которых, по сравнению с соответствующим периодом 20</w:t>
      </w:r>
      <w:r w:rsidR="00F14A4B">
        <w:t>20</w:t>
      </w:r>
      <w:r>
        <w:t xml:space="preserve"> года увеличился в абсолютной величине на </w:t>
      </w:r>
      <w:r w:rsidR="00F14A4B">
        <w:t>19,5</w:t>
      </w:r>
      <w:r>
        <w:t xml:space="preserve"> тыс. рублей. Доля налоговых доходов составляет </w:t>
      </w:r>
      <w:r w:rsidR="00F14A4B">
        <w:t>28,6</w:t>
      </w:r>
      <w:r>
        <w:t xml:space="preserve">%, неналоговых доходов – </w:t>
      </w:r>
      <w:r w:rsidR="00F14A4B">
        <w:t>16,6</w:t>
      </w:r>
      <w:r>
        <w:t>%.</w:t>
      </w:r>
      <w:r w:rsidR="00097500">
        <w:t xml:space="preserve"> </w:t>
      </w:r>
    </w:p>
    <w:p w14:paraId="351028A5" w14:textId="4849F82A" w:rsidR="00EA119C" w:rsidRDefault="00097500" w:rsidP="00EA119C">
      <w:pPr>
        <w:spacing w:line="360" w:lineRule="auto"/>
        <w:ind w:firstLine="709"/>
        <w:jc w:val="both"/>
      </w:pPr>
      <w:r>
        <w:t xml:space="preserve">Изменение доходных источников </w:t>
      </w:r>
      <w:r w:rsidR="00652D3F">
        <w:t xml:space="preserve">за </w:t>
      </w:r>
      <w:r w:rsidR="00F14A4B">
        <w:t>четыре</w:t>
      </w:r>
      <w:r w:rsidR="00652D3F">
        <w:t xml:space="preserve">хлетний период </w:t>
      </w:r>
      <w:r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6590993D">
            <wp:extent cx="5925185" cy="3296991"/>
            <wp:effectExtent l="0" t="0" r="1841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EFDFE" w14:textId="77777777" w:rsidR="00A17E32" w:rsidRDefault="00A17E32" w:rsidP="00391DC2">
      <w:pPr>
        <w:spacing w:line="360" w:lineRule="auto"/>
        <w:ind w:firstLine="709"/>
        <w:jc w:val="both"/>
      </w:pPr>
      <w:r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542"/>
        <w:gridCol w:w="816"/>
      </w:tblGrid>
      <w:tr w:rsidR="00A17E32" w:rsidRPr="00A17E32" w14:paraId="091BCEE7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Налоговые доходы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1CB571F1" w14:textId="0E18F5A6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14A4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575E5455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EA119C">
              <w:rPr>
                <w:b/>
                <w:sz w:val="24"/>
                <w:szCs w:val="24"/>
              </w:rPr>
              <w:t>2</w:t>
            </w:r>
            <w:r w:rsidR="00F14A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14A4B" w:rsidRPr="00A17E32" w14:paraId="6A4EF6BF" w14:textId="77777777" w:rsidTr="00766E38">
        <w:tc>
          <w:tcPr>
            <w:tcW w:w="3964" w:type="dxa"/>
          </w:tcPr>
          <w:p w14:paraId="0ADD2334" w14:textId="77777777" w:rsidR="00F14A4B" w:rsidRPr="00A17E32" w:rsidRDefault="00F14A4B" w:rsidP="00F1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14:paraId="609C269B" w14:textId="0AEC842F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37867,7</w:t>
            </w:r>
          </w:p>
        </w:tc>
        <w:tc>
          <w:tcPr>
            <w:tcW w:w="1559" w:type="dxa"/>
          </w:tcPr>
          <w:p w14:paraId="6181E24C" w14:textId="649243B9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36713,4</w:t>
            </w:r>
          </w:p>
        </w:tc>
        <w:tc>
          <w:tcPr>
            <w:tcW w:w="1542" w:type="dxa"/>
          </w:tcPr>
          <w:p w14:paraId="4ED35D38" w14:textId="694015E4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-1154,3</w:t>
            </w:r>
          </w:p>
        </w:tc>
        <w:tc>
          <w:tcPr>
            <w:tcW w:w="816" w:type="dxa"/>
          </w:tcPr>
          <w:p w14:paraId="1DABFE7E" w14:textId="3D7FB553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F14A4B" w:rsidRPr="00A17E32" w14:paraId="68F333F1" w14:textId="77777777" w:rsidTr="00766E38">
        <w:tc>
          <w:tcPr>
            <w:tcW w:w="3964" w:type="dxa"/>
          </w:tcPr>
          <w:p w14:paraId="725CE875" w14:textId="77777777" w:rsidR="00F14A4B" w:rsidRPr="00A17E32" w:rsidRDefault="00F14A4B" w:rsidP="00F1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</w:tcPr>
          <w:p w14:paraId="714EBFFF" w14:textId="0CB51C61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559" w:type="dxa"/>
          </w:tcPr>
          <w:p w14:paraId="75287E43" w14:textId="25F51EF4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9068,5</w:t>
            </w:r>
          </w:p>
        </w:tc>
        <w:tc>
          <w:tcPr>
            <w:tcW w:w="1542" w:type="dxa"/>
          </w:tcPr>
          <w:p w14:paraId="2D80CE72" w14:textId="4700FE7B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-1181,6</w:t>
            </w:r>
          </w:p>
        </w:tc>
        <w:tc>
          <w:tcPr>
            <w:tcW w:w="816" w:type="dxa"/>
          </w:tcPr>
          <w:p w14:paraId="417CB9DD" w14:textId="70F304DA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F14A4B" w:rsidRPr="00A17E32" w14:paraId="323CBE6D" w14:textId="77777777" w:rsidTr="00766E38">
        <w:tc>
          <w:tcPr>
            <w:tcW w:w="3964" w:type="dxa"/>
          </w:tcPr>
          <w:p w14:paraId="551C8A87" w14:textId="77777777" w:rsidR="00F14A4B" w:rsidRPr="00A17E32" w:rsidRDefault="00F14A4B" w:rsidP="00F1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14:paraId="42FB3F0D" w14:textId="160A212B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3833,4</w:t>
            </w:r>
          </w:p>
        </w:tc>
        <w:tc>
          <w:tcPr>
            <w:tcW w:w="1559" w:type="dxa"/>
          </w:tcPr>
          <w:p w14:paraId="3BAE9FAD" w14:textId="1ABC118F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10951,0</w:t>
            </w:r>
          </w:p>
        </w:tc>
        <w:tc>
          <w:tcPr>
            <w:tcW w:w="1542" w:type="dxa"/>
          </w:tcPr>
          <w:p w14:paraId="35309467" w14:textId="65B77E0E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+7117,5</w:t>
            </w:r>
          </w:p>
        </w:tc>
        <w:tc>
          <w:tcPr>
            <w:tcW w:w="816" w:type="dxa"/>
          </w:tcPr>
          <w:p w14:paraId="23BA041E" w14:textId="361FF97C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</w:t>
            </w:r>
          </w:p>
        </w:tc>
      </w:tr>
      <w:tr w:rsidR="00F14A4B" w:rsidRPr="00A17E32" w14:paraId="1FD23934" w14:textId="77777777" w:rsidTr="00766E38">
        <w:tc>
          <w:tcPr>
            <w:tcW w:w="3964" w:type="dxa"/>
          </w:tcPr>
          <w:p w14:paraId="5F623908" w14:textId="77777777" w:rsidR="00F14A4B" w:rsidRPr="00A17E32" w:rsidRDefault="00F14A4B" w:rsidP="00F1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418" w:type="dxa"/>
          </w:tcPr>
          <w:p w14:paraId="5632D527" w14:textId="315AD92B" w:rsidR="00F14A4B" w:rsidRPr="00A17E32" w:rsidRDefault="00F14A4B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1512,8</w:t>
            </w:r>
          </w:p>
        </w:tc>
        <w:tc>
          <w:tcPr>
            <w:tcW w:w="1559" w:type="dxa"/>
          </w:tcPr>
          <w:p w14:paraId="77280C8F" w14:textId="3C296023" w:rsidR="00F14A4B" w:rsidRPr="00A17E32" w:rsidRDefault="00E32404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798,1</w:t>
            </w:r>
          </w:p>
        </w:tc>
        <w:tc>
          <w:tcPr>
            <w:tcW w:w="1542" w:type="dxa"/>
          </w:tcPr>
          <w:p w14:paraId="5676D085" w14:textId="0D38FAFF" w:rsidR="00F14A4B" w:rsidRPr="00A17E32" w:rsidRDefault="00E32404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-714,7</w:t>
            </w:r>
          </w:p>
        </w:tc>
        <w:tc>
          <w:tcPr>
            <w:tcW w:w="816" w:type="dxa"/>
          </w:tcPr>
          <w:p w14:paraId="272A60D9" w14:textId="59DE0678" w:rsidR="00F14A4B" w:rsidRPr="00A17E32" w:rsidRDefault="00E32404" w:rsidP="00F14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E32404" w:rsidRPr="00A17E32" w14:paraId="20BDDB83" w14:textId="77777777" w:rsidTr="00766E38">
        <w:tc>
          <w:tcPr>
            <w:tcW w:w="3964" w:type="dxa"/>
          </w:tcPr>
          <w:p w14:paraId="5EE94798" w14:textId="77777777" w:rsidR="00E32404" w:rsidRPr="00A17E32" w:rsidRDefault="00E32404" w:rsidP="00E3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418" w:type="dxa"/>
          </w:tcPr>
          <w:p w14:paraId="366C8BE7" w14:textId="043A09AB" w:rsidR="00E32404" w:rsidRPr="00A17E32" w:rsidRDefault="00E32404" w:rsidP="00E324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1512,8</w:t>
            </w:r>
          </w:p>
        </w:tc>
        <w:tc>
          <w:tcPr>
            <w:tcW w:w="1559" w:type="dxa"/>
          </w:tcPr>
          <w:p w14:paraId="7D3FF627" w14:textId="0169C734" w:rsidR="00E32404" w:rsidRPr="00A17E32" w:rsidRDefault="00E32404" w:rsidP="00E324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798,1</w:t>
            </w:r>
          </w:p>
        </w:tc>
        <w:tc>
          <w:tcPr>
            <w:tcW w:w="1542" w:type="dxa"/>
          </w:tcPr>
          <w:p w14:paraId="19D34330" w14:textId="520BC146" w:rsidR="00E32404" w:rsidRPr="00A17E32" w:rsidRDefault="00E32404" w:rsidP="00E324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-714,7</w:t>
            </w:r>
          </w:p>
        </w:tc>
        <w:tc>
          <w:tcPr>
            <w:tcW w:w="816" w:type="dxa"/>
          </w:tcPr>
          <w:p w14:paraId="58C53638" w14:textId="28027ACA" w:rsidR="00E32404" w:rsidRPr="00A17E32" w:rsidRDefault="00E32404" w:rsidP="00E324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F14A4B" w:rsidRPr="001647E8" w14:paraId="25F3F772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F14A4B" w:rsidRPr="001647E8" w:rsidRDefault="00F14A4B" w:rsidP="00F14A4B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080C67C4" w14:textId="0A726D6E" w:rsidR="00F14A4B" w:rsidRPr="001647E8" w:rsidRDefault="00F14A4B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53464,0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19C3CC43" w:rsidR="00F14A4B" w:rsidRPr="001647E8" w:rsidRDefault="00E32404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57531,0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0C4D5126" w:rsidR="00F14A4B" w:rsidRPr="001647E8" w:rsidRDefault="00E32404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+4066,9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6BB9C6DB" w:rsidR="00F14A4B" w:rsidRPr="001647E8" w:rsidRDefault="00E32404" w:rsidP="00F14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107,6</w:t>
            </w:r>
          </w:p>
        </w:tc>
      </w:tr>
    </w:tbl>
    <w:p w14:paraId="1B68A9F5" w14:textId="0BC09F57" w:rsidR="00391DC2" w:rsidRDefault="009B5A6F" w:rsidP="00766E38">
      <w:pPr>
        <w:spacing w:before="240"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</w:t>
      </w:r>
      <w:r w:rsidR="00766E38">
        <w:t>2</w:t>
      </w:r>
      <w:r w:rsidR="00E32404">
        <w:t>1</w:t>
      </w:r>
      <w:r w:rsidR="0070493B">
        <w:t xml:space="preserve"> года по сравнению с аналогичным периодом 20</w:t>
      </w:r>
      <w:r w:rsidR="00E32404">
        <w:t>20</w:t>
      </w:r>
      <w:r w:rsidR="0070493B">
        <w:t xml:space="preserve"> года поступление налоговых доходов </w:t>
      </w:r>
      <w:r w:rsidR="00E32404">
        <w:t>увеличи</w:t>
      </w:r>
      <w:r w:rsidR="00275C7A">
        <w:t>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766E38">
        <w:t>7,</w:t>
      </w:r>
      <w:r w:rsidR="00E32404">
        <w:t>6</w:t>
      </w:r>
      <w:r w:rsidR="005E2F56">
        <w:t>% за счет поступлений</w:t>
      </w:r>
      <w:r w:rsidR="007142EE">
        <w:t xml:space="preserve"> </w:t>
      </w:r>
      <w:r w:rsidR="00766E38">
        <w:t>налогов на совокупный доход</w:t>
      </w:r>
      <w:r w:rsidR="00E32404">
        <w:t>, а именно,</w:t>
      </w:r>
      <w:r w:rsidR="00334648">
        <w:t xml:space="preserve"> един</w:t>
      </w:r>
      <w:r w:rsidR="00E32404">
        <w:t>ого</w:t>
      </w:r>
      <w:r w:rsidR="00334648">
        <w:t xml:space="preserve"> сельскохозяйственн</w:t>
      </w:r>
      <w:r w:rsidR="00E32404">
        <w:t>ого</w:t>
      </w:r>
      <w:r w:rsidR="00334648">
        <w:t xml:space="preserve"> налог</w:t>
      </w:r>
      <w:r w:rsidR="00E32404">
        <w:t>а</w:t>
      </w:r>
      <w:r w:rsidR="00275C7A">
        <w:t>.</w:t>
      </w:r>
    </w:p>
    <w:p w14:paraId="194CD1CE" w14:textId="3F6B6ABB" w:rsidR="00C53E88" w:rsidRPr="00AD0158" w:rsidRDefault="00C53E88" w:rsidP="00C53E88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 w:rsidR="00E32404">
        <w:t>63,8</w:t>
      </w:r>
      <w:r w:rsidRPr="00AD0158">
        <w:t>%.</w:t>
      </w:r>
    </w:p>
    <w:p w14:paraId="769D160E" w14:textId="4E1357D9" w:rsidR="00B13F6F" w:rsidRPr="00B13F6F" w:rsidRDefault="00F91002" w:rsidP="00831253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>
        <w:t xml:space="preserve"> 20</w:t>
      </w:r>
      <w:r w:rsidR="0061778D">
        <w:t>20</w:t>
      </w:r>
      <w:r>
        <w:t xml:space="preserve"> года представлено в таблице:</w:t>
      </w:r>
      <w:r w:rsidR="00831253">
        <w:t xml:space="preserve">   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235" w:type="dxa"/>
        <w:tblLayout w:type="fixed"/>
        <w:tblLook w:val="04A0" w:firstRow="1" w:lastRow="0" w:firstColumn="1" w:lastColumn="0" w:noHBand="0" w:noVBand="1"/>
      </w:tblPr>
      <w:tblGrid>
        <w:gridCol w:w="4390"/>
        <w:gridCol w:w="1293"/>
        <w:gridCol w:w="1418"/>
        <w:gridCol w:w="1258"/>
        <w:gridCol w:w="876"/>
      </w:tblGrid>
      <w:tr w:rsidR="00C23569" w:rsidRPr="00F91002" w14:paraId="270CB3E2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1DE43A1" w14:textId="206CC876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61778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7891F7AB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C53E88">
              <w:rPr>
                <w:b/>
                <w:sz w:val="24"/>
                <w:szCs w:val="24"/>
              </w:rPr>
              <w:t>2</w:t>
            </w:r>
            <w:r w:rsidR="006177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61778D" w:rsidRPr="00F91002" w14:paraId="7DDF680C" w14:textId="77777777" w:rsidTr="00375D68">
        <w:tc>
          <w:tcPr>
            <w:tcW w:w="4390" w:type="dxa"/>
          </w:tcPr>
          <w:p w14:paraId="2D5DB161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93" w:type="dxa"/>
          </w:tcPr>
          <w:p w14:paraId="7E6AACA1" w14:textId="4A6A95FE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30000,1</w:t>
            </w:r>
          </w:p>
        </w:tc>
        <w:tc>
          <w:tcPr>
            <w:tcW w:w="1418" w:type="dxa"/>
          </w:tcPr>
          <w:p w14:paraId="5D6D86E3" w14:textId="1F38BF68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31471,2</w:t>
            </w:r>
          </w:p>
        </w:tc>
        <w:tc>
          <w:tcPr>
            <w:tcW w:w="1258" w:type="dxa"/>
          </w:tcPr>
          <w:p w14:paraId="4DDC899B" w14:textId="428F0CEB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+1471,1</w:t>
            </w:r>
          </w:p>
        </w:tc>
        <w:tc>
          <w:tcPr>
            <w:tcW w:w="876" w:type="dxa"/>
          </w:tcPr>
          <w:p w14:paraId="2097E2AA" w14:textId="585C7A54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61778D" w:rsidRPr="00F91002" w14:paraId="39C13ADA" w14:textId="77777777" w:rsidTr="00375D68">
        <w:tc>
          <w:tcPr>
            <w:tcW w:w="4390" w:type="dxa"/>
          </w:tcPr>
          <w:p w14:paraId="7EA7A1D2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293" w:type="dxa"/>
          </w:tcPr>
          <w:p w14:paraId="7FF7F317" w14:textId="55B6D54A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14:paraId="6635B8A8" w14:textId="08E9739B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58" w:type="dxa"/>
          </w:tcPr>
          <w:p w14:paraId="35F9F640" w14:textId="7780448E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  <w:tc>
          <w:tcPr>
            <w:tcW w:w="876" w:type="dxa"/>
          </w:tcPr>
          <w:p w14:paraId="5168BA55" w14:textId="7BB8CEDB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61778D" w:rsidRPr="00F91002" w14:paraId="63B463C7" w14:textId="77777777" w:rsidTr="00375D68">
        <w:tc>
          <w:tcPr>
            <w:tcW w:w="4390" w:type="dxa"/>
          </w:tcPr>
          <w:p w14:paraId="44FB8D38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3" w:type="dxa"/>
          </w:tcPr>
          <w:p w14:paraId="016576E3" w14:textId="35D85A65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418" w:type="dxa"/>
          </w:tcPr>
          <w:p w14:paraId="2C8E9844" w14:textId="198EC611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1258" w:type="dxa"/>
          </w:tcPr>
          <w:p w14:paraId="75742C36" w14:textId="57C5101C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+407,8</w:t>
            </w:r>
          </w:p>
        </w:tc>
        <w:tc>
          <w:tcPr>
            <w:tcW w:w="876" w:type="dxa"/>
          </w:tcPr>
          <w:p w14:paraId="04D11236" w14:textId="10CFE157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</w:t>
            </w:r>
          </w:p>
        </w:tc>
      </w:tr>
      <w:tr w:rsidR="0061778D" w:rsidRPr="00F91002" w14:paraId="7EF0D5BB" w14:textId="77777777" w:rsidTr="00375D68">
        <w:tc>
          <w:tcPr>
            <w:tcW w:w="4390" w:type="dxa"/>
          </w:tcPr>
          <w:p w14:paraId="1A64B20C" w14:textId="77777777" w:rsidR="0061778D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3" w:type="dxa"/>
          </w:tcPr>
          <w:p w14:paraId="240F274A" w14:textId="401ECA72" w:rsidR="0061778D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418" w:type="dxa"/>
          </w:tcPr>
          <w:p w14:paraId="74630CCF" w14:textId="192946A8" w:rsidR="0061778D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14:paraId="16EF539E" w14:textId="6D5B0696" w:rsidR="0061778D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-97,5</w:t>
            </w:r>
          </w:p>
        </w:tc>
        <w:tc>
          <w:tcPr>
            <w:tcW w:w="876" w:type="dxa"/>
          </w:tcPr>
          <w:p w14:paraId="766795F5" w14:textId="4E2A6CB0" w:rsidR="0061778D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1778D" w:rsidRPr="00F91002" w14:paraId="7BDF8799" w14:textId="77777777" w:rsidTr="00375D68">
        <w:tc>
          <w:tcPr>
            <w:tcW w:w="4390" w:type="dxa"/>
          </w:tcPr>
          <w:p w14:paraId="78445F57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</w:tcPr>
          <w:p w14:paraId="720A88E9" w14:textId="2E0A0FF2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  <w:tc>
          <w:tcPr>
            <w:tcW w:w="1418" w:type="dxa"/>
          </w:tcPr>
          <w:p w14:paraId="193339AC" w14:textId="6E1A2277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1090,4</w:t>
            </w:r>
          </w:p>
        </w:tc>
        <w:tc>
          <w:tcPr>
            <w:tcW w:w="1258" w:type="dxa"/>
          </w:tcPr>
          <w:p w14:paraId="5D384C08" w14:textId="37D2E7A7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+456,4</w:t>
            </w:r>
          </w:p>
        </w:tc>
        <w:tc>
          <w:tcPr>
            <w:tcW w:w="876" w:type="dxa"/>
          </w:tcPr>
          <w:p w14:paraId="53C9B2DC" w14:textId="215F58F1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61778D" w:rsidRPr="00F91002" w14:paraId="005226B2" w14:textId="77777777" w:rsidTr="00375D68">
        <w:tc>
          <w:tcPr>
            <w:tcW w:w="4390" w:type="dxa"/>
          </w:tcPr>
          <w:p w14:paraId="4961E514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</w:tcPr>
          <w:p w14:paraId="4B9E0AB4" w14:textId="065FBACB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418" w:type="dxa"/>
          </w:tcPr>
          <w:p w14:paraId="090D7E73" w14:textId="3ECE0FCF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1258" w:type="dxa"/>
          </w:tcPr>
          <w:p w14:paraId="65B8BA32" w14:textId="47947D75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-14,8</w:t>
            </w:r>
          </w:p>
        </w:tc>
        <w:tc>
          <w:tcPr>
            <w:tcW w:w="876" w:type="dxa"/>
          </w:tcPr>
          <w:p w14:paraId="7ACC07BF" w14:textId="204B751D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61778D" w:rsidRPr="00F91002" w14:paraId="2C5242CD" w14:textId="77777777" w:rsidTr="00375D68">
        <w:tc>
          <w:tcPr>
            <w:tcW w:w="4390" w:type="dxa"/>
          </w:tcPr>
          <w:p w14:paraId="6AA33B53" w14:textId="77777777" w:rsidR="0061778D" w:rsidRPr="00F91002" w:rsidRDefault="0061778D" w:rsidP="0061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3" w:type="dxa"/>
          </w:tcPr>
          <w:p w14:paraId="1327D5FE" w14:textId="55F6D0CE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14:paraId="7A493647" w14:textId="5C171841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14:paraId="65B44D28" w14:textId="23952679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</w:t>
            </w:r>
          </w:p>
        </w:tc>
        <w:tc>
          <w:tcPr>
            <w:tcW w:w="876" w:type="dxa"/>
          </w:tcPr>
          <w:p w14:paraId="5100F20A" w14:textId="2B7CA120" w:rsidR="0061778D" w:rsidRPr="00F91002" w:rsidRDefault="0061778D" w:rsidP="00617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1778D" w:rsidRPr="00B41A5C" w14:paraId="7CD02DAB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61778D" w:rsidRPr="00B41A5C" w:rsidRDefault="0061778D" w:rsidP="0061778D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20922DD" w14:textId="54E28ABB" w:rsidR="0061778D" w:rsidRPr="00B41A5C" w:rsidRDefault="0061778D" w:rsidP="006177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31238,0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34708D91" w:rsidR="0061778D" w:rsidRPr="00B41A5C" w:rsidRDefault="0061778D" w:rsidP="006177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33456,1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07015041" w:rsidR="0061778D" w:rsidRPr="00B41A5C" w:rsidRDefault="0061778D" w:rsidP="006177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+2218,1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10897EDE" w:rsidR="0061778D" w:rsidRPr="00B41A5C" w:rsidRDefault="0061778D" w:rsidP="006177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</w:tbl>
    <w:p w14:paraId="5974F906" w14:textId="0993D50C" w:rsidR="004D497A" w:rsidRDefault="004D497A" w:rsidP="00E83A40">
      <w:pPr>
        <w:spacing w:before="240" w:line="360" w:lineRule="auto"/>
        <w:ind w:firstLine="709"/>
        <w:jc w:val="both"/>
      </w:pPr>
      <w:r>
        <w:t xml:space="preserve">По сравнению с первым </w:t>
      </w:r>
      <w:r w:rsidR="001D3B9C">
        <w:t>кварталом</w:t>
      </w:r>
      <w:r>
        <w:t xml:space="preserve"> 20</w:t>
      </w:r>
      <w:r w:rsidR="0061778D">
        <w:t>20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61778D">
        <w:t>2218,1</w:t>
      </w:r>
      <w:r>
        <w:t xml:space="preserve"> тыс. рублей или </w:t>
      </w:r>
      <w:r w:rsidR="0061778D">
        <w:t>7</w:t>
      </w:r>
      <w:r w:rsidR="00A33A7D">
        <w:t>,1</w:t>
      </w:r>
      <w:r>
        <w:t>%.</w:t>
      </w:r>
    </w:p>
    <w:p w14:paraId="7782376A" w14:textId="77777777" w:rsidR="007142EE" w:rsidRDefault="007142EE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по </w:t>
      </w:r>
      <w:r>
        <w:t>следующим</w:t>
      </w:r>
      <w:r w:rsidR="004D497A">
        <w:t xml:space="preserve"> видам доходов</w:t>
      </w:r>
      <w:r>
        <w:t>:</w:t>
      </w:r>
    </w:p>
    <w:p w14:paraId="5994CE59" w14:textId="2F8CCC6C" w:rsidR="0087204D" w:rsidRDefault="007142EE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lastRenderedPageBreak/>
        <w:t>д</w:t>
      </w:r>
      <w:r w:rsidRPr="007142EE">
        <w:t>оходы от использования имущества, находящегося в гос</w:t>
      </w:r>
      <w:r w:rsidR="000B7D4D">
        <w:t>ударственной</w:t>
      </w:r>
      <w:r w:rsidRPr="007142EE">
        <w:t xml:space="preserve"> и муниципальной собственности</w:t>
      </w:r>
      <w:r w:rsidR="004D497A">
        <w:t xml:space="preserve">, </w:t>
      </w:r>
      <w:r w:rsidR="00BA5C7B">
        <w:t xml:space="preserve">в целом </w:t>
      </w:r>
      <w:r w:rsidR="001D3B9C">
        <w:t>рост</w:t>
      </w:r>
      <w:r w:rsidR="004D497A">
        <w:t xml:space="preserve"> на </w:t>
      </w:r>
      <w:r w:rsidR="0061778D">
        <w:t>4,9</w:t>
      </w:r>
      <w:r w:rsidR="004D497A">
        <w:t>%</w:t>
      </w:r>
      <w:r w:rsidR="0087204D">
        <w:t xml:space="preserve">, в том числе по арендной плате за землю – на </w:t>
      </w:r>
      <w:r w:rsidR="0061778D">
        <w:t>6,8</w:t>
      </w:r>
      <w:r w:rsidR="0087204D">
        <w:t xml:space="preserve">%, по доходам от сдачи в аренду имущества, составляющего казну муниципального района </w:t>
      </w:r>
      <w:r w:rsidR="00BA5C7B">
        <w:t xml:space="preserve">наблюдается снижение </w:t>
      </w:r>
      <w:r w:rsidR="0087204D">
        <w:t xml:space="preserve">на </w:t>
      </w:r>
      <w:r w:rsidR="00BA5C7B">
        <w:t>63,5</w:t>
      </w:r>
      <w:r w:rsidR="0087204D">
        <w:t>%,</w:t>
      </w:r>
    </w:p>
    <w:p w14:paraId="3CBD1B74" w14:textId="31F9285F" w:rsidR="006B6CAA" w:rsidRDefault="00A33A7D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платежи при пользовании природными ресурсами</w:t>
      </w:r>
      <w:r w:rsidR="0087204D">
        <w:t xml:space="preserve">, рост на </w:t>
      </w:r>
      <w:r w:rsidR="00BA5C7B">
        <w:t>157,1</w:t>
      </w:r>
      <w:r w:rsidR="0087204D">
        <w:t xml:space="preserve">%, из них </w:t>
      </w:r>
      <w:r w:rsidR="006B6CAA">
        <w:t>плата за</w:t>
      </w:r>
      <w:r w:rsidR="000B7D4D">
        <w:t xml:space="preserve"> выбросы загрязняющих веществ в атмосферный воздух стационарными объектами – на 272,7%, плата за сборы загрязняющих веществ в водные объекты – на 273,5%, плата за</w:t>
      </w:r>
      <w:r w:rsidR="006B6CAA">
        <w:t xml:space="preserve"> размещение отходов производства</w:t>
      </w:r>
      <w:r w:rsidR="0087204D">
        <w:t xml:space="preserve"> – на </w:t>
      </w:r>
      <w:r w:rsidR="000B7D4D">
        <w:t>124</w:t>
      </w:r>
      <w:r w:rsidR="006B6CAA">
        <w:t>,7</w:t>
      </w:r>
      <w:r w:rsidR="0087204D">
        <w:t>%</w:t>
      </w:r>
      <w:r w:rsidR="006B6CAA">
        <w:t>,</w:t>
      </w:r>
    </w:p>
    <w:p w14:paraId="3DD2F2EE" w14:textId="4732AF7E" w:rsidR="004D497A" w:rsidRDefault="006B6CAA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</w:t>
      </w:r>
      <w:r w:rsidRPr="006B6CAA">
        <w:t xml:space="preserve">оходы от </w:t>
      </w:r>
      <w:r w:rsidR="000B7D4D">
        <w:t>продажи материальных и нематериальных активов</w:t>
      </w:r>
      <w:r>
        <w:t xml:space="preserve">, </w:t>
      </w:r>
      <w:r w:rsidR="000B7D4D">
        <w:t xml:space="preserve">в целом </w:t>
      </w:r>
      <w:r>
        <w:t xml:space="preserve">рост на </w:t>
      </w:r>
      <w:r w:rsidR="000B7D4D">
        <w:t>72,0</w:t>
      </w:r>
      <w:r>
        <w:t>%</w:t>
      </w:r>
      <w:r w:rsidR="003B0373">
        <w:t>, в том числе, доходы от продажи земельных участков, государственная собственность на которые не разграничена – на 197,9%, по доходам от реализации имущества, находящегося в муниципальной собственности, наблюдается снижение на 3,9%</w:t>
      </w:r>
      <w:r w:rsidR="004D497A">
        <w:t>.</w:t>
      </w:r>
    </w:p>
    <w:p w14:paraId="60BE5A5E" w14:textId="57B14862"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6B6CAA">
        <w:t>9</w:t>
      </w:r>
      <w:r w:rsidR="003B0373">
        <w:t>4</w:t>
      </w:r>
      <w:r w:rsidR="006B6CAA">
        <w:t>,1</w:t>
      </w:r>
      <w:r>
        <w:t>%.</w:t>
      </w:r>
    </w:p>
    <w:p w14:paraId="019DB40D" w14:textId="0B2DD59D"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</w:t>
      </w:r>
      <w:r w:rsidR="003B0373">
        <w:t>20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3959"/>
        <w:gridCol w:w="1386"/>
        <w:gridCol w:w="1379"/>
        <w:gridCol w:w="1542"/>
        <w:gridCol w:w="876"/>
      </w:tblGrid>
      <w:tr w:rsidR="00BF37F0" w:rsidRPr="00BF37F0" w14:paraId="7EB1ACB6" w14:textId="77777777" w:rsidTr="003B0373">
        <w:tc>
          <w:tcPr>
            <w:tcW w:w="3959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6" w:type="dxa"/>
            <w:shd w:val="clear" w:color="auto" w:fill="F2B9A8" w:themeFill="accent6" w:themeFillTint="66"/>
          </w:tcPr>
          <w:p w14:paraId="7F2D99E8" w14:textId="18EDCABE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B037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79" w:type="dxa"/>
            <w:shd w:val="clear" w:color="auto" w:fill="F2B9A8" w:themeFill="accent6" w:themeFillTint="66"/>
          </w:tcPr>
          <w:p w14:paraId="13765554" w14:textId="6E1EE2E6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3B037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3B0373" w14:paraId="6F058681" w14:textId="77777777" w:rsidTr="003B0373">
        <w:tc>
          <w:tcPr>
            <w:tcW w:w="3959" w:type="dxa"/>
            <w:shd w:val="clear" w:color="auto" w:fill="F8DCD3" w:themeFill="accent6" w:themeFillTint="33"/>
          </w:tcPr>
          <w:p w14:paraId="013BB80F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86" w:type="dxa"/>
            <w:shd w:val="clear" w:color="auto" w:fill="F8DCD3" w:themeFill="accent6" w:themeFillTint="33"/>
          </w:tcPr>
          <w:p w14:paraId="6B10C753" w14:textId="56A8D7A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108828,2</w:t>
            </w:r>
          </w:p>
        </w:tc>
        <w:tc>
          <w:tcPr>
            <w:tcW w:w="1379" w:type="dxa"/>
            <w:shd w:val="clear" w:color="auto" w:fill="F8DCD3" w:themeFill="accent6" w:themeFillTint="33"/>
          </w:tcPr>
          <w:p w14:paraId="7DBBBDFA" w14:textId="35C9A94B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110853,8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49C3787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+2025,6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18E137B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3B0373" w14:paraId="3ECF8DE8" w14:textId="77777777" w:rsidTr="003B0373">
        <w:tc>
          <w:tcPr>
            <w:tcW w:w="3959" w:type="dxa"/>
          </w:tcPr>
          <w:p w14:paraId="4205FC06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386" w:type="dxa"/>
          </w:tcPr>
          <w:p w14:paraId="7AA24113" w14:textId="58EC150F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1954,3</w:t>
            </w:r>
          </w:p>
        </w:tc>
        <w:tc>
          <w:tcPr>
            <w:tcW w:w="1379" w:type="dxa"/>
          </w:tcPr>
          <w:p w14:paraId="3DA7805F" w14:textId="006F2AA6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542" w:type="dxa"/>
          </w:tcPr>
          <w:p w14:paraId="5DF489C3" w14:textId="629227A5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-1614,9</w:t>
            </w:r>
          </w:p>
        </w:tc>
        <w:tc>
          <w:tcPr>
            <w:tcW w:w="876" w:type="dxa"/>
          </w:tcPr>
          <w:p w14:paraId="0955E219" w14:textId="5BC8D94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3B0373" w14:paraId="120F54DD" w14:textId="77777777" w:rsidTr="003B0373">
        <w:tc>
          <w:tcPr>
            <w:tcW w:w="3959" w:type="dxa"/>
          </w:tcPr>
          <w:p w14:paraId="3B83D94B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386" w:type="dxa"/>
          </w:tcPr>
          <w:p w14:paraId="4C33EE2F" w14:textId="76388E44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2734,5</w:t>
            </w:r>
          </w:p>
        </w:tc>
        <w:tc>
          <w:tcPr>
            <w:tcW w:w="1379" w:type="dxa"/>
          </w:tcPr>
          <w:p w14:paraId="7F45560A" w14:textId="6B86FF7F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542" w:type="dxa"/>
          </w:tcPr>
          <w:p w14:paraId="2202BD17" w14:textId="24CC0898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-2708,2</w:t>
            </w:r>
          </w:p>
        </w:tc>
        <w:tc>
          <w:tcPr>
            <w:tcW w:w="876" w:type="dxa"/>
          </w:tcPr>
          <w:p w14:paraId="5E1CCDC8" w14:textId="5DAC3F0C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B0373" w14:paraId="57A7551F" w14:textId="77777777" w:rsidTr="003B0373">
        <w:tc>
          <w:tcPr>
            <w:tcW w:w="3959" w:type="dxa"/>
          </w:tcPr>
          <w:p w14:paraId="713768A4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386" w:type="dxa"/>
          </w:tcPr>
          <w:p w14:paraId="75B64AEB" w14:textId="67BD5240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95489,0</w:t>
            </w:r>
          </w:p>
        </w:tc>
        <w:tc>
          <w:tcPr>
            <w:tcW w:w="1379" w:type="dxa"/>
          </w:tcPr>
          <w:p w14:paraId="6D651693" w14:textId="36A11CD6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98570,9</w:t>
            </w:r>
          </w:p>
        </w:tc>
        <w:tc>
          <w:tcPr>
            <w:tcW w:w="1542" w:type="dxa"/>
          </w:tcPr>
          <w:p w14:paraId="5A1FF352" w14:textId="3993450D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+3081,9</w:t>
            </w:r>
          </w:p>
        </w:tc>
        <w:tc>
          <w:tcPr>
            <w:tcW w:w="876" w:type="dxa"/>
          </w:tcPr>
          <w:p w14:paraId="16C67C9D" w14:textId="6FC975C5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3B0373" w14:paraId="6B50C49F" w14:textId="77777777" w:rsidTr="003B0373">
        <w:tc>
          <w:tcPr>
            <w:tcW w:w="3959" w:type="dxa"/>
          </w:tcPr>
          <w:p w14:paraId="4979680B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86" w:type="dxa"/>
          </w:tcPr>
          <w:p w14:paraId="51994968" w14:textId="33DB3197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8650,4</w:t>
            </w:r>
          </w:p>
        </w:tc>
        <w:tc>
          <w:tcPr>
            <w:tcW w:w="1379" w:type="dxa"/>
          </w:tcPr>
          <w:p w14:paraId="00A20BB4" w14:textId="0C8957AD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11917,1</w:t>
            </w:r>
          </w:p>
        </w:tc>
        <w:tc>
          <w:tcPr>
            <w:tcW w:w="1542" w:type="dxa"/>
          </w:tcPr>
          <w:p w14:paraId="63A7A199" w14:textId="1C4812F4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+3266,7</w:t>
            </w:r>
          </w:p>
        </w:tc>
        <w:tc>
          <w:tcPr>
            <w:tcW w:w="876" w:type="dxa"/>
          </w:tcPr>
          <w:p w14:paraId="30EF670A" w14:textId="1C006322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</w:tr>
      <w:tr w:rsidR="003B0373" w14:paraId="3B5F085F" w14:textId="77777777" w:rsidTr="003B0373">
        <w:tc>
          <w:tcPr>
            <w:tcW w:w="3959" w:type="dxa"/>
            <w:shd w:val="clear" w:color="auto" w:fill="F8DCD3" w:themeFill="accent6" w:themeFillTint="33"/>
          </w:tcPr>
          <w:p w14:paraId="1493E760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86" w:type="dxa"/>
            <w:shd w:val="clear" w:color="auto" w:fill="F8DCD3" w:themeFill="accent6" w:themeFillTint="33"/>
          </w:tcPr>
          <w:p w14:paraId="091FF8AA" w14:textId="5250E1A6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379" w:type="dxa"/>
            <w:shd w:val="clear" w:color="auto" w:fill="F8DCD3" w:themeFill="accent6" w:themeFillTint="33"/>
          </w:tcPr>
          <w:p w14:paraId="2A933A5F" w14:textId="054974EF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3AC757D1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-13,9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463AE77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3B0373" w14:paraId="7AC469B8" w14:textId="77777777" w:rsidTr="003B0373">
        <w:tc>
          <w:tcPr>
            <w:tcW w:w="3959" w:type="dxa"/>
          </w:tcPr>
          <w:p w14:paraId="694D460D" w14:textId="77777777" w:rsidR="003B0373" w:rsidRDefault="003B0373" w:rsidP="003B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386" w:type="dxa"/>
          </w:tcPr>
          <w:p w14:paraId="5485620C" w14:textId="7DA932AD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-566,8</w:t>
            </w:r>
          </w:p>
        </w:tc>
        <w:tc>
          <w:tcPr>
            <w:tcW w:w="1379" w:type="dxa"/>
          </w:tcPr>
          <w:p w14:paraId="1C0F53D5" w14:textId="183803EB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-579,6</w:t>
            </w:r>
          </w:p>
        </w:tc>
        <w:tc>
          <w:tcPr>
            <w:tcW w:w="1542" w:type="dxa"/>
          </w:tcPr>
          <w:p w14:paraId="130FD452" w14:textId="2F4C7DD4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-12,8</w:t>
            </w:r>
          </w:p>
        </w:tc>
        <w:tc>
          <w:tcPr>
            <w:tcW w:w="876" w:type="dxa"/>
          </w:tcPr>
          <w:p w14:paraId="6150FB45" w14:textId="0A7DA92E" w:rsidR="003B0373" w:rsidRDefault="003B0373" w:rsidP="003B0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3B0373" w:rsidRPr="00BF37F0" w14:paraId="6CB41181" w14:textId="77777777" w:rsidTr="003B0373">
        <w:tc>
          <w:tcPr>
            <w:tcW w:w="3959" w:type="dxa"/>
            <w:shd w:val="clear" w:color="auto" w:fill="F2B9A8" w:themeFill="accent6" w:themeFillTint="66"/>
          </w:tcPr>
          <w:p w14:paraId="5C18A803" w14:textId="77777777" w:rsidR="003B0373" w:rsidRPr="00BF37F0" w:rsidRDefault="003B0373" w:rsidP="003B0373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shd w:val="clear" w:color="auto" w:fill="F2B9A8" w:themeFill="accent6" w:themeFillTint="66"/>
          </w:tcPr>
          <w:p w14:paraId="38F251C8" w14:textId="23004A01" w:rsidR="003B0373" w:rsidRPr="00BF37F0" w:rsidRDefault="003B0373" w:rsidP="003B03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108410,7</w:t>
            </w:r>
          </w:p>
        </w:tc>
        <w:tc>
          <w:tcPr>
            <w:tcW w:w="1379" w:type="dxa"/>
            <w:shd w:val="clear" w:color="auto" w:fill="F2B9A8" w:themeFill="accent6" w:themeFillTint="66"/>
          </w:tcPr>
          <w:p w14:paraId="43384591" w14:textId="3DD7F607" w:rsidR="003B0373" w:rsidRPr="00BF37F0" w:rsidRDefault="003B0373" w:rsidP="003B03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110409,4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47897C55" w:rsidR="003B0373" w:rsidRPr="00BF37F0" w:rsidRDefault="003B0373" w:rsidP="003B03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+1998,7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1742BE33" w:rsidR="003B0373" w:rsidRPr="00BF37F0" w:rsidRDefault="003B0373" w:rsidP="003B03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</w:tr>
    </w:tbl>
    <w:p w14:paraId="53106345" w14:textId="5B19D3A9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первым </w:t>
      </w:r>
      <w:r w:rsidR="00311AF5">
        <w:t>кварталом</w:t>
      </w:r>
      <w:r w:rsidRPr="0055496D">
        <w:t xml:space="preserve"> 20</w:t>
      </w:r>
      <w:r w:rsidR="00D66679">
        <w:t>20</w:t>
      </w:r>
      <w:r w:rsidRPr="0055496D">
        <w:t xml:space="preserve"> года объем безвозмездных поступлений </w:t>
      </w:r>
      <w:r w:rsidR="00CD5454">
        <w:t xml:space="preserve">в целом </w:t>
      </w:r>
      <w:r w:rsidRPr="0055496D">
        <w:t xml:space="preserve">увеличился на </w:t>
      </w:r>
      <w:r w:rsidR="00D66679">
        <w:t>1998,8</w:t>
      </w:r>
      <w:r w:rsidRPr="0055496D">
        <w:t xml:space="preserve"> тыс. рублей </w:t>
      </w:r>
      <w:r w:rsidR="00D66679">
        <w:t xml:space="preserve">или на 1,8% </w:t>
      </w:r>
      <w:r w:rsidRPr="0055496D">
        <w:t xml:space="preserve">и составил </w:t>
      </w:r>
      <w:r w:rsidR="00D66679">
        <w:t>110409,4</w:t>
      </w:r>
      <w:r w:rsidRPr="0055496D">
        <w:t xml:space="preserve"> тыс. рублей.</w:t>
      </w:r>
    </w:p>
    <w:p w14:paraId="36BD2D00" w14:textId="21955F1C" w:rsidR="006B0585" w:rsidRDefault="00282155" w:rsidP="00BF37F0">
      <w:pPr>
        <w:spacing w:line="360" w:lineRule="auto"/>
        <w:ind w:firstLine="709"/>
        <w:jc w:val="both"/>
      </w:pPr>
      <w:r>
        <w:t xml:space="preserve">Основным источником безвозмездных поступлений являются </w:t>
      </w:r>
      <w:r w:rsidRPr="0055496D">
        <w:t>субвенции бюджетам бюджетной системы РФ</w:t>
      </w:r>
      <w:r>
        <w:t>,</w:t>
      </w:r>
      <w:r w:rsidR="006B0585" w:rsidRPr="0055496D">
        <w:t xml:space="preserve"> удельный вес </w:t>
      </w:r>
      <w:r>
        <w:t xml:space="preserve">которых </w:t>
      </w:r>
      <w:r w:rsidR="006B0585" w:rsidRPr="0055496D">
        <w:t>в общем объеме безвозмездных поступлений составля</w:t>
      </w:r>
      <w:r>
        <w:t>е</w:t>
      </w:r>
      <w:r w:rsidR="006B0585" w:rsidRPr="0055496D">
        <w:t>т</w:t>
      </w:r>
      <w:r>
        <w:t xml:space="preserve"> 89,3</w:t>
      </w:r>
      <w:r w:rsidRPr="0055496D">
        <w:t>%</w:t>
      </w:r>
      <w:r>
        <w:t xml:space="preserve"> или </w:t>
      </w:r>
      <w:r w:rsidR="00D66679">
        <w:t>98570,9</w:t>
      </w:r>
      <w:r w:rsidR="0055496D">
        <w:t xml:space="preserve"> тыс. рублей</w:t>
      </w:r>
      <w:r w:rsidR="00354212" w:rsidRPr="0055496D">
        <w:t>.</w:t>
      </w:r>
    </w:p>
    <w:p w14:paraId="12743829" w14:textId="77777777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Расходы районного бюджета.</w:t>
      </w:r>
    </w:p>
    <w:p w14:paraId="0F9B4A99" w14:textId="020C9BE1"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</w:t>
      </w:r>
      <w:r w:rsidR="00D72815">
        <w:t>2</w:t>
      </w:r>
      <w:r w:rsidR="00254AEA">
        <w:t>1</w:t>
      </w:r>
      <w:r w:rsidR="00D72815">
        <w:t xml:space="preserve"> </w:t>
      </w:r>
      <w:r>
        <w:t xml:space="preserve">года расходы районного бюджета исполнены в сумме </w:t>
      </w:r>
      <w:r w:rsidR="00254AEA">
        <w:t>148983,7</w:t>
      </w:r>
      <w:r>
        <w:t xml:space="preserve"> тыс. рублей или на </w:t>
      </w:r>
      <w:r w:rsidR="00254AEA">
        <w:t>15,6</w:t>
      </w:r>
      <w:r>
        <w:t xml:space="preserve">% к утвержденным годовым назначениям </w:t>
      </w:r>
      <w:r w:rsidR="00254AEA">
        <w:t>952283,8</w:t>
      </w:r>
      <w:r>
        <w:t xml:space="preserve"> тыс. рублей. По сравнению с аналогичным периодом 20</w:t>
      </w:r>
      <w:r w:rsidR="00254AEA">
        <w:t>20</w:t>
      </w:r>
      <w:r>
        <w:t xml:space="preserve"> года расходы </w:t>
      </w:r>
      <w:r w:rsidR="00254AEA">
        <w:t>сниз</w:t>
      </w:r>
      <w:r>
        <w:t xml:space="preserve">ились на </w:t>
      </w:r>
      <w:r w:rsidR="00254AEA">
        <w:t>13730,5</w:t>
      </w:r>
      <w:r>
        <w:t xml:space="preserve"> тыс. рублей или на </w:t>
      </w:r>
      <w:r w:rsidR="00254AEA">
        <w:t>8,4</w:t>
      </w:r>
      <w:r>
        <w:t xml:space="preserve">%. </w:t>
      </w:r>
    </w:p>
    <w:p w14:paraId="538990EB" w14:textId="181607DE" w:rsidR="0095321B" w:rsidRPr="006041E3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</w:t>
      </w:r>
      <w:r w:rsidR="00045F7C">
        <w:t>2</w:t>
      </w:r>
      <w:r w:rsidR="00254AEA">
        <w:t>1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254AEA">
        <w:t>127664,2</w:t>
      </w:r>
      <w:r w:rsidRPr="006041E3">
        <w:t xml:space="preserve"> тыс. рублей или </w:t>
      </w:r>
      <w:r w:rsidR="00254AEA">
        <w:t>85,7</w:t>
      </w:r>
      <w:r w:rsidRPr="006041E3">
        <w:t xml:space="preserve">% от всех расходов. По сравнению с первым </w:t>
      </w:r>
      <w:r w:rsidR="00BE1972" w:rsidRPr="006041E3">
        <w:t>кварталом</w:t>
      </w:r>
      <w:r w:rsidRPr="006041E3">
        <w:t xml:space="preserve"> 20</w:t>
      </w:r>
      <w:r w:rsidR="00254AEA">
        <w:t>20</w:t>
      </w:r>
      <w:r w:rsidRPr="006041E3">
        <w:t xml:space="preserve"> года расходы на социальную сферу увеличились на </w:t>
      </w:r>
      <w:r w:rsidR="00254AEA">
        <w:t>1539,4</w:t>
      </w:r>
      <w:r w:rsidRPr="006041E3">
        <w:t xml:space="preserve"> тыс. рублей или </w:t>
      </w:r>
      <w:r w:rsidR="00254AEA">
        <w:t>1,2</w:t>
      </w:r>
      <w:r w:rsidRPr="006041E3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5CF9DA79">
            <wp:extent cx="5975985" cy="2891307"/>
            <wp:effectExtent l="0" t="0" r="571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EFA35" w14:textId="77777777" w:rsidR="00045F7C" w:rsidRPr="00004303" w:rsidRDefault="00045F7C" w:rsidP="00045F7C">
      <w:pPr>
        <w:spacing w:line="276" w:lineRule="auto"/>
        <w:ind w:firstLine="567"/>
        <w:jc w:val="both"/>
      </w:pPr>
      <w:r w:rsidRPr="00004303">
        <w:lastRenderedPageBreak/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2886A25E">
            <wp:extent cx="5752465" cy="2794715"/>
            <wp:effectExtent l="0" t="0" r="635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86F84B" w14:textId="77777777" w:rsidR="0014783F" w:rsidRDefault="0014783F" w:rsidP="005F7058">
      <w:pPr>
        <w:spacing w:before="240"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14:paraId="53EFFDB5" w14:textId="77777777" w:rsidR="0014783F" w:rsidRPr="00D7281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D72815">
        <w:rPr>
          <w:b/>
          <w:sz w:val="32"/>
          <w:szCs w:val="32"/>
        </w:rPr>
        <w:t>Муниципальные программы</w:t>
      </w:r>
      <w:r w:rsidRPr="00D72815">
        <w:rPr>
          <w:b/>
        </w:rPr>
        <w:t>.</w:t>
      </w:r>
    </w:p>
    <w:p w14:paraId="38E4E5E4" w14:textId="3637AB37" w:rsidR="001527A9" w:rsidRDefault="001527A9" w:rsidP="008722C3">
      <w:pPr>
        <w:spacing w:before="240" w:line="360" w:lineRule="auto"/>
        <w:ind w:firstLine="709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F40FF2">
        <w:t>5</w:t>
      </w:r>
      <w:r>
        <w:t>.12.20</w:t>
      </w:r>
      <w:r w:rsidR="00F40FF2">
        <w:t>20</w:t>
      </w:r>
      <w:r>
        <w:t>г. №</w:t>
      </w:r>
      <w:r w:rsidR="00F40FF2">
        <w:t>25</w:t>
      </w:r>
      <w:r>
        <w:t>-рс «О районном бюджете на 20</w:t>
      </w:r>
      <w:r w:rsidR="00D85713">
        <w:t>2</w:t>
      </w:r>
      <w:r w:rsidR="00F40FF2">
        <w:t>1</w:t>
      </w:r>
      <w:r>
        <w:t xml:space="preserve"> год и на плановый период 20</w:t>
      </w:r>
      <w:r w:rsidR="00ED7119">
        <w:t>2</w:t>
      </w:r>
      <w:r w:rsidR="00F40FF2">
        <w:t>2</w:t>
      </w:r>
      <w:r>
        <w:t xml:space="preserve"> и 20</w:t>
      </w:r>
      <w:r w:rsidR="00EF03FC">
        <w:t>2</w:t>
      </w:r>
      <w:r w:rsidR="00F40FF2">
        <w:t>3</w:t>
      </w:r>
      <w:r>
        <w:t xml:space="preserve"> годов»</w:t>
      </w:r>
      <w:r w:rsidR="00ED7119">
        <w:t xml:space="preserve"> </w:t>
      </w:r>
      <w:r w:rsidR="00F40FF2">
        <w:t xml:space="preserve">(с внесенными изменениями от 30.03.2021г. №63-рс) </w:t>
      </w:r>
      <w:r>
        <w:t xml:space="preserve">предусмотрены расходы на реализацию </w:t>
      </w:r>
      <w:r w:rsidR="00F40FF2">
        <w:t>7</w:t>
      </w:r>
      <w:r>
        <w:t xml:space="preserve"> муниципальных программ в объеме </w:t>
      </w:r>
      <w:r w:rsidR="00337B4E" w:rsidRPr="00337B4E">
        <w:t>938202,8</w:t>
      </w:r>
      <w:r w:rsidRPr="00337B4E">
        <w:t xml:space="preserve"> тыс. рублей. </w:t>
      </w:r>
    </w:p>
    <w:p w14:paraId="40542D33" w14:textId="0BF562A6" w:rsidR="00B13F6F" w:rsidRDefault="00B13F6F" w:rsidP="001527A9">
      <w:pPr>
        <w:spacing w:line="360" w:lineRule="auto"/>
        <w:ind w:firstLine="709"/>
        <w:jc w:val="both"/>
      </w:pPr>
      <w:r>
        <w:t xml:space="preserve">Финансирование муниципальных программ за отчетный период </w:t>
      </w:r>
      <w:r w:rsidRPr="00337B4E">
        <w:t>составило</w:t>
      </w:r>
      <w:r w:rsidR="00C9035B" w:rsidRPr="00337B4E">
        <w:t xml:space="preserve"> </w:t>
      </w:r>
      <w:r w:rsidR="00337B4E" w:rsidRPr="00337B4E">
        <w:t>147261,0</w:t>
      </w:r>
      <w:r w:rsidR="00C9035B" w:rsidRPr="00337B4E">
        <w:t xml:space="preserve"> тыс. рублей или </w:t>
      </w:r>
      <w:r w:rsidR="00337B4E" w:rsidRPr="00337B4E">
        <w:t>15,7</w:t>
      </w:r>
      <w:r w:rsidR="00C9035B" w:rsidRPr="00337B4E">
        <w:t>% от</w:t>
      </w:r>
      <w:r w:rsidR="00C9035B">
        <w:t xml:space="preserve"> утвержденного годового плана.</w:t>
      </w:r>
    </w:p>
    <w:p w14:paraId="3812317E" w14:textId="77777777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6"/>
        <w:gridCol w:w="1629"/>
        <w:gridCol w:w="1651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278F64E1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701" w:type="dxa"/>
          </w:tcPr>
          <w:p w14:paraId="3D607137" w14:textId="0A054FDC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E41E87" w14:textId="7CA9F8E7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5208DD98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163367,4</w:t>
            </w:r>
          </w:p>
        </w:tc>
        <w:tc>
          <w:tcPr>
            <w:tcW w:w="1701" w:type="dxa"/>
          </w:tcPr>
          <w:p w14:paraId="12E03127" w14:textId="628DEFAA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32097,5</w:t>
            </w:r>
          </w:p>
        </w:tc>
        <w:tc>
          <w:tcPr>
            <w:tcW w:w="1134" w:type="dxa"/>
          </w:tcPr>
          <w:p w14:paraId="3DCA4F47" w14:textId="0136761B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042BAA40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206234,9</w:t>
            </w:r>
          </w:p>
        </w:tc>
        <w:tc>
          <w:tcPr>
            <w:tcW w:w="1701" w:type="dxa"/>
          </w:tcPr>
          <w:p w14:paraId="1EC7E748" w14:textId="1D8003E6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7478,7</w:t>
            </w:r>
          </w:p>
        </w:tc>
        <w:tc>
          <w:tcPr>
            <w:tcW w:w="1134" w:type="dxa"/>
          </w:tcPr>
          <w:p w14:paraId="76008673" w14:textId="642BE343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6E36A850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7824,2</w:t>
            </w:r>
          </w:p>
        </w:tc>
        <w:tc>
          <w:tcPr>
            <w:tcW w:w="1701" w:type="dxa"/>
          </w:tcPr>
          <w:p w14:paraId="0411BDF8" w14:textId="3E981C72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1134" w:type="dxa"/>
          </w:tcPr>
          <w:p w14:paraId="37B18F90" w14:textId="7D19E7A0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120DB45C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70060,8</w:t>
            </w:r>
          </w:p>
        </w:tc>
        <w:tc>
          <w:tcPr>
            <w:tcW w:w="1701" w:type="dxa"/>
          </w:tcPr>
          <w:p w14:paraId="6C0CDE2C" w14:textId="1437382E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13204,8</w:t>
            </w:r>
          </w:p>
        </w:tc>
        <w:tc>
          <w:tcPr>
            <w:tcW w:w="1134" w:type="dxa"/>
          </w:tcPr>
          <w:p w14:paraId="44B41F04" w14:textId="583F60E6" w:rsidR="00C9035B" w:rsidRPr="00C9035B" w:rsidRDefault="007F1B7E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0A799C0B" w:rsidR="00C9035B" w:rsidRPr="00C9035B" w:rsidRDefault="00337B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480433,9</w:t>
            </w:r>
          </w:p>
        </w:tc>
        <w:tc>
          <w:tcPr>
            <w:tcW w:w="1701" w:type="dxa"/>
          </w:tcPr>
          <w:p w14:paraId="586EBAA9" w14:textId="799DFBE6" w:rsidR="00C9035B" w:rsidRPr="00C9035B" w:rsidRDefault="00337B4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92322,2</w:t>
            </w:r>
          </w:p>
        </w:tc>
        <w:tc>
          <w:tcPr>
            <w:tcW w:w="1134" w:type="dxa"/>
          </w:tcPr>
          <w:p w14:paraId="2AFBC59B" w14:textId="4B5638BF" w:rsidR="00C9035B" w:rsidRPr="00C9035B" w:rsidRDefault="007F1B7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7F1B7E" w:rsidRPr="00C9035B" w14:paraId="0B5A670C" w14:textId="77777777" w:rsidTr="00C501FF">
        <w:tc>
          <w:tcPr>
            <w:tcW w:w="4815" w:type="dxa"/>
          </w:tcPr>
          <w:p w14:paraId="685A1E9E" w14:textId="11DEE182" w:rsidR="007F1B7E" w:rsidRPr="00A92C2E" w:rsidRDefault="007F1B7E" w:rsidP="00C9035B">
            <w:pPr>
              <w:jc w:val="both"/>
              <w:rPr>
                <w:sz w:val="24"/>
                <w:szCs w:val="24"/>
              </w:rPr>
            </w:pPr>
            <w:r w:rsidRPr="00A92C2E">
              <w:rPr>
                <w:sz w:val="24"/>
                <w:szCs w:val="24"/>
              </w:rPr>
              <w:t>«Профилактика терроризма на территории Добринского муниципального района» </w:t>
            </w:r>
          </w:p>
        </w:tc>
        <w:tc>
          <w:tcPr>
            <w:tcW w:w="1701" w:type="dxa"/>
          </w:tcPr>
          <w:p w14:paraId="64557986" w14:textId="557D0B3A" w:rsidR="007F1B7E" w:rsidRDefault="00A92C2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4554,1</w:t>
            </w:r>
          </w:p>
        </w:tc>
        <w:tc>
          <w:tcPr>
            <w:tcW w:w="1701" w:type="dxa"/>
          </w:tcPr>
          <w:p w14:paraId="3E23F99F" w14:textId="323ABD1A" w:rsidR="007F1B7E" w:rsidRDefault="00A92C2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134" w:type="dxa"/>
          </w:tcPr>
          <w:p w14:paraId="052C30D7" w14:textId="00E15046" w:rsidR="007F1B7E" w:rsidRDefault="00A92C2E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21BD11C7" w:rsidR="00512575" w:rsidRPr="007E4ABE" w:rsidRDefault="00337B4E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938202,8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19EAC4F0" w:rsidR="00512575" w:rsidRPr="007E4ABE" w:rsidRDefault="00337B4E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147261,0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4C8DCF14" w:rsidR="00512575" w:rsidRPr="007E4ABE" w:rsidRDefault="00337B4E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366CF60D" w14:textId="3833D17B"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</w:t>
      </w:r>
      <w:r w:rsidR="008C49D2">
        <w:t>9</w:t>
      </w:r>
      <w:r w:rsidRPr="007D2EAB">
        <w:t>-202</w:t>
      </w:r>
      <w:r w:rsidR="008C49D2">
        <w:t>4</w:t>
      </w:r>
      <w:r w:rsidRPr="007D2EAB">
        <w:t xml:space="preserve"> годы»</w:t>
      </w:r>
      <w:r>
        <w:t xml:space="preserve"> финансирование </w:t>
      </w:r>
      <w:r w:rsidR="00EA1A8A" w:rsidRPr="00EA1A8A">
        <w:t xml:space="preserve">за </w:t>
      </w:r>
      <w:r w:rsidR="00EA1A8A">
        <w:t>первый квартал 20</w:t>
      </w:r>
      <w:r w:rsidR="00974196">
        <w:t>2</w:t>
      </w:r>
      <w:r w:rsidR="00337B4E">
        <w:t>1</w:t>
      </w:r>
      <w:r w:rsidR="00EA1A8A">
        <w:t xml:space="preserve"> года не производилось.</w:t>
      </w:r>
    </w:p>
    <w:p w14:paraId="0D281942" w14:textId="30BCDE40"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</w:t>
      </w:r>
      <w:r w:rsidR="00974196">
        <w:t>за первый квартал 202</w:t>
      </w:r>
      <w:r w:rsidR="00337B4E">
        <w:t>1</w:t>
      </w:r>
      <w:r w:rsidR="00974196">
        <w:t xml:space="preserve"> года составило </w:t>
      </w:r>
      <w:r w:rsidR="00337B4E">
        <w:t>32097,5</w:t>
      </w:r>
      <w:r w:rsidR="00974196">
        <w:t xml:space="preserve">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средств районного бюджета </w:t>
      </w:r>
      <w:r w:rsidR="003148F7">
        <w:t>–</w:t>
      </w:r>
      <w:r w:rsidRPr="00F05B8F">
        <w:t xml:space="preserve"> </w:t>
      </w:r>
      <w:r w:rsidR="00337B4E">
        <w:t>14549,2</w:t>
      </w:r>
      <w:r w:rsidRPr="00F05B8F">
        <w:t xml:space="preserve"> тыс. рублей или </w:t>
      </w:r>
      <w:r w:rsidR="00337B4E">
        <w:t>45,3</w:t>
      </w:r>
      <w:r w:rsidRPr="00F05B8F">
        <w:t>%. Финансирование осуществляется по трем подпрограммам:</w:t>
      </w:r>
    </w:p>
    <w:p w14:paraId="565DA5DC" w14:textId="67C95A06" w:rsidR="00CA10DA" w:rsidRPr="00165A78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«Духовно-нравственное и физическое развитие жителей Добринского муниципального района» - </w:t>
      </w:r>
      <w:r w:rsidR="00337B4E">
        <w:t>271,7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Pr="00165A78">
        <w:t>);</w:t>
      </w:r>
    </w:p>
    <w:p w14:paraId="61B0BB31" w14:textId="63655D42" w:rsidR="00CA10DA" w:rsidRPr="00CA1993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«Развитие и сохранение культуры Добринского муниципального района» - </w:t>
      </w:r>
      <w:r w:rsidR="00A1461B">
        <w:t>20131,2</w:t>
      </w:r>
      <w:r w:rsidRPr="00165A78">
        <w:t xml:space="preserve"> тыс. рублей (обеспечение деятельности культурно-</w:t>
      </w:r>
      <w:r w:rsidRPr="00165A78">
        <w:lastRenderedPageBreak/>
        <w:t>досуговых учреждений</w:t>
      </w:r>
      <w:r w:rsidRPr="003649AA">
        <w:t xml:space="preserve">, обеспечение деятельности муниципальных библиотек, </w:t>
      </w:r>
      <w:r w:rsidR="00D63016">
        <w:t>обеспечение и организация учебного процесса, содержание учреждений дополнительного образования</w:t>
      </w:r>
      <w:r w:rsidRPr="003649AA">
        <w:t xml:space="preserve">, </w:t>
      </w:r>
      <w:r w:rsidR="00D63016">
        <w:t>реализация муниципальной политики</w:t>
      </w:r>
      <w:r w:rsidRPr="003649AA">
        <w:t>)</w:t>
      </w:r>
      <w:r w:rsidR="00A1461B">
        <w:t>. В рамках данной подпрограммы запланированы к реализации два региональных проекта - «Культурная среда» с объемом финансирования 10323,2 тыс. рублей и «Творческие люди» - 42,1 тыс. рублей, кассовые расходы не производились.</w:t>
      </w:r>
    </w:p>
    <w:p w14:paraId="540A3193" w14:textId="14F5736C" w:rsidR="00CA10DA" w:rsidRPr="003649AA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A1461B">
        <w:t>11694,5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Pr="00CA1993"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CA1993">
        <w:t xml:space="preserve"> </w:t>
      </w:r>
      <w:r w:rsidRPr="003649AA">
        <w:t>проведение мероприятий).</w:t>
      </w:r>
    </w:p>
    <w:p w14:paraId="261CA806" w14:textId="3D30359D"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По муниципальной программе 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</w:t>
      </w:r>
      <w:r w:rsidR="00D721D5">
        <w:t xml:space="preserve">составило </w:t>
      </w:r>
      <w:r w:rsidR="00A1461B">
        <w:t>7478,7</w:t>
      </w:r>
      <w:r w:rsidR="00D721D5">
        <w:t xml:space="preserve"> тыс. рублей (с</w:t>
      </w:r>
      <w:r w:rsidRPr="004C39FE">
        <w:t>редств</w:t>
      </w:r>
      <w:r w:rsidR="00D721D5">
        <w:t>а</w:t>
      </w:r>
      <w:r w:rsidRPr="004C39FE">
        <w:t xml:space="preserve"> районного бюджета</w:t>
      </w:r>
      <w:r w:rsidR="00D721D5">
        <w:t>)</w:t>
      </w:r>
      <w:r w:rsidRPr="004C39FE">
        <w:t>. Финансирование осуществляется по трем подпрограммам:</w:t>
      </w:r>
    </w:p>
    <w:p w14:paraId="3466BCEE" w14:textId="55B15140" w:rsidR="00CA10DA" w:rsidRPr="00D721D5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A1461B">
        <w:t>2597,6</w:t>
      </w:r>
      <w:r w:rsidR="00013539">
        <w:t xml:space="preserve"> </w:t>
      </w:r>
      <w:r w:rsidRPr="004C39FE">
        <w:t>тыс. рублей (</w:t>
      </w:r>
      <w:r w:rsidR="00D721D5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</w:t>
      </w:r>
      <w:r w:rsidR="00013539">
        <w:t xml:space="preserve">,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66F4C06E" w:rsidR="00CA10DA" w:rsidRPr="004C39FE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A1461B">
        <w:t>4533,6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</w:t>
      </w:r>
      <w:r w:rsidRPr="004C39FE">
        <w:lastRenderedPageBreak/>
        <w:t>обслуживания населения</w:t>
      </w:r>
      <w:r w:rsidR="001C1B80">
        <w:t>, предоставление МБТ сельским поселениям на погашение кредиторской задолженности прошлых лет</w:t>
      </w:r>
      <w:r w:rsidRPr="004C39FE">
        <w:t>);</w:t>
      </w:r>
    </w:p>
    <w:p w14:paraId="703911FB" w14:textId="1DC3DD5D" w:rsidR="00CA10DA" w:rsidRPr="00F0565F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A1461B">
        <w:t>347,6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зданий, модернизация и реконструкция систем теплоснабжения с применением энергосберегающих оборудования и технологий</w:t>
      </w:r>
      <w:r w:rsidRPr="00F0565F">
        <w:t>).</w:t>
      </w:r>
    </w:p>
    <w:p w14:paraId="5873ADB0" w14:textId="219ED27D" w:rsidR="001C1B80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за счет средств районного бюджета составило </w:t>
      </w:r>
      <w:r w:rsidR="00A1461B">
        <w:t>1575,8</w:t>
      </w:r>
      <w:r w:rsidRPr="00F0565F">
        <w:t xml:space="preserve"> тыс. рублей или </w:t>
      </w:r>
      <w:r w:rsidR="00A1461B">
        <w:t>20,1</w:t>
      </w:r>
      <w:r w:rsidRPr="00F0565F">
        <w:t xml:space="preserve">% от общего финансирования программы. Финансирование осуществляется по </w:t>
      </w:r>
      <w:r w:rsidR="001C1B80">
        <w:t>двум подпрограммам:</w:t>
      </w:r>
    </w:p>
    <w:p w14:paraId="68DB1B2B" w14:textId="38E9822D" w:rsidR="003368D4" w:rsidRDefault="001C1B80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3368D4">
        <w:t xml:space="preserve"> - </w:t>
      </w:r>
      <w:r w:rsidR="00A1461B">
        <w:t>1383,8</w:t>
      </w:r>
      <w:r w:rsidR="003368D4">
        <w:t xml:space="preserve"> тыс. рублей (содержание и развитие МКУ ЕДДС);</w:t>
      </w:r>
    </w:p>
    <w:p w14:paraId="38AE1F7B" w14:textId="24A11157" w:rsidR="00CA10DA" w:rsidRPr="00F0565F" w:rsidRDefault="003368D4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A1461B">
        <w:t>192</w:t>
      </w:r>
      <w:r>
        <w:t>,0 тыс. рублей (система видеонаблюдения в общественных местах)</w:t>
      </w:r>
      <w:r w:rsidR="00CA10DA" w:rsidRPr="00F0565F">
        <w:t>.</w:t>
      </w:r>
    </w:p>
    <w:p w14:paraId="0AFA89E1" w14:textId="190DA6CF"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A1461B">
        <w:t>13204,8</w:t>
      </w:r>
      <w:r w:rsidRPr="00F0565F">
        <w:t xml:space="preserve"> тыс. рублей или </w:t>
      </w:r>
      <w:r w:rsidR="00AF2414">
        <w:t>18,8</w:t>
      </w:r>
      <w:r w:rsidRPr="00F0565F">
        <w:t xml:space="preserve">% от общего финансирования программы. Финансирование осуществляется по </w:t>
      </w:r>
      <w:r w:rsidR="001714FF">
        <w:t xml:space="preserve">пяти </w:t>
      </w:r>
      <w:r w:rsidRPr="00F0565F">
        <w:t>подпрограммам:</w:t>
      </w:r>
    </w:p>
    <w:p w14:paraId="48882832" w14:textId="09BDDE58" w:rsidR="00CA10DA" w:rsidRPr="00F0565F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AF2414">
        <w:t>9860,6</w:t>
      </w:r>
      <w:r w:rsidRPr="00F0565F">
        <w:t xml:space="preserve">тыс. </w:t>
      </w:r>
      <w:r w:rsidRPr="00F0565F">
        <w:lastRenderedPageBreak/>
        <w:t xml:space="preserve">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14:paraId="2A7AED7E" w14:textId="54078F23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="001714FF">
        <w:t xml:space="preserve">- </w:t>
      </w:r>
      <w:r w:rsidR="00AF2414">
        <w:t>7</w:t>
      </w:r>
      <w:r w:rsidR="00E8031E">
        <w:t>8,0</w:t>
      </w:r>
      <w:r w:rsidR="001714FF">
        <w:t xml:space="preserve"> тыс. рублей</w:t>
      </w:r>
      <w:r w:rsidRPr="00D874F9">
        <w:t xml:space="preserve"> </w:t>
      </w:r>
      <w:r w:rsidR="001714FF">
        <w:t>(оформление технической документации, кадастровых паспортов, межевания земель, регистрация права собственности на имущество казны)</w:t>
      </w:r>
      <w:r w:rsidR="00D874F9" w:rsidRPr="00D874F9">
        <w:t>;</w:t>
      </w:r>
    </w:p>
    <w:p w14:paraId="48F5C0C2" w14:textId="43E661CE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AF2414">
        <w:t>3266,2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Pr="00D874F9">
        <w:t>);</w:t>
      </w:r>
    </w:p>
    <w:p w14:paraId="16F09EFB" w14:textId="77777777" w:rsidR="00CA10DA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«Управление муниципальным долгом Добринского муниципального района» - </w:t>
      </w:r>
      <w:r w:rsidR="00E8031E">
        <w:t>расходы не осуществлялись</w:t>
      </w:r>
      <w:r w:rsidR="00B4482D">
        <w:t>;</w:t>
      </w:r>
    </w:p>
    <w:p w14:paraId="280FC81F" w14:textId="77777777" w:rsidR="00B4482D" w:rsidRPr="00D874F9" w:rsidRDefault="00B4482D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14:paraId="007D04F0" w14:textId="383C4E80" w:rsidR="00CA10DA" w:rsidRPr="00D874F9" w:rsidRDefault="00CA10DA" w:rsidP="00CA10DA">
      <w:pPr>
        <w:spacing w:line="360" w:lineRule="auto"/>
        <w:ind w:firstLine="709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AF2414">
        <w:t>92322,2</w:t>
      </w:r>
      <w:r w:rsidR="00B4482D">
        <w:t xml:space="preserve"> </w:t>
      </w:r>
      <w:r w:rsidRPr="00D874F9">
        <w:t xml:space="preserve">тыс. рублей или </w:t>
      </w:r>
      <w:r w:rsidR="00AF2414">
        <w:t>19,2</w:t>
      </w:r>
      <w:r w:rsidRPr="00D874F9">
        <w:t>% от общего финансирования программы. Финансирование осуществляется по пяти подпрограммам:</w:t>
      </w:r>
    </w:p>
    <w:p w14:paraId="57331D17" w14:textId="6CC7854A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дошкольного образования» - </w:t>
      </w:r>
      <w:r w:rsidR="00AF2414">
        <w:t>9968,0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14:paraId="5EEFD425" w14:textId="0521F42D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общего образования» - </w:t>
      </w:r>
      <w:r w:rsidR="00AF2414">
        <w:t>69445,1</w:t>
      </w:r>
      <w:r w:rsidRPr="00D874F9">
        <w:t xml:space="preserve"> тыс. рублей (создание условий для получения основного общего образования</w:t>
      </w:r>
      <w:r w:rsidR="0023197E">
        <w:t>)</w:t>
      </w:r>
      <w:r w:rsidRPr="00D874F9">
        <w:t>;</w:t>
      </w:r>
    </w:p>
    <w:p w14:paraId="31AA7E1D" w14:textId="599BE52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AF2414">
        <w:t>7052,5</w:t>
      </w:r>
      <w:r w:rsidRPr="00D874F9">
        <w:t xml:space="preserve"> тыс. рублей (повышение эффективности обеспечение общедоступного и бесплатного </w:t>
      </w:r>
      <w:r w:rsidRPr="00D874F9">
        <w:lastRenderedPageBreak/>
        <w:t xml:space="preserve">дополнительного образования, </w:t>
      </w:r>
      <w:r w:rsidR="00431B83">
        <w:t>обеспечение персонифицированного финансирования дополнительного образования детей, повышение квалификации педагогических работников</w:t>
      </w:r>
      <w:r w:rsidRPr="00D874F9">
        <w:t>);</w:t>
      </w:r>
    </w:p>
    <w:p w14:paraId="74B4DCDF" w14:textId="2FC47610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«Поддержка одаренных детей и их наставников» - </w:t>
      </w:r>
      <w:r w:rsidR="00AF2414">
        <w:t>88,2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>, предоставление мер социальной поддержки гражданам, осуществляющих образовательную деятельность по программам высшего профессионального образования по направлению подготовки «Образование и педагогика»</w:t>
      </w:r>
      <w:r w:rsidRPr="00D874F9">
        <w:t>);</w:t>
      </w:r>
    </w:p>
    <w:p w14:paraId="598A5C02" w14:textId="02A11574" w:rsidR="00CA10DA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«Финансовое обеспечение и контроль» - </w:t>
      </w:r>
      <w:r w:rsidR="00AF2414">
        <w:t>57</w:t>
      </w:r>
      <w:r w:rsidR="0023197E">
        <w:t>68,4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40E181A0" w14:textId="3B42D179" w:rsidR="0023197E" w:rsidRDefault="0023197E" w:rsidP="0023197E">
      <w:pPr>
        <w:spacing w:before="240" w:line="360" w:lineRule="auto"/>
        <w:ind w:firstLine="709"/>
        <w:jc w:val="both"/>
      </w:pPr>
      <w:r w:rsidRPr="00F0565F">
        <w:t>По муниципальной программе «</w:t>
      </w:r>
      <w:r>
        <w:t>Профилактика терроризма</w:t>
      </w:r>
      <w:r w:rsidRPr="00F0565F">
        <w:t xml:space="preserve"> </w:t>
      </w:r>
      <w:r>
        <w:t>на</w:t>
      </w:r>
      <w:r w:rsidRPr="00F0565F">
        <w:t xml:space="preserve"> территории Добринского муниципального района на 201</w:t>
      </w:r>
      <w:r>
        <w:t>9</w:t>
      </w:r>
      <w:r w:rsidRPr="00F0565F">
        <w:t>-202</w:t>
      </w:r>
      <w:r>
        <w:t>4</w:t>
      </w:r>
      <w:r w:rsidRPr="00F0565F">
        <w:t xml:space="preserve"> годы» финансирование за счет средств районного бюджета составило </w:t>
      </w:r>
      <w:r>
        <w:t>582,0</w:t>
      </w:r>
      <w:r w:rsidRPr="00F0565F">
        <w:t xml:space="preserve"> тыс. рублей или </w:t>
      </w:r>
      <w:r>
        <w:t>12,8</w:t>
      </w:r>
      <w:r w:rsidRPr="00F0565F">
        <w:t>% от общего</w:t>
      </w:r>
      <w:r>
        <w:t xml:space="preserve"> объема финансирования программы.</w:t>
      </w:r>
      <w:r w:rsidRPr="00F0565F">
        <w:t xml:space="preserve"> </w:t>
      </w:r>
    </w:p>
    <w:p w14:paraId="56836D89" w14:textId="020ED179" w:rsidR="0023197E" w:rsidRPr="00D874F9" w:rsidRDefault="0023197E" w:rsidP="0023197E">
      <w:pPr>
        <w:spacing w:line="360" w:lineRule="auto"/>
        <w:ind w:firstLine="709"/>
        <w:jc w:val="both"/>
      </w:pPr>
      <w:r w:rsidRPr="00D874F9">
        <w:t xml:space="preserve">Финансирование осуществляется по </w:t>
      </w:r>
      <w:r>
        <w:t>двум</w:t>
      </w:r>
      <w:r w:rsidRPr="00D874F9">
        <w:t xml:space="preserve"> подпрограммам:</w:t>
      </w:r>
    </w:p>
    <w:p w14:paraId="0D6AD53E" w14:textId="68E46FA0" w:rsidR="0023197E" w:rsidRDefault="0023197E" w:rsidP="0023197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«Комплексные мероприятия по профилактике терроризма среди населения» - финансирование не осуществлялось,</w:t>
      </w:r>
    </w:p>
    <w:p w14:paraId="1E9B4AC8" w14:textId="028658A4" w:rsidR="0023197E" w:rsidRDefault="0023197E" w:rsidP="0023197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направлено на выполнение требований к антитеррористической защищенности учреждений образования.</w:t>
      </w:r>
    </w:p>
    <w:p w14:paraId="2BF8A274" w14:textId="78DC9232" w:rsidR="0091028F" w:rsidRPr="00B3385A" w:rsidRDefault="000C5F71" w:rsidP="00831253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B3385A">
        <w:rPr>
          <w:b/>
          <w:sz w:val="32"/>
          <w:szCs w:val="32"/>
        </w:rPr>
        <w:t>М</w:t>
      </w:r>
      <w:r w:rsidR="0091028F" w:rsidRPr="00B3385A">
        <w:rPr>
          <w:b/>
          <w:sz w:val="32"/>
          <w:szCs w:val="32"/>
        </w:rPr>
        <w:t>униципальный долг Добринского района.</w:t>
      </w:r>
    </w:p>
    <w:p w14:paraId="7C7CFAED" w14:textId="77777777"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14:paraId="1B0BE211" w14:textId="2DBF2056" w:rsidR="00EF466C" w:rsidRPr="00EF466C" w:rsidRDefault="001659F7" w:rsidP="00EF466C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 w:rsidR="00EF466C">
        <w:t>а</w:t>
      </w:r>
      <w:r w:rsidRPr="00ED7D09">
        <w:t xml:space="preserve"> </w:t>
      </w:r>
      <w:r w:rsidR="00EF466C" w:rsidRPr="00EF466C">
        <w:t xml:space="preserve">Программа муниципальных внутренних заимствований Добринского муниципального района на 2021 год </w:t>
      </w:r>
      <w:r w:rsidR="00EF466C" w:rsidRPr="00EF466C">
        <w:lastRenderedPageBreak/>
        <w:t>и на плановый период 2022 и 2023 годов</w:t>
      </w:r>
      <w:r w:rsidR="00EF466C">
        <w:t>,</w:t>
      </w:r>
      <w:r w:rsidR="00EF466C" w:rsidRPr="00EF466C">
        <w:t xml:space="preserve"> согласно которой </w:t>
      </w:r>
      <w:r w:rsidR="00EF466C">
        <w:t>запланировано привлечение и погашение бюджетных кредитов в сумме 10000,0 тыс. рублей.</w:t>
      </w:r>
    </w:p>
    <w:p w14:paraId="61B35E8A" w14:textId="4C3F1219" w:rsidR="001659F7" w:rsidRDefault="001659F7" w:rsidP="001659F7">
      <w:pPr>
        <w:spacing w:line="360" w:lineRule="auto"/>
        <w:ind w:firstLine="709"/>
        <w:jc w:val="both"/>
      </w:pPr>
      <w:r w:rsidRPr="00ED7D09">
        <w:t>Верхний предел муниципального долга по состоянию на 01.01.20</w:t>
      </w:r>
      <w:r>
        <w:t>2</w:t>
      </w:r>
      <w:r w:rsidR="00EF466C">
        <w:t>2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42294E52" w:rsidR="00864162" w:rsidRDefault="00B3385A" w:rsidP="00864162">
      <w:pPr>
        <w:spacing w:line="360" w:lineRule="auto"/>
        <w:ind w:firstLine="709"/>
        <w:jc w:val="both"/>
      </w:pPr>
      <w:r>
        <w:t>П</w:t>
      </w:r>
      <w:r w:rsidR="00954FB5">
        <w:t>о состоянию на 01.0</w:t>
      </w:r>
      <w:r w:rsidR="00005279">
        <w:t>4</w:t>
      </w:r>
      <w:r w:rsidR="00954FB5">
        <w:t>.20</w:t>
      </w:r>
      <w:r>
        <w:t>2</w:t>
      </w:r>
      <w:r w:rsidR="00EF466C">
        <w:t>1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70A1F34C" w14:textId="38223778" w:rsidR="004B3A3C" w:rsidRDefault="004B3A3C" w:rsidP="004B3A3C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</w:t>
      </w:r>
      <w:r w:rsidR="00EF466C">
        <w:t>5</w:t>
      </w:r>
      <w:r w:rsidRPr="000964B2">
        <w:t>.12.20</w:t>
      </w:r>
      <w:r w:rsidR="00EF466C">
        <w:t>20</w:t>
      </w:r>
      <w:r w:rsidRPr="000964B2">
        <w:t xml:space="preserve"> года №</w:t>
      </w:r>
      <w:r w:rsidR="00EF466C">
        <w:t>25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 w:rsidR="00EF466C">
        <w:t>1700,0</w:t>
      </w:r>
      <w:r>
        <w:t xml:space="preserve"> тыс.</w:t>
      </w:r>
      <w:r w:rsidRPr="000964B2">
        <w:t xml:space="preserve"> рублей. Размер резервного фонда составил </w:t>
      </w:r>
      <w:r w:rsidR="00EF466C">
        <w:t>0,2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68445A09" w14:textId="35A7566F" w:rsidR="00E125A1" w:rsidRPr="000964B2" w:rsidRDefault="00E125A1" w:rsidP="00E125A1">
      <w:pPr>
        <w:spacing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09</w:t>
      </w:r>
      <w:r w:rsidRPr="000964B2">
        <w:t>.</w:t>
      </w:r>
      <w:r>
        <w:t>0</w:t>
      </w:r>
      <w:r w:rsidRPr="000964B2">
        <w:t>2.20</w:t>
      </w:r>
      <w:r>
        <w:t>21</w:t>
      </w:r>
      <w:r w:rsidRPr="000964B2">
        <w:t xml:space="preserve"> года №</w:t>
      </w:r>
      <w:r>
        <w:t>50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6700,0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0,7</w:t>
      </w:r>
      <w:r w:rsidRPr="000964B2">
        <w:t>% от общего объема утвержденных расходов.</w:t>
      </w:r>
    </w:p>
    <w:p w14:paraId="0FFF995B" w14:textId="6396730B" w:rsidR="004B3A3C" w:rsidRDefault="004B3A3C" w:rsidP="004B3A3C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за </w:t>
      </w:r>
      <w:r w:rsidR="00E06F91">
        <w:t>1 квартал</w:t>
      </w:r>
      <w:r>
        <w:t xml:space="preserve"> 20</w:t>
      </w:r>
      <w:r w:rsidR="00E06F91">
        <w:t>2</w:t>
      </w:r>
      <w:r w:rsidR="00E125A1">
        <w:t>1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4A6D7C11" w:rsidR="004B3A3C" w:rsidRPr="000F2815" w:rsidRDefault="00E125A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E06F91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14:paraId="77519FCD" w14:textId="08F1EACF" w:rsidR="004B3A3C" w:rsidRPr="00E04B81" w:rsidRDefault="00493C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06F91">
              <w:rPr>
                <w:sz w:val="24"/>
                <w:szCs w:val="24"/>
              </w:rPr>
              <w:t>,0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4BFA0DC5" w14:textId="21B32035" w:rsidR="004B3A3C" w:rsidRPr="00E04B81" w:rsidRDefault="00E125A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E06F91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14:paraId="52EF0DFD" w14:textId="7A9EDAC8" w:rsidR="004B3A3C" w:rsidRPr="00E04B81" w:rsidRDefault="00493C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4B3A3C" w:rsidRPr="000F2815" w14:paraId="42C49502" w14:textId="77777777" w:rsidTr="009C62D7">
        <w:tc>
          <w:tcPr>
            <w:tcW w:w="842" w:type="dxa"/>
          </w:tcPr>
          <w:p w14:paraId="55EFFFBA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73326972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0042350" w14:textId="13C8EDBE" w:rsidR="004B3A3C" w:rsidRPr="000F2815" w:rsidRDefault="00E125A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69CB994A" w14:textId="082BA317" w:rsidR="004B3A3C" w:rsidRPr="00E04B81" w:rsidRDefault="00493C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083C1D0A" w:rsidR="004B3A3C" w:rsidRPr="00E04B81" w:rsidRDefault="00493C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618,0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161372AE" w:rsidR="004B3A3C" w:rsidRDefault="004B3A3C" w:rsidP="001659F7">
      <w:pPr>
        <w:spacing w:before="240" w:line="360" w:lineRule="auto"/>
        <w:ind w:firstLine="709"/>
        <w:jc w:val="both"/>
      </w:pPr>
      <w:r w:rsidRPr="00DD52AA">
        <w:t>В процессе исполнения бюджета в 20</w:t>
      </w:r>
      <w:r w:rsidR="00E06F91">
        <w:t>2</w:t>
      </w:r>
      <w:r w:rsidR="00493C91">
        <w:t>1</w:t>
      </w:r>
      <w:r w:rsidR="00E06F91">
        <w:t xml:space="preserve">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lastRenderedPageBreak/>
        <w:t xml:space="preserve">Дефицит районного бюджета. </w:t>
      </w:r>
    </w:p>
    <w:p w14:paraId="0ACF1488" w14:textId="3EA976CA" w:rsidR="004B3A3C" w:rsidRDefault="004B3A3C" w:rsidP="004B3A3C">
      <w:pPr>
        <w:spacing w:before="240"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</w:t>
      </w:r>
      <w:r w:rsidR="00E06F91">
        <w:t>04</w:t>
      </w:r>
      <w:r>
        <w:t>.</w:t>
      </w:r>
      <w:r w:rsidRPr="000602B3">
        <w:t>20</w:t>
      </w:r>
      <w:r w:rsidR="00E06F91">
        <w:t>2</w:t>
      </w:r>
      <w:r w:rsidR="00493C91">
        <w:t>1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493C91">
        <w:t>52412,8</w:t>
      </w:r>
      <w:r w:rsidRPr="000602B3">
        <w:t xml:space="preserve"> тыс. рублей</w:t>
      </w:r>
      <w:r w:rsidR="00493C91">
        <w:t xml:space="preserve"> при планируемом дефиците 49452,4 тыс. рублей</w:t>
      </w:r>
      <w:r w:rsidRPr="000602B3">
        <w:t xml:space="preserve">. </w:t>
      </w:r>
    </w:p>
    <w:p w14:paraId="455368FE" w14:textId="58082CB7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</w:t>
      </w:r>
      <w:r w:rsidR="00493C91">
        <w:t>1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 w:rsidR="00493C91">
        <w:t>а также и</w:t>
      </w:r>
      <w:r w:rsidR="00493C91" w:rsidRPr="00493C91">
        <w:t>зменение остатков средств на</w:t>
      </w:r>
      <w:r w:rsidR="00493C91">
        <w:t xml:space="preserve"> </w:t>
      </w:r>
      <w:r w:rsidR="00493C91" w:rsidRPr="00493C91">
        <w:t>счетах по учету средств</w:t>
      </w:r>
      <w:r w:rsidR="00493C91">
        <w:t xml:space="preserve"> </w:t>
      </w:r>
      <w:r w:rsidR="00493C91" w:rsidRPr="00493C91">
        <w:t>бюджетов</w:t>
      </w:r>
      <w:r w:rsidR="00493C91">
        <w:t xml:space="preserve">, </w:t>
      </w:r>
      <w:r w:rsidRPr="000602B3">
        <w:t>что не противоречит Бюджетному законодательству.</w:t>
      </w:r>
    </w:p>
    <w:p w14:paraId="2BEFABF8" w14:textId="430923FD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Остаток средств на счёте районного бюджета по состоянию на 01.01.20</w:t>
      </w:r>
      <w:r w:rsidR="00E06F91">
        <w:t>2</w:t>
      </w:r>
      <w:r w:rsidR="00493C91">
        <w:t>1</w:t>
      </w:r>
      <w:r w:rsidRPr="000602B3">
        <w:t xml:space="preserve"> года составил </w:t>
      </w:r>
      <w:r w:rsidR="00493C91">
        <w:t>114687,8</w:t>
      </w:r>
      <w:r w:rsidRPr="000602B3">
        <w:t xml:space="preserve"> тыс. рублей, а по состоянию на 01.</w:t>
      </w:r>
      <w:r w:rsidR="00E06F91">
        <w:t>04</w:t>
      </w:r>
      <w:r w:rsidRPr="000602B3">
        <w:t>.20</w:t>
      </w:r>
      <w:r w:rsidR="00E06F91">
        <w:t>2</w:t>
      </w:r>
      <w:r w:rsidR="00493C91">
        <w:t>1</w:t>
      </w:r>
      <w:r w:rsidRPr="000602B3">
        <w:t xml:space="preserve"> года – </w:t>
      </w:r>
      <w:r w:rsidR="00493C91">
        <w:t>166948,2</w:t>
      </w:r>
      <w:r w:rsidRPr="000602B3">
        <w:t xml:space="preserve"> тыс. рублей, в том числе областные средства в сумме </w:t>
      </w:r>
      <w:r w:rsidR="00493C91">
        <w:t>30089,8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493C91">
        <w:t>52260,4</w:t>
      </w:r>
      <w:r w:rsidRPr="000602B3">
        <w:t xml:space="preserve"> тыс. рублей</w:t>
      </w:r>
      <w:r>
        <w:t xml:space="preserve"> или на </w:t>
      </w:r>
      <w:r w:rsidR="00493C91">
        <w:t>45,6</w:t>
      </w:r>
      <w:r>
        <w:t xml:space="preserve">%. </w:t>
      </w:r>
    </w:p>
    <w:p w14:paraId="24A51ED0" w14:textId="0C82D2B7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</w:t>
      </w:r>
      <w:r w:rsidR="00B324C2">
        <w:rPr>
          <w:b/>
          <w:sz w:val="32"/>
          <w:szCs w:val="32"/>
        </w:rPr>
        <w:t>1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6D9BE39B" w14:textId="77777777" w:rsidR="00391DC2" w:rsidRDefault="00391DC2" w:rsidP="00391DC2">
      <w:pPr>
        <w:spacing w:line="360" w:lineRule="auto"/>
        <w:ind w:firstLine="709"/>
        <w:jc w:val="both"/>
      </w:pPr>
    </w:p>
    <w:p w14:paraId="1077AD8B" w14:textId="5ED5EEDC"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38299F">
        <w:t>апреля</w:t>
      </w:r>
      <w:r>
        <w:t xml:space="preserve"> 20</w:t>
      </w:r>
      <w:r w:rsidR="0089390D">
        <w:t>2</w:t>
      </w:r>
      <w:r w:rsidR="002D2A6B">
        <w:t>1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2D2A6B">
        <w:t>234081,9</w:t>
      </w:r>
      <w:r>
        <w:t xml:space="preserve"> тыс. рублей, что составляет </w:t>
      </w:r>
      <w:r w:rsidR="00C14B4B">
        <w:t>22,9</w:t>
      </w:r>
      <w:r>
        <w:t>% от утвержденного годового плана (</w:t>
      </w:r>
      <w:r w:rsidR="00C14B4B">
        <w:t>1024256,2</w:t>
      </w:r>
      <w:r>
        <w:t xml:space="preserve"> тыс. рублей).</w:t>
      </w:r>
    </w:p>
    <w:p w14:paraId="5A496744" w14:textId="105B5C97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C14B4B">
        <w:t>173161,3</w:t>
      </w:r>
      <w:r>
        <w:t xml:space="preserve"> тыс. рублей или </w:t>
      </w:r>
      <w:r w:rsidR="00C14B4B">
        <w:t>16,2</w:t>
      </w:r>
      <w:r>
        <w:t>% от утвержденного годового плана (</w:t>
      </w:r>
      <w:r w:rsidR="00C14B4B">
        <w:t>1071788,8</w:t>
      </w:r>
      <w:r w:rsidR="000073B9">
        <w:t xml:space="preserve"> тыс. рублей).</w:t>
      </w:r>
    </w:p>
    <w:p w14:paraId="4D0B7744" w14:textId="2B90EE3B"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C14B4B">
        <w:t>60920,6</w:t>
      </w:r>
      <w:r>
        <w:t xml:space="preserve"> тыс. рублей.</w:t>
      </w:r>
    </w:p>
    <w:p w14:paraId="4BEB4431" w14:textId="6CEB4633"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</w:t>
      </w:r>
      <w:r w:rsidR="0089390D">
        <w:t>2</w:t>
      </w:r>
      <w:r w:rsidR="00C14B4B">
        <w:t>1</w:t>
      </w:r>
      <w:r>
        <w:t xml:space="preserve"> года отражено в Приложении №2 к настоящей Аналитической справке.</w:t>
      </w:r>
    </w:p>
    <w:p w14:paraId="1BA3F980" w14:textId="77777777" w:rsidR="000073B9" w:rsidRPr="0089390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89390D">
        <w:rPr>
          <w:b/>
          <w:sz w:val="32"/>
          <w:szCs w:val="32"/>
        </w:rPr>
        <w:t>Доходы консолидированного бюджета.</w:t>
      </w:r>
    </w:p>
    <w:p w14:paraId="7CA753FA" w14:textId="3DEDB9AA" w:rsidR="000073B9" w:rsidRDefault="000073B9" w:rsidP="003005CB">
      <w:pPr>
        <w:spacing w:line="360" w:lineRule="auto"/>
        <w:ind w:firstLine="709"/>
        <w:jc w:val="both"/>
      </w:pPr>
      <w:r>
        <w:lastRenderedPageBreak/>
        <w:t xml:space="preserve">По итогам первого </w:t>
      </w:r>
      <w:r w:rsidR="00615598">
        <w:t>квартала</w:t>
      </w:r>
      <w:r>
        <w:t xml:space="preserve"> 20</w:t>
      </w:r>
      <w:r w:rsidR="0089390D">
        <w:t>2</w:t>
      </w:r>
      <w:r w:rsidR="00C14B4B">
        <w:t>1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C14B4B">
        <w:t>234081,9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89390D">
        <w:t xml:space="preserve">незначительно </w:t>
      </w:r>
      <w:r w:rsidR="00C14B4B">
        <w:t>увеличилось</w:t>
      </w:r>
      <w:r w:rsidR="0089390D">
        <w:t xml:space="preserve"> </w:t>
      </w:r>
      <w:r>
        <w:t xml:space="preserve">на </w:t>
      </w:r>
      <w:r w:rsidR="00C14B4B">
        <w:t>2175,5</w:t>
      </w:r>
      <w:r>
        <w:t xml:space="preserve"> тыс. рублей или на </w:t>
      </w:r>
      <w:r w:rsidR="00C14B4B">
        <w:t>0,9</w:t>
      </w:r>
      <w:r>
        <w:t>%.</w:t>
      </w:r>
      <w:r w:rsidR="005F6E83" w:rsidRPr="005F6E83">
        <w:t xml:space="preserve"> </w:t>
      </w:r>
    </w:p>
    <w:p w14:paraId="3A4D8BAA" w14:textId="2B024DFE"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C14B4B">
        <w:t>116336,6</w:t>
      </w:r>
      <w:r>
        <w:t xml:space="preserve"> тыс. рублей и занимают в общем объеме поступлений </w:t>
      </w:r>
      <w:r w:rsidR="00C14B4B">
        <w:t>49,7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C14B4B">
        <w:t>увеличились</w:t>
      </w:r>
      <w:r>
        <w:t xml:space="preserve"> на </w:t>
      </w:r>
      <w:r w:rsidR="00C14B4B">
        <w:t>12,6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C14B4B">
        <w:t>13015,2</w:t>
      </w:r>
      <w:r w:rsidR="00B21C56">
        <w:t xml:space="preserve"> тыс. рублей.</w:t>
      </w:r>
    </w:p>
    <w:p w14:paraId="4BF3DDB0" w14:textId="48C809A7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</w:t>
      </w:r>
      <w:r w:rsidR="002266AF">
        <w:t>налоговых</w:t>
      </w:r>
      <w:r>
        <w:t xml:space="preserve">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занимает налог на доходы физических лиц (НДФЛ),</w:t>
      </w:r>
      <w:r w:rsidRPr="004173EB">
        <w:t xml:space="preserve"> его доля в поступлениях составила </w:t>
      </w:r>
      <w:r w:rsidR="002266AF">
        <w:t>49,4</w:t>
      </w:r>
      <w:r w:rsidRPr="004173EB">
        <w:t xml:space="preserve">%. </w:t>
      </w:r>
    </w:p>
    <w:p w14:paraId="658C761D" w14:textId="0D9CD95C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C14B4B">
        <w:t>19,9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C14B4B">
        <w:t>40039,9</w:t>
      </w:r>
      <w:r w:rsidRPr="004173EB">
        <w:t xml:space="preserve"> тыс. рублей. К уровню прошлого года поступления у</w:t>
      </w:r>
      <w:r>
        <w:t>меньшились</w:t>
      </w:r>
      <w:r w:rsidRPr="004173EB">
        <w:t xml:space="preserve"> на </w:t>
      </w:r>
      <w:r w:rsidR="00C14B4B">
        <w:t>1452,5</w:t>
      </w:r>
      <w:r w:rsidRPr="004173EB">
        <w:t xml:space="preserve"> тыс. рублей, </w:t>
      </w:r>
      <w:r>
        <w:t>снижение</w:t>
      </w:r>
      <w:r w:rsidRPr="004173EB">
        <w:t xml:space="preserve"> составил</w:t>
      </w:r>
      <w:r>
        <w:t>о</w:t>
      </w:r>
      <w:r w:rsidRPr="004173EB">
        <w:t xml:space="preserve"> </w:t>
      </w:r>
      <w:r w:rsidR="00C14B4B">
        <w:t>3,5</w:t>
      </w:r>
      <w:r w:rsidRPr="004173EB">
        <w:t>%.</w:t>
      </w:r>
      <w:r w:rsidR="00D33B05">
        <w:t xml:space="preserve"> </w:t>
      </w:r>
    </w:p>
    <w:p w14:paraId="589C13D2" w14:textId="77777777" w:rsidR="00857BDA" w:rsidRPr="00154167" w:rsidRDefault="00857BDA" w:rsidP="00857BDA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Фармз».  </w:t>
      </w:r>
    </w:p>
    <w:p w14:paraId="76B13E98" w14:textId="10F248FA" w:rsidR="00857BDA" w:rsidRPr="004173EB" w:rsidRDefault="00857BDA" w:rsidP="00857BDA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>
        <w:t>04</w:t>
      </w:r>
      <w:r w:rsidRPr="004173EB">
        <w:t>.20</w:t>
      </w:r>
      <w:r>
        <w:t>2</w:t>
      </w:r>
      <w:r w:rsidR="00C14B4B">
        <w:t>1</w:t>
      </w:r>
      <w:r w:rsidRPr="004173EB">
        <w:t xml:space="preserve"> года исполнен на </w:t>
      </w:r>
      <w:r w:rsidR="00C14B4B">
        <w:t>22,4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C14B4B">
        <w:t>9068,5</w:t>
      </w:r>
      <w:r w:rsidRPr="004173EB">
        <w:t xml:space="preserve"> тыс. рублей, к уровню прошлого года поступления </w:t>
      </w:r>
      <w:r w:rsidR="00C14B4B">
        <w:t>снизились</w:t>
      </w:r>
      <w:r w:rsidRPr="004173EB">
        <w:t xml:space="preserve"> на </w:t>
      </w:r>
      <w:r w:rsidR="00C14B4B">
        <w:t>1181,6</w:t>
      </w:r>
      <w:r w:rsidRPr="004173EB">
        <w:t xml:space="preserve"> тыс. рублей</w:t>
      </w:r>
      <w:r>
        <w:t xml:space="preserve"> или на </w:t>
      </w:r>
      <w:r w:rsidR="00C14B4B">
        <w:t>11,5</w:t>
      </w:r>
      <w:r>
        <w:t>%</w:t>
      </w:r>
      <w:r w:rsidRPr="004173EB">
        <w:t>.</w:t>
      </w:r>
    </w:p>
    <w:p w14:paraId="08BB4F39" w14:textId="09C9440B" w:rsidR="00857BDA" w:rsidRPr="00D33B05" w:rsidRDefault="00857BDA" w:rsidP="00857BDA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</w:t>
      </w:r>
      <w:r w:rsidR="00C14B4B">
        <w:t>68,6</w:t>
      </w:r>
      <w:r w:rsidRPr="004173EB">
        <w:t>%</w:t>
      </w:r>
      <w:r>
        <w:t xml:space="preserve"> или </w:t>
      </w:r>
      <w:r w:rsidR="00C14B4B">
        <w:t>25894</w:t>
      </w:r>
      <w:r>
        <w:t>,0 тыс. рублей</w:t>
      </w:r>
      <w:r w:rsidRPr="004173EB">
        <w:t xml:space="preserve">. К аналогичному уровню прошлого года </w:t>
      </w:r>
      <w:r w:rsidR="00C14B4B">
        <w:t xml:space="preserve">увеличены </w:t>
      </w:r>
      <w:r w:rsidRPr="004173EB">
        <w:t>поступлени</w:t>
      </w:r>
      <w:r>
        <w:t>я</w:t>
      </w:r>
      <w:r w:rsidRPr="004173EB">
        <w:t xml:space="preserve"> на </w:t>
      </w:r>
      <w:r>
        <w:t xml:space="preserve">сумму </w:t>
      </w:r>
      <w:r w:rsidR="00C14B4B">
        <w:t>12748,9</w:t>
      </w:r>
      <w:r>
        <w:t>,0</w:t>
      </w:r>
      <w:r w:rsidRPr="004173EB">
        <w:t xml:space="preserve"> тыс. рублей</w:t>
      </w:r>
      <w:r>
        <w:t xml:space="preserve"> или </w:t>
      </w:r>
      <w:r w:rsidR="00C14B4B">
        <w:t>97,0</w:t>
      </w:r>
      <w:r>
        <w:t xml:space="preserve">% </w:t>
      </w:r>
      <w:r w:rsidRPr="00D33B05">
        <w:t xml:space="preserve">за счет поступлений </w:t>
      </w:r>
      <w:r w:rsidR="00C14B4B">
        <w:t>единого сельскохозяйственного налога и налога с применением УСН</w:t>
      </w:r>
      <w:r w:rsidRPr="00D33B05">
        <w:t xml:space="preserve">. </w:t>
      </w:r>
    </w:p>
    <w:p w14:paraId="14DAF6E1" w14:textId="2D9ACEEB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C14B4B">
        <w:t>9,4</w:t>
      </w:r>
      <w:r w:rsidRPr="004173EB">
        <w:t>%</w:t>
      </w:r>
      <w:r>
        <w:t xml:space="preserve"> (поступило </w:t>
      </w:r>
      <w:r w:rsidR="00C14B4B">
        <w:t>170,1</w:t>
      </w:r>
      <w:r>
        <w:t xml:space="preserve"> тыс. рублей)</w:t>
      </w:r>
      <w:r w:rsidRPr="004173EB">
        <w:t xml:space="preserve">, по земельному налогу </w:t>
      </w:r>
      <w:r w:rsidR="00C14B4B">
        <w:t>17,8</w:t>
      </w:r>
      <w:r w:rsidRPr="004173EB">
        <w:t>%</w:t>
      </w:r>
      <w:r>
        <w:t xml:space="preserve"> (поступило </w:t>
      </w:r>
      <w:r w:rsidR="00C14B4B">
        <w:t>5020,1</w:t>
      </w:r>
      <w:r>
        <w:t xml:space="preserve"> тыс. рублей),</w:t>
      </w:r>
      <w:r w:rsidRPr="004173EB">
        <w:t xml:space="preserve"> обусловлен </w:t>
      </w:r>
      <w:r w:rsidRPr="004173EB">
        <w:lastRenderedPageBreak/>
        <w:t>установленным сроком уплаты местных налогов 1 декабря 20</w:t>
      </w:r>
      <w:r>
        <w:t>2</w:t>
      </w:r>
      <w:r w:rsidR="00C14B4B">
        <w:t>1</w:t>
      </w:r>
      <w:r w:rsidRPr="004173EB">
        <w:t xml:space="preserve"> года</w:t>
      </w:r>
      <w:r w:rsidR="00D33B05">
        <w:t>, согласно Налогового кодекса РФ</w:t>
      </w:r>
      <w:r w:rsidRPr="004173EB">
        <w:t>.</w:t>
      </w:r>
    </w:p>
    <w:p w14:paraId="2F3DDFEB" w14:textId="0723ED1C" w:rsidR="00857BDA" w:rsidRPr="0093087D" w:rsidRDefault="00857BDA" w:rsidP="00857BDA">
      <w:pPr>
        <w:spacing w:line="360" w:lineRule="auto"/>
        <w:ind w:firstLine="709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 w:rsidR="00C14B4B">
        <w:t>33,8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C14B4B">
        <w:t>35345,8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</w:t>
      </w:r>
      <w:r w:rsidR="00C14B4B">
        <w:t xml:space="preserve">20 </w:t>
      </w:r>
      <w:r w:rsidRPr="004173EB">
        <w:t xml:space="preserve">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выросло</w:t>
      </w:r>
      <w:r w:rsidRPr="004173EB">
        <w:t xml:space="preserve"> на </w:t>
      </w:r>
      <w:r w:rsidR="00C14B4B">
        <w:t>3000,6</w:t>
      </w:r>
      <w:r w:rsidRPr="004173EB">
        <w:t xml:space="preserve"> тыс. рублей или на </w:t>
      </w:r>
      <w:r w:rsidR="00C14B4B">
        <w:t>9,3</w:t>
      </w:r>
      <w:r w:rsidRPr="004173EB">
        <w:t xml:space="preserve">%. </w:t>
      </w:r>
    </w:p>
    <w:p w14:paraId="73C40D77" w14:textId="6E216A37" w:rsidR="00857BDA" w:rsidRPr="00C54318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C14B4B">
        <w:t>92,2</w:t>
      </w:r>
      <w:r w:rsidRPr="004173EB">
        <w:t>%</w:t>
      </w:r>
      <w:r>
        <w:t xml:space="preserve">, которые поступили в сумме </w:t>
      </w:r>
      <w:r w:rsidR="00C14B4B">
        <w:t>32575,9</w:t>
      </w:r>
      <w:r>
        <w:t xml:space="preserve"> тыс. рублей с ростом к прошлому отчетному периоду в сумме </w:t>
      </w:r>
      <w:r w:rsidR="00C14B4B">
        <w:t>1723,1</w:t>
      </w:r>
      <w:r>
        <w:t xml:space="preserve"> тыс. рублей или на </w:t>
      </w:r>
      <w:r w:rsidR="00C14B4B">
        <w:t>5,6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2266AF">
        <w:t>31168,3</w:t>
      </w:r>
      <w:r>
        <w:t xml:space="preserve"> тыс. рублей.</w:t>
      </w:r>
    </w:p>
    <w:p w14:paraId="5B3D0F1C" w14:textId="0F67A223" w:rsidR="0093087D" w:rsidRDefault="0093087D" w:rsidP="0093087D">
      <w:pPr>
        <w:spacing w:before="240" w:line="360" w:lineRule="auto"/>
        <w:ind w:firstLine="709"/>
        <w:jc w:val="both"/>
      </w:pPr>
      <w:r>
        <w:t xml:space="preserve">Бюджеты сельских поселений по доходам исполнены в сумме </w:t>
      </w:r>
      <w:r w:rsidR="00BD2C04">
        <w:t>45651,7</w:t>
      </w:r>
      <w:r>
        <w:t xml:space="preserve"> тыс. рублей или на </w:t>
      </w:r>
      <w:r w:rsidR="00BD2C04">
        <w:t>25,5</w:t>
      </w:r>
      <w:r>
        <w:t>%.</w:t>
      </w:r>
    </w:p>
    <w:p w14:paraId="50799E68" w14:textId="4B53E4B0" w:rsidR="0093087D" w:rsidRPr="001B29BE" w:rsidRDefault="0093087D" w:rsidP="0093087D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BD2C04">
        <w:t>82352,1</w:t>
      </w:r>
      <w:r>
        <w:t xml:space="preserve"> тыс. рублей, за 1 квартал 202</w:t>
      </w:r>
      <w:r w:rsidR="00BD2C04">
        <w:t>1</w:t>
      </w:r>
      <w:r>
        <w:t xml:space="preserve"> года фактически поступило в бюджеты </w:t>
      </w:r>
      <w:r w:rsidR="00BD2C04">
        <w:t>25350,1</w:t>
      </w:r>
      <w:r>
        <w:t xml:space="preserve"> тыс. рублей или </w:t>
      </w:r>
      <w:r w:rsidR="00BD2C04">
        <w:t>30,8</w:t>
      </w:r>
      <w:r>
        <w:t xml:space="preserve">%, </w:t>
      </w:r>
      <w:r w:rsidRPr="001B29BE">
        <w:t xml:space="preserve">безвозмездных поступлений – </w:t>
      </w:r>
      <w:r w:rsidR="00BD2C04">
        <w:t>20301,5</w:t>
      </w:r>
      <w:r w:rsidRPr="001B29BE">
        <w:t xml:space="preserve"> тыс. рублей (при плане </w:t>
      </w:r>
      <w:r w:rsidR="00BD2C04">
        <w:t>96726,5</w:t>
      </w:r>
      <w:r w:rsidRPr="001B29BE">
        <w:t xml:space="preserve"> тыс. рублей) или </w:t>
      </w:r>
      <w:r w:rsidR="00BD2C04">
        <w:t>21,0</w:t>
      </w:r>
      <w:r w:rsidRPr="001B29BE">
        <w:t>%.</w:t>
      </w:r>
    </w:p>
    <w:p w14:paraId="64BED192" w14:textId="77777777" w:rsidR="003005CB" w:rsidRDefault="003005CB" w:rsidP="005D507A">
      <w:pPr>
        <w:spacing w:line="360" w:lineRule="auto"/>
        <w:ind w:firstLine="709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7E9E833" wp14:editId="125C3934">
            <wp:extent cx="5831840" cy="3427200"/>
            <wp:effectExtent l="0" t="0" r="165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27539F" w14:textId="77777777" w:rsidR="00B21C56" w:rsidRDefault="00B21C56" w:rsidP="000073B9">
      <w:pPr>
        <w:spacing w:line="360" w:lineRule="auto"/>
        <w:ind w:firstLine="709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 отмечаются в </w:t>
      </w:r>
      <w:r w:rsidR="008C02AA" w:rsidRPr="007B3823">
        <w:t>сельских поселениях:</w:t>
      </w:r>
    </w:p>
    <w:p w14:paraId="49418C6F" w14:textId="3F58950E" w:rsidR="0078074D" w:rsidRDefault="0093722A" w:rsidP="00D5378D">
      <w:pPr>
        <w:pStyle w:val="a4"/>
        <w:numPr>
          <w:ilvl w:val="0"/>
          <w:numId w:val="3"/>
        </w:numPr>
        <w:spacing w:line="360" w:lineRule="auto"/>
        <w:jc w:val="both"/>
      </w:pPr>
      <w:r w:rsidRPr="0093722A">
        <w:t>Мазейский</w:t>
      </w:r>
      <w:r w:rsidR="0078074D" w:rsidRPr="0093722A">
        <w:t xml:space="preserve"> сельсовет – </w:t>
      </w:r>
      <w:r w:rsidRPr="0093722A">
        <w:t>83,5</w:t>
      </w:r>
      <w:r w:rsidR="0078074D" w:rsidRPr="0093722A">
        <w:t>%,</w:t>
      </w:r>
    </w:p>
    <w:p w14:paraId="67272079" w14:textId="77777777" w:rsidR="0093722A" w:rsidRPr="0093722A" w:rsidRDefault="0093722A" w:rsidP="0093722A">
      <w:pPr>
        <w:pStyle w:val="a4"/>
        <w:numPr>
          <w:ilvl w:val="0"/>
          <w:numId w:val="3"/>
        </w:numPr>
        <w:spacing w:line="360" w:lineRule="auto"/>
        <w:jc w:val="both"/>
      </w:pPr>
      <w:r w:rsidRPr="0093722A">
        <w:t>Новочеркутинский сельсовет – 56,3%,</w:t>
      </w:r>
    </w:p>
    <w:p w14:paraId="4F9C2C0E" w14:textId="77777777" w:rsidR="0093722A" w:rsidRPr="0093722A" w:rsidRDefault="0093722A" w:rsidP="0093722A">
      <w:pPr>
        <w:pStyle w:val="a4"/>
        <w:numPr>
          <w:ilvl w:val="0"/>
          <w:numId w:val="3"/>
        </w:numPr>
        <w:spacing w:line="360" w:lineRule="auto"/>
        <w:jc w:val="both"/>
      </w:pPr>
      <w:r w:rsidRPr="0093722A">
        <w:t>Пушкинский сельсовет – 47,2%,</w:t>
      </w:r>
    </w:p>
    <w:p w14:paraId="4BF4F121" w14:textId="77777777" w:rsidR="0093722A" w:rsidRPr="0093722A" w:rsidRDefault="0093722A" w:rsidP="0093722A">
      <w:pPr>
        <w:pStyle w:val="a4"/>
        <w:numPr>
          <w:ilvl w:val="0"/>
          <w:numId w:val="3"/>
        </w:numPr>
        <w:spacing w:line="360" w:lineRule="auto"/>
        <w:jc w:val="both"/>
      </w:pPr>
      <w:r w:rsidRPr="0093722A">
        <w:t>Каверинский сельсовет – 38,8%,</w:t>
      </w:r>
    </w:p>
    <w:p w14:paraId="72B54A99" w14:textId="4AC83083" w:rsidR="0078074D" w:rsidRPr="0093722A" w:rsidRDefault="0093722A" w:rsidP="00B776F8">
      <w:pPr>
        <w:pStyle w:val="a4"/>
        <w:numPr>
          <w:ilvl w:val="0"/>
          <w:numId w:val="3"/>
        </w:numPr>
        <w:spacing w:line="360" w:lineRule="auto"/>
        <w:jc w:val="both"/>
      </w:pPr>
      <w:r w:rsidRPr="0093722A">
        <w:t>Нижнематренский</w:t>
      </w:r>
      <w:r w:rsidR="0078074D" w:rsidRPr="0093722A">
        <w:t xml:space="preserve"> сельсовет – </w:t>
      </w:r>
      <w:r w:rsidRPr="0093722A">
        <w:t>37,9</w:t>
      </w:r>
      <w:r w:rsidR="0078074D" w:rsidRPr="0093722A">
        <w:t>%.</w:t>
      </w:r>
    </w:p>
    <w:p w14:paraId="2FFBCC57" w14:textId="77777777" w:rsidR="007C3BFD" w:rsidRPr="00DD4A66" w:rsidRDefault="007C3BFD" w:rsidP="000073B9">
      <w:pPr>
        <w:spacing w:line="360" w:lineRule="auto"/>
        <w:ind w:firstLine="709"/>
        <w:jc w:val="both"/>
      </w:pPr>
      <w:r w:rsidRPr="00DD4A66">
        <w:t xml:space="preserve">Наиболее низкий процент выполнения плана наблюдается в </w:t>
      </w:r>
      <w:r w:rsidR="00092F1E" w:rsidRPr="00DD4A66">
        <w:t>следующих сельских поселениях:</w:t>
      </w:r>
    </w:p>
    <w:p w14:paraId="05A85318" w14:textId="56E0B65B" w:rsidR="00C66C57" w:rsidRDefault="007B3823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DD4A66">
        <w:t>Ду</w:t>
      </w:r>
      <w:r w:rsidR="001668D3">
        <w:t>б</w:t>
      </w:r>
      <w:r w:rsidRPr="00DD4A66">
        <w:t>овск</w:t>
      </w:r>
      <w:r w:rsidR="001668D3">
        <w:t>о</w:t>
      </w:r>
      <w:r w:rsidRPr="00DD4A66">
        <w:t>й</w:t>
      </w:r>
      <w:r w:rsidR="00A36406">
        <w:t xml:space="preserve"> </w:t>
      </w:r>
      <w:r w:rsidR="009676EC" w:rsidRPr="00DD4A66">
        <w:t xml:space="preserve">сельсовет – </w:t>
      </w:r>
      <w:r w:rsidR="0093722A">
        <w:t>14,0</w:t>
      </w:r>
      <w:r w:rsidR="009676EC" w:rsidRPr="00DD4A66">
        <w:t>%</w:t>
      </w:r>
      <w:r w:rsidR="001668D3">
        <w:t>,</w:t>
      </w:r>
    </w:p>
    <w:p w14:paraId="4F49D7B9" w14:textId="77777777" w:rsidR="0093722A" w:rsidRPr="00DD4A66" w:rsidRDefault="0093722A" w:rsidP="0093722A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</w:t>
      </w:r>
      <w:r w:rsidRPr="00DD4A66">
        <w:t xml:space="preserve"> сельсовет – </w:t>
      </w:r>
      <w:r>
        <w:t>11,6</w:t>
      </w:r>
      <w:r w:rsidRPr="00DD4A66">
        <w:t>%,</w:t>
      </w:r>
    </w:p>
    <w:p w14:paraId="2E247F15" w14:textId="77777777" w:rsidR="0093722A" w:rsidRPr="00DD4A66" w:rsidRDefault="0093722A" w:rsidP="0093722A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Березнеговатский </w:t>
      </w:r>
      <w:r w:rsidRPr="00DD4A66">
        <w:t xml:space="preserve">сельсовет – </w:t>
      </w:r>
      <w:r>
        <w:t>9,3</w:t>
      </w:r>
      <w:r w:rsidRPr="00DD4A66">
        <w:t>%,</w:t>
      </w:r>
    </w:p>
    <w:p w14:paraId="25886E07" w14:textId="609BDFAC" w:rsidR="001668D3" w:rsidRDefault="001668D3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Среднематренский сельсовет – </w:t>
      </w:r>
      <w:r w:rsidR="0093722A">
        <w:t>4,8</w:t>
      </w:r>
      <w:r>
        <w:t>%</w:t>
      </w:r>
      <w:r w:rsidR="00323734">
        <w:t>.</w:t>
      </w:r>
    </w:p>
    <w:p w14:paraId="7DF1BFC2" w14:textId="77777777" w:rsidR="00323734" w:rsidRDefault="00323734" w:rsidP="00323734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068F4F3F" w:rsidR="00D33B05" w:rsidRPr="00EA7603" w:rsidRDefault="00D33B05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 w:rsidR="0093722A">
                              <w:rPr>
                                <w:sz w:val="16"/>
                                <w:szCs w:val="16"/>
                              </w:rPr>
                              <w:t>30,8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N8b&#10;obXiAAAACwEAAA8AAAAAAAAAAAAAAAAAngQAAGRycy9kb3ducmV2LnhtbFBLBQYAAAAABAAEAPMA&#10;AACtBQAAAAA=&#10;" filled="f" stroked="f" strokeweight=".5pt">
                <v:textbox>
                  <w:txbxContent>
                    <w:p w14:paraId="36652EC5" w14:textId="068F4F3F" w:rsidR="00D33B05" w:rsidRPr="00EA7603" w:rsidRDefault="00D33B05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 w:rsidR="0093722A">
                        <w:rPr>
                          <w:sz w:val="16"/>
                          <w:szCs w:val="16"/>
                        </w:rPr>
                        <w:t>30,8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42DFE4C6">
            <wp:extent cx="5925600" cy="3599815"/>
            <wp:effectExtent l="0" t="0" r="184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7AED97" w14:textId="77777777" w:rsidR="00323734" w:rsidRPr="00DD4A66" w:rsidRDefault="00323734" w:rsidP="00323734">
      <w:pPr>
        <w:pStyle w:val="a4"/>
        <w:spacing w:line="360" w:lineRule="auto"/>
        <w:ind w:left="1429"/>
        <w:jc w:val="both"/>
      </w:pPr>
    </w:p>
    <w:p w14:paraId="10F96C10" w14:textId="77777777" w:rsidR="003D1080" w:rsidRPr="00323734" w:rsidRDefault="007C3BFD" w:rsidP="003E786C">
      <w:pPr>
        <w:spacing w:before="240"/>
        <w:jc w:val="center"/>
        <w:rPr>
          <w:b/>
          <w:sz w:val="32"/>
          <w:szCs w:val="32"/>
        </w:rPr>
      </w:pPr>
      <w:r w:rsidRPr="00323734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42F86EC0"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</w:t>
      </w:r>
      <w:r w:rsidR="00323734">
        <w:t>2</w:t>
      </w:r>
      <w:r w:rsidR="00242670">
        <w:t>1</w:t>
      </w:r>
      <w:r>
        <w:t xml:space="preserve"> года расходы консолидированного бюджета исполнены в сумме </w:t>
      </w:r>
      <w:r w:rsidR="00242670">
        <w:t>173161,3</w:t>
      </w:r>
      <w:r>
        <w:t xml:space="preserve"> тыс. рублей или на </w:t>
      </w:r>
      <w:r w:rsidR="00242670">
        <w:t>16,2</w:t>
      </w:r>
      <w:r>
        <w:t>% от годового плана.</w:t>
      </w:r>
    </w:p>
    <w:p w14:paraId="0B4175E7" w14:textId="541971DA" w:rsidR="000C4507" w:rsidRDefault="000C4507" w:rsidP="000C4507">
      <w:pPr>
        <w:spacing w:line="276" w:lineRule="auto"/>
        <w:ind w:firstLine="567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 w:rsidR="00FA34D1">
        <w:t xml:space="preserve">по разделам функциональной классификации </w:t>
      </w:r>
      <w:r w:rsidR="00FA34D1">
        <w:t xml:space="preserve">в </w:t>
      </w:r>
      <w:r>
        <w:t xml:space="preserve">1 квартале </w:t>
      </w:r>
      <w:r w:rsidRPr="00A13A7C">
        <w:t>20</w:t>
      </w:r>
      <w:r>
        <w:t>2</w:t>
      </w:r>
      <w:r>
        <w:t>1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28C02504" w14:textId="77777777" w:rsidR="000C4507" w:rsidRPr="000C4507" w:rsidRDefault="000C4507" w:rsidP="000C4507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(тыс.руб.)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0C4507" w:rsidRPr="000C4507" w14:paraId="7B28B66B" w14:textId="77777777" w:rsidTr="00FA34D1">
        <w:trPr>
          <w:trHeight w:val="501"/>
        </w:trPr>
        <w:tc>
          <w:tcPr>
            <w:tcW w:w="851" w:type="dxa"/>
            <w:shd w:val="clear" w:color="auto" w:fill="FEE69B" w:themeFill="accent5" w:themeFillTint="66"/>
          </w:tcPr>
          <w:p w14:paraId="6E58CBA3" w14:textId="1F798757" w:rsidR="000C4507" w:rsidRPr="000C4507" w:rsidRDefault="00FA34D1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EE69B" w:themeFill="accent5" w:themeFillTint="66"/>
          </w:tcPr>
          <w:p w14:paraId="5F892D77" w14:textId="77777777" w:rsidR="000C4507" w:rsidRPr="000C4507" w:rsidRDefault="000C4507" w:rsidP="00E53D74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EE69B" w:themeFill="accent5" w:themeFillTint="66"/>
          </w:tcPr>
          <w:p w14:paraId="2CA214CF" w14:textId="65BD7F3F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EE69B" w:themeFill="accent5" w:themeFillTint="66"/>
          </w:tcPr>
          <w:p w14:paraId="61051639" w14:textId="5B95F13D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01.04.2021г.</w:t>
            </w:r>
          </w:p>
        </w:tc>
        <w:tc>
          <w:tcPr>
            <w:tcW w:w="850" w:type="dxa"/>
            <w:shd w:val="clear" w:color="auto" w:fill="FEE69B" w:themeFill="accent5" w:themeFillTint="66"/>
          </w:tcPr>
          <w:p w14:paraId="1B327E6C" w14:textId="223FCEC8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C4507" w:rsidRPr="000C4507" w14:paraId="6CE67586" w14:textId="77777777" w:rsidTr="00FA34D1">
        <w:trPr>
          <w:trHeight w:val="315"/>
        </w:trPr>
        <w:tc>
          <w:tcPr>
            <w:tcW w:w="851" w:type="dxa"/>
          </w:tcPr>
          <w:p w14:paraId="63EB281F" w14:textId="1A781E39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4F6F13D7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7358EC21" w14:textId="591F79B8" w:rsidR="000C4507" w:rsidRPr="000C4507" w:rsidRDefault="000C4507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151872,9</w:t>
            </w:r>
          </w:p>
        </w:tc>
        <w:tc>
          <w:tcPr>
            <w:tcW w:w="1560" w:type="dxa"/>
          </w:tcPr>
          <w:p w14:paraId="3567A3B4" w14:textId="341AA75C" w:rsidR="000C4507" w:rsidRPr="000C4507" w:rsidRDefault="000C4507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28062,1</w:t>
            </w:r>
          </w:p>
        </w:tc>
        <w:tc>
          <w:tcPr>
            <w:tcW w:w="850" w:type="dxa"/>
          </w:tcPr>
          <w:p w14:paraId="63FFF1A7" w14:textId="5FB4692C" w:rsidR="000C4507" w:rsidRPr="000C4507" w:rsidRDefault="000C4507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0C4507" w:rsidRPr="000C4507" w14:paraId="56EF9306" w14:textId="77777777" w:rsidTr="00FA34D1">
        <w:trPr>
          <w:trHeight w:val="315"/>
        </w:trPr>
        <w:tc>
          <w:tcPr>
            <w:tcW w:w="851" w:type="dxa"/>
          </w:tcPr>
          <w:p w14:paraId="4A5A1696" w14:textId="738238B6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7D215014" w14:textId="3D1CEC2C" w:rsidR="000C4507" w:rsidRPr="000C4507" w:rsidRDefault="00141BB1" w:rsidP="00E53D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020A1C6F" w14:textId="0BD98EE9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2114,9</w:t>
            </w:r>
          </w:p>
        </w:tc>
        <w:tc>
          <w:tcPr>
            <w:tcW w:w="1560" w:type="dxa"/>
          </w:tcPr>
          <w:p w14:paraId="58F189E4" w14:textId="6A15518A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850" w:type="dxa"/>
          </w:tcPr>
          <w:p w14:paraId="4543D92E" w14:textId="1A713B82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0C4507" w:rsidRPr="000C4507" w14:paraId="7C2481D5" w14:textId="77777777" w:rsidTr="00FA34D1">
        <w:trPr>
          <w:trHeight w:val="315"/>
        </w:trPr>
        <w:tc>
          <w:tcPr>
            <w:tcW w:w="851" w:type="dxa"/>
          </w:tcPr>
          <w:p w14:paraId="6037780F" w14:textId="11BDE73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4B05C452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374954B5" w14:textId="79DDC989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10105,8</w:t>
            </w:r>
          </w:p>
        </w:tc>
        <w:tc>
          <w:tcPr>
            <w:tcW w:w="1560" w:type="dxa"/>
          </w:tcPr>
          <w:p w14:paraId="13437235" w14:textId="069ECD6D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1878,2</w:t>
            </w:r>
          </w:p>
        </w:tc>
        <w:tc>
          <w:tcPr>
            <w:tcW w:w="850" w:type="dxa"/>
          </w:tcPr>
          <w:p w14:paraId="1D81158D" w14:textId="376EEC84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0C4507" w:rsidRPr="000C4507" w14:paraId="18248FC0" w14:textId="77777777" w:rsidTr="00FA34D1">
        <w:trPr>
          <w:trHeight w:val="315"/>
        </w:trPr>
        <w:tc>
          <w:tcPr>
            <w:tcW w:w="851" w:type="dxa"/>
          </w:tcPr>
          <w:p w14:paraId="1F95D0C0" w14:textId="7C799DAA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51761FB4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3BAB20F2" w14:textId="026418A0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91266,0</w:t>
            </w:r>
          </w:p>
        </w:tc>
        <w:tc>
          <w:tcPr>
            <w:tcW w:w="1560" w:type="dxa"/>
          </w:tcPr>
          <w:p w14:paraId="2F1BB49D" w14:textId="14634A94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3115,8</w:t>
            </w:r>
          </w:p>
        </w:tc>
        <w:tc>
          <w:tcPr>
            <w:tcW w:w="850" w:type="dxa"/>
          </w:tcPr>
          <w:p w14:paraId="54ECB690" w14:textId="63EE8290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C4507" w:rsidRPr="000C4507" w14:paraId="316B6F78" w14:textId="77777777" w:rsidTr="00FA34D1">
        <w:trPr>
          <w:trHeight w:val="315"/>
        </w:trPr>
        <w:tc>
          <w:tcPr>
            <w:tcW w:w="851" w:type="dxa"/>
          </w:tcPr>
          <w:p w14:paraId="4DAB7FA2" w14:textId="62FE2D7B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74C3D3F" w14:textId="77777777" w:rsidR="000C4507" w:rsidRPr="000C4507" w:rsidRDefault="000C4507" w:rsidP="00E53D74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52D67A18" w14:textId="641A3D6A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66218,4</w:t>
            </w:r>
          </w:p>
        </w:tc>
        <w:tc>
          <w:tcPr>
            <w:tcW w:w="1560" w:type="dxa"/>
          </w:tcPr>
          <w:p w14:paraId="0916CD41" w14:textId="4AFC00F0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9735,6</w:t>
            </w:r>
          </w:p>
        </w:tc>
        <w:tc>
          <w:tcPr>
            <w:tcW w:w="850" w:type="dxa"/>
          </w:tcPr>
          <w:p w14:paraId="4ACCE49E" w14:textId="77CE4C04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0C4507" w:rsidRPr="000C4507" w14:paraId="625FDE11" w14:textId="77777777" w:rsidTr="00FA34D1">
        <w:trPr>
          <w:trHeight w:val="315"/>
        </w:trPr>
        <w:tc>
          <w:tcPr>
            <w:tcW w:w="851" w:type="dxa"/>
          </w:tcPr>
          <w:p w14:paraId="01A021EB" w14:textId="0846B149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741E73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3651428A" w14:textId="4BC3A3B9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588338,4</w:t>
            </w:r>
          </w:p>
        </w:tc>
        <w:tc>
          <w:tcPr>
            <w:tcW w:w="1560" w:type="dxa"/>
          </w:tcPr>
          <w:p w14:paraId="667287AA" w14:textId="1F17AD19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97787,5</w:t>
            </w:r>
          </w:p>
        </w:tc>
        <w:tc>
          <w:tcPr>
            <w:tcW w:w="850" w:type="dxa"/>
          </w:tcPr>
          <w:p w14:paraId="52CB754D" w14:textId="4DB6FB3D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C4507" w:rsidRPr="000C4507" w14:paraId="0BDDD2A9" w14:textId="77777777" w:rsidTr="00FA34D1">
        <w:trPr>
          <w:trHeight w:val="315"/>
        </w:trPr>
        <w:tc>
          <w:tcPr>
            <w:tcW w:w="851" w:type="dxa"/>
          </w:tcPr>
          <w:p w14:paraId="12D71CE0" w14:textId="3347D6C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423" w:type="dxa"/>
          </w:tcPr>
          <w:p w14:paraId="617B8A06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5B6B016A" w14:textId="45353A95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102961,8</w:t>
            </w:r>
          </w:p>
        </w:tc>
        <w:tc>
          <w:tcPr>
            <w:tcW w:w="1560" w:type="dxa"/>
          </w:tcPr>
          <w:p w14:paraId="3322154D" w14:textId="12D1D2DE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19239,3</w:t>
            </w:r>
          </w:p>
        </w:tc>
        <w:tc>
          <w:tcPr>
            <w:tcW w:w="850" w:type="dxa"/>
          </w:tcPr>
          <w:p w14:paraId="3D9803FD" w14:textId="7DCB6032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0C4507" w:rsidRPr="000C4507" w14:paraId="4F385477" w14:textId="77777777" w:rsidTr="00FA34D1">
        <w:trPr>
          <w:trHeight w:val="315"/>
        </w:trPr>
        <w:tc>
          <w:tcPr>
            <w:tcW w:w="851" w:type="dxa"/>
          </w:tcPr>
          <w:p w14:paraId="57E75763" w14:textId="47E948D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6110616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4C76AB73" w14:textId="53C01F6A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49857,4</w:t>
            </w:r>
          </w:p>
        </w:tc>
        <w:tc>
          <w:tcPr>
            <w:tcW w:w="1560" w:type="dxa"/>
          </w:tcPr>
          <w:p w14:paraId="7F9C4998" w14:textId="6D47955F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11011,6</w:t>
            </w:r>
          </w:p>
        </w:tc>
        <w:tc>
          <w:tcPr>
            <w:tcW w:w="850" w:type="dxa"/>
          </w:tcPr>
          <w:p w14:paraId="29C03EDC" w14:textId="5FEB0AA2" w:rsidR="000C4507" w:rsidRPr="000C4507" w:rsidRDefault="00141B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0C4507" w:rsidRPr="000C4507" w14:paraId="046003A5" w14:textId="77777777" w:rsidTr="00FA34D1">
        <w:trPr>
          <w:trHeight w:val="315"/>
        </w:trPr>
        <w:tc>
          <w:tcPr>
            <w:tcW w:w="851" w:type="dxa"/>
          </w:tcPr>
          <w:p w14:paraId="3F0D2B34" w14:textId="7B95FE57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423" w:type="dxa"/>
          </w:tcPr>
          <w:p w14:paraId="773F38C9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4F72817D" w14:textId="6E9A407A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4460,6</w:t>
            </w:r>
          </w:p>
        </w:tc>
        <w:tc>
          <w:tcPr>
            <w:tcW w:w="1560" w:type="dxa"/>
          </w:tcPr>
          <w:p w14:paraId="76DE65A9" w14:textId="08695BC7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850" w:type="dxa"/>
          </w:tcPr>
          <w:p w14:paraId="4CEEE8A6" w14:textId="5652F4D0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0C4507" w:rsidRPr="000C4507" w14:paraId="5515A126" w14:textId="77777777" w:rsidTr="00FA34D1">
        <w:trPr>
          <w:trHeight w:val="315"/>
        </w:trPr>
        <w:tc>
          <w:tcPr>
            <w:tcW w:w="851" w:type="dxa"/>
          </w:tcPr>
          <w:p w14:paraId="72789486" w14:textId="475EA5D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16E6D2B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302F7274" w14:textId="3143E1DA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560" w:type="dxa"/>
          </w:tcPr>
          <w:p w14:paraId="2746A528" w14:textId="64CCCAD2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1111,5</w:t>
            </w:r>
          </w:p>
        </w:tc>
        <w:tc>
          <w:tcPr>
            <w:tcW w:w="850" w:type="dxa"/>
          </w:tcPr>
          <w:p w14:paraId="5C3AC147" w14:textId="06CBA572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0C4507" w:rsidRPr="000C4507" w14:paraId="4ACA0F81" w14:textId="77777777" w:rsidTr="00FA34D1">
        <w:trPr>
          <w:trHeight w:val="315"/>
        </w:trPr>
        <w:tc>
          <w:tcPr>
            <w:tcW w:w="851" w:type="dxa"/>
          </w:tcPr>
          <w:p w14:paraId="39D41F46" w14:textId="72F9D0E3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9C08C8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0ADD1269" w14:textId="3D77680A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560" w:type="dxa"/>
          </w:tcPr>
          <w:p w14:paraId="5E17EC0F" w14:textId="67379041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56C7D1D7" w14:textId="6CE7CDCA" w:rsidR="000C4507" w:rsidRPr="000C4507" w:rsidRDefault="00FA34D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0C4507" w:rsidRPr="000C4507" w14:paraId="25557004" w14:textId="77777777" w:rsidTr="00FA34D1">
        <w:trPr>
          <w:trHeight w:val="328"/>
        </w:trPr>
        <w:tc>
          <w:tcPr>
            <w:tcW w:w="851" w:type="dxa"/>
            <w:shd w:val="clear" w:color="auto" w:fill="FEE69B" w:themeFill="accent5" w:themeFillTint="66"/>
          </w:tcPr>
          <w:p w14:paraId="44C19F01" w14:textId="77777777" w:rsidR="000C4507" w:rsidRPr="000C4507" w:rsidRDefault="000C4507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EE69B" w:themeFill="accent5" w:themeFillTint="66"/>
          </w:tcPr>
          <w:p w14:paraId="52FDCCB8" w14:textId="77777777" w:rsidR="000C4507" w:rsidRPr="000C4507" w:rsidRDefault="000C4507" w:rsidP="00E53D74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EE69B" w:themeFill="accent5" w:themeFillTint="66"/>
          </w:tcPr>
          <w:p w14:paraId="6DA38323" w14:textId="3A8E1776" w:rsidR="000C4507" w:rsidRPr="000C4507" w:rsidRDefault="00FA34D1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1071788,8</w:t>
            </w:r>
          </w:p>
        </w:tc>
        <w:tc>
          <w:tcPr>
            <w:tcW w:w="1560" w:type="dxa"/>
            <w:shd w:val="clear" w:color="auto" w:fill="FEE69B" w:themeFill="accent5" w:themeFillTint="66"/>
          </w:tcPr>
          <w:p w14:paraId="34EABCD1" w14:textId="4A87A8B7" w:rsidR="000C4507" w:rsidRPr="000C4507" w:rsidRDefault="00FA34D1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173161,3</w:t>
            </w:r>
          </w:p>
        </w:tc>
        <w:tc>
          <w:tcPr>
            <w:tcW w:w="850" w:type="dxa"/>
            <w:shd w:val="clear" w:color="auto" w:fill="FEE69B" w:themeFill="accent5" w:themeFillTint="66"/>
          </w:tcPr>
          <w:p w14:paraId="2C5A755E" w14:textId="166D73AF" w:rsidR="000C4507" w:rsidRPr="000C4507" w:rsidRDefault="00FA34D1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</w:t>
            </w:r>
          </w:p>
        </w:tc>
      </w:tr>
    </w:tbl>
    <w:p w14:paraId="59B70D43" w14:textId="77777777" w:rsidR="000C4507" w:rsidRDefault="000C4507" w:rsidP="000C4507">
      <w:pPr>
        <w:ind w:firstLine="709"/>
        <w:jc w:val="both"/>
      </w:pPr>
    </w:p>
    <w:p w14:paraId="6B7A4C34" w14:textId="77777777" w:rsidR="00BE0277" w:rsidRDefault="00BE0277" w:rsidP="00BE0277">
      <w:pPr>
        <w:spacing w:line="360" w:lineRule="auto"/>
        <w:ind w:firstLine="709"/>
        <w:jc w:val="both"/>
      </w:pPr>
      <w:r>
        <w:t>За первый квартал 2021 года наиболее низкий процент исполнения расходной части консолидированного бюджета отмечается по разделам:</w:t>
      </w:r>
    </w:p>
    <w:p w14:paraId="4DCA5CE7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«Национальная экономика» - 3,4%,</w:t>
      </w:r>
    </w:p>
    <w:p w14:paraId="675AE70D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«Жилищно-коммунальное хозяйство» - 14,7%,</w:t>
      </w:r>
    </w:p>
    <w:p w14:paraId="255ED576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«Физическая культура и спорт» - 15,6%.</w:t>
      </w:r>
    </w:p>
    <w:p w14:paraId="422FCD62" w14:textId="77777777" w:rsidR="00BE0277" w:rsidRDefault="00BE0277" w:rsidP="00BE0277">
      <w:pPr>
        <w:spacing w:line="360" w:lineRule="auto"/>
        <w:ind w:left="1069" w:hanging="360"/>
        <w:jc w:val="both"/>
      </w:pPr>
      <w:r>
        <w:t>Наиболее высокий процент исполнения отмечается по разделам:</w:t>
      </w:r>
    </w:p>
    <w:p w14:paraId="3EE70750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«Национальная оборона» - 24,7%,</w:t>
      </w:r>
    </w:p>
    <w:p w14:paraId="40105251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«Средства массовой информации» - 24,3%,</w:t>
      </w:r>
    </w:p>
    <w:p w14:paraId="4D32C77D" w14:textId="77777777" w:rsidR="00BE0277" w:rsidRDefault="00BE0277" w:rsidP="00BE0277">
      <w:pPr>
        <w:pStyle w:val="a4"/>
        <w:numPr>
          <w:ilvl w:val="0"/>
          <w:numId w:val="3"/>
        </w:numPr>
        <w:spacing w:line="360" w:lineRule="auto"/>
        <w:jc w:val="both"/>
      </w:pPr>
      <w:r>
        <w:t>«Социальная политика» - 22,1%.</w:t>
      </w:r>
    </w:p>
    <w:p w14:paraId="5E648F56" w14:textId="58BF4AF3" w:rsidR="00D514E5" w:rsidRDefault="00D514E5" w:rsidP="00D514E5">
      <w:pPr>
        <w:spacing w:line="276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52DBBADF" w14:textId="77777777" w:rsidR="00D514E5" w:rsidRPr="00BD43CB" w:rsidRDefault="00D514E5" w:rsidP="00D514E5">
      <w:pPr>
        <w:spacing w:line="276" w:lineRule="auto"/>
        <w:jc w:val="both"/>
      </w:pPr>
      <w:r>
        <w:rPr>
          <w:noProof/>
        </w:rPr>
        <w:drawing>
          <wp:inline distT="0" distB="0" distL="0" distR="0" wp14:anchorId="529CD4AD" wp14:editId="2B3D3B82">
            <wp:extent cx="5930265" cy="3232597"/>
            <wp:effectExtent l="0" t="0" r="1333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A1CADB" w14:textId="77777777" w:rsidR="00FA34D1" w:rsidRDefault="00FA34D1" w:rsidP="000C4507">
      <w:pPr>
        <w:spacing w:line="276" w:lineRule="auto"/>
        <w:ind w:firstLine="567"/>
        <w:jc w:val="both"/>
      </w:pPr>
    </w:p>
    <w:p w14:paraId="22C505E8" w14:textId="1898E2EC" w:rsidR="000C4507" w:rsidRDefault="000C4507" w:rsidP="000C4507">
      <w:pPr>
        <w:spacing w:line="276" w:lineRule="auto"/>
        <w:ind w:firstLine="567"/>
        <w:jc w:val="both"/>
      </w:pPr>
      <w:r>
        <w:t xml:space="preserve">По сравнению с предыдущим годом расходы уменьшились на </w:t>
      </w:r>
      <w:r w:rsidR="00D514E5">
        <w:t>26427,2</w:t>
      </w:r>
      <w:r>
        <w:t xml:space="preserve"> тыс. рублей или на </w:t>
      </w:r>
      <w:r w:rsidR="00D514E5">
        <w:t>13,2</w:t>
      </w:r>
      <w:r>
        <w:t>%.</w:t>
      </w:r>
    </w:p>
    <w:p w14:paraId="4C5BDF05" w14:textId="77777777" w:rsidR="000C4507" w:rsidRPr="00BD43CB" w:rsidRDefault="000C4507" w:rsidP="000C4507">
      <w:pPr>
        <w:spacing w:before="240" w:line="276" w:lineRule="auto"/>
        <w:ind w:firstLine="567"/>
        <w:jc w:val="both"/>
      </w:pPr>
      <w:r>
        <w:lastRenderedPageBreak/>
        <w:t>Характеристика расходной части бюджета по разделам функциональной классификации приведена в таблице</w:t>
      </w:r>
      <w:r w:rsidRPr="00BD43CB">
        <w:t>:</w:t>
      </w:r>
    </w:p>
    <w:tbl>
      <w:tblPr>
        <w:tblW w:w="931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552"/>
        <w:gridCol w:w="1446"/>
        <w:gridCol w:w="1247"/>
        <w:gridCol w:w="1417"/>
        <w:gridCol w:w="923"/>
        <w:gridCol w:w="1026"/>
      </w:tblGrid>
      <w:tr w:rsidR="008D2417" w:rsidRPr="00BF09FB" w14:paraId="427D6A97" w14:textId="77777777" w:rsidTr="008D2417">
        <w:trPr>
          <w:trHeight w:val="40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7B879D07" w14:textId="77777777" w:rsidR="008D2417" w:rsidRPr="00BF09FB" w:rsidRDefault="008D241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1CA00A0F" w14:textId="77777777" w:rsidR="008D2417" w:rsidRPr="00BF09FB" w:rsidRDefault="008D2417" w:rsidP="00E53D74">
            <w:pPr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Наименование отраслей бюджетной сферы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1CD1E51" w14:textId="079DDABF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BF09F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</w:tcPr>
          <w:p w14:paraId="42AEA64F" w14:textId="6C5EF29A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412EFBC4" w14:textId="0FC42AB4" w:rsidR="008D2417" w:rsidRPr="00BF09FB" w:rsidRDefault="008D241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Исполнение к 20</w:t>
            </w:r>
            <w:r>
              <w:rPr>
                <w:b/>
                <w:sz w:val="24"/>
                <w:szCs w:val="24"/>
              </w:rPr>
              <w:t>20</w:t>
            </w:r>
            <w:r w:rsidRPr="00BF09FB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D2417" w:rsidRPr="00BF09FB" w14:paraId="4BDC0078" w14:textId="77777777" w:rsidTr="008D2417">
        <w:trPr>
          <w:trHeight w:val="401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606EFB45" w14:textId="77777777" w:rsidR="000C4507" w:rsidRPr="00BF09FB" w:rsidRDefault="000C450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1CAA6CCC" w14:textId="77777777" w:rsidR="000C4507" w:rsidRPr="00BF09FB" w:rsidRDefault="000C4507" w:rsidP="00E53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11C82B5" w14:textId="1055EE65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Исполнено</w:t>
            </w:r>
            <w:r w:rsidR="008D2417">
              <w:rPr>
                <w:b/>
                <w:sz w:val="24"/>
                <w:szCs w:val="24"/>
              </w:rPr>
              <w:t xml:space="preserve"> на 01.04.</w:t>
            </w:r>
            <w:r w:rsidRPr="00BF09FB">
              <w:rPr>
                <w:b/>
                <w:sz w:val="24"/>
                <w:szCs w:val="24"/>
              </w:rPr>
              <w:t xml:space="preserve"> (тыс.руб.)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DCF4739" w14:textId="77777777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5C3A5D63" w14:textId="605BD9AE" w:rsidR="000C4507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</w:t>
            </w:r>
            <w:r w:rsidR="008D2417">
              <w:rPr>
                <w:b/>
                <w:sz w:val="24"/>
                <w:szCs w:val="24"/>
              </w:rPr>
              <w:t>о</w:t>
            </w:r>
            <w:r w:rsidRPr="00BF09FB">
              <w:rPr>
                <w:b/>
                <w:sz w:val="24"/>
                <w:szCs w:val="24"/>
              </w:rPr>
              <w:t xml:space="preserve"> </w:t>
            </w:r>
            <w:r w:rsidR="008D2417">
              <w:rPr>
                <w:b/>
                <w:sz w:val="24"/>
                <w:szCs w:val="24"/>
              </w:rPr>
              <w:t>на 01.04.</w:t>
            </w:r>
          </w:p>
          <w:p w14:paraId="23EC3E02" w14:textId="461D804C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3913A69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1EA12B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тыс. руб.</w:t>
            </w:r>
          </w:p>
        </w:tc>
      </w:tr>
      <w:tr w:rsidR="000C4507" w:rsidRPr="00BF09FB" w14:paraId="4F8EE4D1" w14:textId="77777777" w:rsidTr="008D24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AD236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F3A90" w14:textId="77777777" w:rsidR="000C4507" w:rsidRPr="00BF09FB" w:rsidRDefault="000C4507" w:rsidP="00E53D74">
            <w:pPr>
              <w:ind w:firstLine="709"/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64ABB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DA60C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680A74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5D3CA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AC972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7</w:t>
            </w:r>
          </w:p>
        </w:tc>
      </w:tr>
      <w:tr w:rsidR="00BF09FB" w:rsidRPr="00BF09FB" w14:paraId="43E14EF3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D0DED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C1B6F" w14:textId="77777777" w:rsidR="00BF09FB" w:rsidRPr="00BF09FB" w:rsidRDefault="00BF09FB" w:rsidP="00BF09FB">
            <w:pPr>
              <w:ind w:right="-135" w:hanging="1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53F19" w14:textId="60DCE0FE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28062,1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290C1" w14:textId="06E17EE4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7FA74" w14:textId="108A20E8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012C7" w14:textId="322B0201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D1F95" w14:textId="41B58527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-6679,7</w:t>
            </w:r>
          </w:p>
        </w:tc>
      </w:tr>
      <w:tr w:rsidR="00BF09FB" w:rsidRPr="00BF09FB" w14:paraId="123ACD7A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243C1" w14:textId="137A8A92" w:rsidR="00BF09FB" w:rsidRPr="00BF09FB" w:rsidRDefault="00BF09FB" w:rsidP="00BF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E15D5" w14:textId="63CC8E98" w:rsidR="00BF09FB" w:rsidRPr="00BF09FB" w:rsidRDefault="00BF09FB" w:rsidP="00BF09FB">
            <w:pPr>
              <w:ind w:right="-13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87A99" w14:textId="14B051C2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420D7" w14:textId="2B234ED0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CA91A" w14:textId="22BA7124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031D8" w14:textId="3EF0802E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51EC8" w14:textId="7FB5ED73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+52,3</w:t>
            </w:r>
          </w:p>
        </w:tc>
      </w:tr>
      <w:tr w:rsidR="00BF09FB" w:rsidRPr="00BF09FB" w14:paraId="6F9C882E" w14:textId="77777777" w:rsidTr="008D2417">
        <w:trPr>
          <w:trHeight w:val="4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EA67B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58D3C" w14:textId="77777777" w:rsidR="00BF09FB" w:rsidRPr="00BF09FB" w:rsidRDefault="00BF09FB" w:rsidP="00BF09FB">
            <w:pPr>
              <w:ind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7F464" w14:textId="4B3D3F04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75FA4" w14:textId="0AB8F8E2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D0314" w14:textId="0C6D88F7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BCA58" w14:textId="573B7507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E4EAA" w14:textId="3E4CFA0B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-463,0</w:t>
            </w:r>
          </w:p>
        </w:tc>
      </w:tr>
      <w:tr w:rsidR="00BF09FB" w:rsidRPr="00BF09FB" w14:paraId="58E44B5D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134EF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8A824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73575" w14:textId="07A7577F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AB52C" w14:textId="1A017ABC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559DD" w14:textId="7BADC581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536F2" w14:textId="5FD4D0DF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BC94" w14:textId="17372A4A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-9337,2</w:t>
            </w:r>
          </w:p>
        </w:tc>
      </w:tr>
      <w:tr w:rsidR="00BF09FB" w:rsidRPr="00BF09FB" w14:paraId="5C4E4A7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C0135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7209A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A7F53" w14:textId="23E0F75D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362A8" w14:textId="3C241195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C6FCA" w14:textId="465B129B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18387,2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99164" w14:textId="0B0A8A11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9EF6" w14:textId="6DB801EA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-8651,6</w:t>
            </w:r>
          </w:p>
        </w:tc>
      </w:tr>
      <w:tr w:rsidR="00BF09FB" w:rsidRPr="00BF09FB" w14:paraId="4667DD2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B7DE3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95251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7D9FF" w14:textId="087E7EDC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ED1E" w14:textId="5FE02104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F7DE0" w14:textId="6574ACF4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96675,9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CDC62" w14:textId="4C99D7DC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F658F" w14:textId="7331A12C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+1111,6</w:t>
            </w:r>
          </w:p>
        </w:tc>
      </w:tr>
      <w:tr w:rsidR="00BF09FB" w:rsidRPr="00BF09FB" w14:paraId="4C4F274E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B7EC7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B63D1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14CBA" w14:textId="77D569C0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94287" w14:textId="1B199E3B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A0F67" w14:textId="2B5542C2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22371,7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DE4DE" w14:textId="1BE9C036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1FBA1" w14:textId="2005DB11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-3132,4</w:t>
            </w:r>
          </w:p>
        </w:tc>
      </w:tr>
      <w:tr w:rsidR="00BF09FB" w:rsidRPr="00BF09FB" w14:paraId="2F20257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3B0AF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DD8C8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234C4" w14:textId="5146F4EB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F2150" w14:textId="48C1F929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DD94B" w14:textId="588D8CD1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9885,5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60D47" w14:textId="0CB32219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84086" w14:textId="37862D98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+1126,1</w:t>
            </w:r>
          </w:p>
        </w:tc>
      </w:tr>
      <w:tr w:rsidR="00BF09FB" w:rsidRPr="00BF09FB" w14:paraId="6A230A6C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9A5A2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43787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323A9" w14:textId="2A2EB31D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C00A1" w14:textId="61A7CEB5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11274" w14:textId="0F78600C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DD09E" w14:textId="2125C755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92D7E" w14:textId="426460CF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-207,4</w:t>
            </w:r>
          </w:p>
        </w:tc>
      </w:tr>
      <w:tr w:rsidR="00BF09FB" w:rsidRPr="00BF09FB" w14:paraId="6046F29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3AE4B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26403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3AF17" w14:textId="5C9A2DE9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0E3B0" w14:textId="0EF2D25A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BCB13" w14:textId="7F38E306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A86B8" w14:textId="04A13DEF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F337B" w14:textId="20E6B451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-125,9</w:t>
            </w:r>
          </w:p>
        </w:tc>
      </w:tr>
      <w:tr w:rsidR="00BF09FB" w:rsidRPr="00BF09FB" w14:paraId="6E2BDDD2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55CE8" w14:textId="77777777" w:rsidR="00BF09FB" w:rsidRPr="00BF09FB" w:rsidRDefault="00BF09FB" w:rsidP="00BF09FB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9DFC9" w14:textId="77777777" w:rsidR="00BF09FB" w:rsidRPr="00BF09FB" w:rsidRDefault="00BF09FB" w:rsidP="00BF09FB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B0200" w14:textId="21E01D56" w:rsidR="00BF09FB" w:rsidRPr="00BF09FB" w:rsidRDefault="00BF09FB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8ADFE" w14:textId="0D150B74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7A3A4" w14:textId="3A0A2DF2" w:rsidR="00BF09FB" w:rsidRPr="00BF09FB" w:rsidRDefault="008D241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DB785" w14:textId="0F4C208C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66DB8" w14:textId="0304F16B" w:rsidR="00BF09FB" w:rsidRPr="00BF09FB" w:rsidRDefault="00BE0277" w:rsidP="00BF0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</w:tr>
      <w:tr w:rsidR="008D2417" w:rsidRPr="00BF09FB" w14:paraId="6C06D07B" w14:textId="77777777" w:rsidTr="008D2417">
        <w:trPr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23E9A10D" w14:textId="77777777" w:rsidR="00BF09FB" w:rsidRPr="00BF09FB" w:rsidRDefault="00BF09FB" w:rsidP="00BF09F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F09F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D42898" w14:textId="170FE77E" w:rsidR="00BF09FB" w:rsidRPr="00BF09FB" w:rsidRDefault="00BF09FB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173161,3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A2623E3" w14:textId="0B01E2AA" w:rsidR="00BF09FB" w:rsidRPr="00BF09FB" w:rsidRDefault="008D2417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3B9F0B" w14:textId="7E85EEFB" w:rsidR="00BF09FB" w:rsidRPr="00BF09FB" w:rsidRDefault="008D2417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199588,5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E515233" w14:textId="5AF74335" w:rsidR="00BF09FB" w:rsidRPr="00BF09FB" w:rsidRDefault="00BE0277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0CB22E7" w14:textId="4053E297" w:rsidR="00BF09FB" w:rsidRPr="00BE0277" w:rsidRDefault="00BE0277" w:rsidP="00BF09FB">
            <w:pPr>
              <w:jc w:val="center"/>
              <w:rPr>
                <w:b/>
                <w:sz w:val="22"/>
                <w:szCs w:val="22"/>
              </w:rPr>
            </w:pPr>
            <w:r w:rsidRPr="00BE0277">
              <w:rPr>
                <w:b/>
                <w:sz w:val="22"/>
                <w:szCs w:val="22"/>
              </w:rPr>
              <w:t>-26427,2</w:t>
            </w:r>
          </w:p>
        </w:tc>
      </w:tr>
    </w:tbl>
    <w:p w14:paraId="5C78F358" w14:textId="77777777" w:rsidR="000C4507" w:rsidRDefault="000C4507" w:rsidP="000C4507">
      <w:pPr>
        <w:spacing w:line="276" w:lineRule="auto"/>
        <w:ind w:firstLine="567"/>
        <w:jc w:val="both"/>
      </w:pPr>
    </w:p>
    <w:p w14:paraId="38211D79" w14:textId="410357EB"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</w:t>
      </w:r>
      <w:r w:rsidR="00323734">
        <w:t>2</w:t>
      </w:r>
      <w:r w:rsidR="00242670">
        <w:t>1</w:t>
      </w:r>
      <w:r>
        <w:t xml:space="preserve"> году </w:t>
      </w:r>
      <w:r w:rsidR="00242670">
        <w:t>снизился</w:t>
      </w:r>
      <w:r>
        <w:t xml:space="preserve"> на </w:t>
      </w:r>
      <w:r w:rsidR="00242670">
        <w:t>26427,2</w:t>
      </w:r>
      <w:r>
        <w:t xml:space="preserve"> тыс. рублей </w:t>
      </w:r>
      <w:r w:rsidR="00242670">
        <w:t xml:space="preserve">или на 13,2% </w:t>
      </w:r>
      <w:r>
        <w:t xml:space="preserve">и составил </w:t>
      </w:r>
      <w:r w:rsidR="00242670">
        <w:t>86,8</w:t>
      </w:r>
      <w:r w:rsidR="009676EC">
        <w:t>%</w:t>
      </w:r>
      <w:r>
        <w:t xml:space="preserve"> к прошлому году.</w:t>
      </w:r>
    </w:p>
    <w:p w14:paraId="1AF0343A" w14:textId="237832B0"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601029">
        <w:t>ый</w:t>
      </w:r>
      <w:r>
        <w:t xml:space="preserve"> </w:t>
      </w:r>
      <w:r w:rsidR="00601029">
        <w:t xml:space="preserve">квартал </w:t>
      </w:r>
      <w:r>
        <w:t xml:space="preserve">текущего года сельскими поселениями в целом расходы исполнены на </w:t>
      </w:r>
      <w:r w:rsidR="00E61773">
        <w:t>37144,0</w:t>
      </w:r>
      <w:r>
        <w:t xml:space="preserve"> тыс. рублей или на </w:t>
      </w:r>
      <w:r w:rsidR="00E61773">
        <w:t>21,0</w:t>
      </w:r>
      <w:r>
        <w:t>% от годового плана (</w:t>
      </w:r>
      <w:r w:rsidR="00E61773">
        <w:t>177158,8</w:t>
      </w:r>
      <w:r>
        <w:t xml:space="preserve"> тыс. рублей)</w:t>
      </w:r>
      <w:r w:rsidR="0009583C">
        <w:t>.</w:t>
      </w:r>
    </w:p>
    <w:p w14:paraId="0C105AC2" w14:textId="77777777" w:rsidR="00D81CBC" w:rsidRPr="0078074D" w:rsidRDefault="0009583C" w:rsidP="00D81CBC">
      <w:pPr>
        <w:spacing w:line="360" w:lineRule="auto"/>
        <w:ind w:firstLine="709"/>
        <w:jc w:val="both"/>
      </w:pPr>
      <w:r w:rsidRPr="00D81CBC">
        <w:lastRenderedPageBreak/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A76751A" w14:textId="5563950F" w:rsidR="00D81CBC" w:rsidRPr="00DD4A66" w:rsidRDefault="00E6177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Нижнематренский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29,1</w:t>
      </w:r>
      <w:r w:rsidR="00AD691C" w:rsidRPr="00DD4A66">
        <w:t>%,</w:t>
      </w:r>
    </w:p>
    <w:p w14:paraId="5D77623A" w14:textId="63F821A0" w:rsidR="0009583C" w:rsidRPr="00DD4A66" w:rsidRDefault="00E6177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AD691C" w:rsidRPr="00DD4A66">
        <w:t xml:space="preserve"> сельсовет </w:t>
      </w:r>
      <w:r w:rsidR="00D81CBC" w:rsidRPr="00DD4A66">
        <w:t>–</w:t>
      </w:r>
      <w:r w:rsidR="00AD691C" w:rsidRPr="00DD4A66">
        <w:t xml:space="preserve"> </w:t>
      </w:r>
      <w:r>
        <w:t>26,6</w:t>
      </w:r>
      <w:r w:rsidR="00AD691C" w:rsidRPr="00DD4A66">
        <w:t>%</w:t>
      </w:r>
      <w:r w:rsidR="00D81CBC" w:rsidRPr="00DD4A66">
        <w:t>,</w:t>
      </w:r>
    </w:p>
    <w:p w14:paraId="4800279B" w14:textId="6EB5DA4B" w:rsidR="00D81CBC" w:rsidRPr="00D81CBC" w:rsidRDefault="00E6177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Дуровский</w:t>
      </w:r>
      <w:r w:rsidR="00D81CBC" w:rsidRPr="00D81CBC">
        <w:t xml:space="preserve"> сельсовет – </w:t>
      </w:r>
      <w:r>
        <w:t>26,3</w:t>
      </w:r>
      <w:r w:rsidR="00D81CBC" w:rsidRPr="00D81CBC">
        <w:t>%</w:t>
      </w:r>
      <w:r>
        <w:t>.</w:t>
      </w:r>
    </w:p>
    <w:p w14:paraId="11EF70E2" w14:textId="77777777"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29CA4374" w14:textId="64B5FAA6" w:rsidR="00D81CBC" w:rsidRPr="009676EC" w:rsidRDefault="00E6177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="00D81CBC" w:rsidRPr="009676EC">
        <w:t xml:space="preserve"> сельсовет – </w:t>
      </w:r>
      <w:r>
        <w:t>11,4</w:t>
      </w:r>
      <w:r w:rsidR="00D81CBC" w:rsidRPr="009676EC">
        <w:t>%,</w:t>
      </w:r>
    </w:p>
    <w:p w14:paraId="4F8A7934" w14:textId="5742FBC4" w:rsidR="00D81CBC" w:rsidRDefault="00E6177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Демшинский</w:t>
      </w:r>
      <w:r w:rsidR="00D81CBC">
        <w:t xml:space="preserve"> </w:t>
      </w:r>
      <w:r w:rsidR="00D81CBC" w:rsidRPr="009676EC">
        <w:t xml:space="preserve">сельсовет – </w:t>
      </w:r>
      <w:r w:rsidR="001317E3">
        <w:t>17,</w:t>
      </w:r>
      <w:r>
        <w:t>0</w:t>
      </w:r>
      <w:r w:rsidR="00D81CBC" w:rsidRPr="009676EC">
        <w:t>%</w:t>
      </w:r>
      <w:r w:rsidR="001317E3">
        <w:t>.</w:t>
      </w:r>
    </w:p>
    <w:p w14:paraId="0E58A559" w14:textId="7777777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бюджета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6DAEE52F">
            <wp:extent cx="5976000" cy="3679190"/>
            <wp:effectExtent l="0" t="0" r="571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57E3AE" w14:textId="77777777" w:rsidR="00C33126" w:rsidRDefault="00C33126" w:rsidP="00C33126">
      <w:pPr>
        <w:spacing w:before="240" w:line="360" w:lineRule="auto"/>
        <w:ind w:firstLine="709"/>
        <w:jc w:val="both"/>
      </w:pPr>
      <w:r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1CC67390" w14:textId="6794C491" w:rsidR="00C33126" w:rsidRDefault="00C33126" w:rsidP="00C33126">
      <w:pPr>
        <w:spacing w:line="360" w:lineRule="auto"/>
        <w:ind w:firstLine="709"/>
        <w:jc w:val="both"/>
      </w:pPr>
      <w:r>
        <w:lastRenderedPageBreak/>
        <w:t>Объем муниципального долга сельских поселений Добринского района по состоянию на 01.04.202</w:t>
      </w:r>
      <w:r w:rsidR="009A7F83">
        <w:t>1</w:t>
      </w:r>
      <w:r>
        <w:t xml:space="preserve"> год составил </w:t>
      </w:r>
      <w:r w:rsidR="009A7F83">
        <w:t>4681,8</w:t>
      </w:r>
      <w:r>
        <w:t xml:space="preserve"> тыс. рублей. За отчетный период произошло снижение долговых обязательств на </w:t>
      </w:r>
      <w:r w:rsidR="009A7F83">
        <w:t>107,5</w:t>
      </w:r>
      <w:r>
        <w:t xml:space="preserve"> тыс. рублей. Изменение объема и структуры муниципального долга представлены в таблице.     </w:t>
      </w:r>
    </w:p>
    <w:p w14:paraId="044C1DA1" w14:textId="77777777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C33126" w:rsidRPr="00812713" w14:paraId="774C2760" w14:textId="77777777" w:rsidTr="00C33126">
        <w:tc>
          <w:tcPr>
            <w:tcW w:w="2122" w:type="dxa"/>
            <w:vMerge w:val="restart"/>
            <w:shd w:val="clear" w:color="auto" w:fill="F2B9A8" w:themeFill="accent6" w:themeFillTint="66"/>
          </w:tcPr>
          <w:p w14:paraId="7719537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21A331D4" w14:textId="7DE7F916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9A7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0CBB5DC6" w14:textId="3FA9F3A3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04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A7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0B091A8C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(+,-)</w:t>
            </w:r>
          </w:p>
        </w:tc>
      </w:tr>
      <w:tr w:rsidR="00C33126" w:rsidRPr="00812713" w14:paraId="4121EB84" w14:textId="77777777" w:rsidTr="00C33126">
        <w:tc>
          <w:tcPr>
            <w:tcW w:w="2122" w:type="dxa"/>
            <w:vMerge/>
            <w:shd w:val="clear" w:color="auto" w:fill="F8DCD3" w:themeFill="accent6" w:themeFillTint="33"/>
          </w:tcPr>
          <w:p w14:paraId="3F8F88C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007E5020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8D4805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B4C639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1C95A955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348DDB46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26" w:rsidRPr="00812713" w14:paraId="5D90A4AF" w14:textId="77777777" w:rsidTr="009C62D7">
        <w:tc>
          <w:tcPr>
            <w:tcW w:w="2122" w:type="dxa"/>
          </w:tcPr>
          <w:p w14:paraId="4D54EDAF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4E2F3E65" w14:textId="46E54BAD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557" w:type="dxa"/>
          </w:tcPr>
          <w:p w14:paraId="05799125" w14:textId="494E6A0C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558" w:type="dxa"/>
          </w:tcPr>
          <w:p w14:paraId="23C1F3DD" w14:textId="426E7983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1971,4</w:t>
            </w:r>
          </w:p>
        </w:tc>
        <w:tc>
          <w:tcPr>
            <w:tcW w:w="1558" w:type="dxa"/>
          </w:tcPr>
          <w:p w14:paraId="62B51A55" w14:textId="4CCD2C0D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999" w:type="dxa"/>
          </w:tcPr>
          <w:p w14:paraId="58C01FCB" w14:textId="0149A336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-259,9</w:t>
            </w:r>
          </w:p>
        </w:tc>
      </w:tr>
      <w:tr w:rsidR="00C33126" w:rsidRPr="00812713" w14:paraId="65E7F9DF" w14:textId="77777777" w:rsidTr="009C62D7">
        <w:tc>
          <w:tcPr>
            <w:tcW w:w="2122" w:type="dxa"/>
          </w:tcPr>
          <w:p w14:paraId="110AA3AC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6035A5A5" w14:textId="27969867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  <w:tc>
          <w:tcPr>
            <w:tcW w:w="1557" w:type="dxa"/>
          </w:tcPr>
          <w:p w14:paraId="05209292" w14:textId="6A937D52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558" w:type="dxa"/>
          </w:tcPr>
          <w:p w14:paraId="4DA3A688" w14:textId="0F75DDE7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2710,4</w:t>
            </w:r>
          </w:p>
        </w:tc>
        <w:tc>
          <w:tcPr>
            <w:tcW w:w="1558" w:type="dxa"/>
          </w:tcPr>
          <w:p w14:paraId="1A3891CA" w14:textId="13801F60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9" w:type="dxa"/>
          </w:tcPr>
          <w:p w14:paraId="073DB8D2" w14:textId="55EAA889" w:rsidR="00C33126" w:rsidRPr="00812713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+152,4</w:t>
            </w:r>
          </w:p>
        </w:tc>
      </w:tr>
      <w:tr w:rsidR="00C33126" w:rsidRPr="00812713" w14:paraId="61128E60" w14:textId="77777777" w:rsidTr="009C62D7">
        <w:tc>
          <w:tcPr>
            <w:tcW w:w="2122" w:type="dxa"/>
          </w:tcPr>
          <w:p w14:paraId="0F69D8F3" w14:textId="77777777" w:rsidR="00C33126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AB49C32" w14:textId="2A52FF15" w:rsidR="00C33126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2DD913AA" w14:textId="1B8D6DB7" w:rsidR="00C33126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BD43101" w14:textId="13A4971B" w:rsidR="00C33126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1668E1CF" w14:textId="2D2AA43A" w:rsidR="00C33126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50AB9226" w14:textId="7506ADAB" w:rsidR="00C33126" w:rsidRDefault="009A7F83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126" w:rsidRPr="00172035" w14:paraId="5B33D966" w14:textId="77777777" w:rsidTr="00C33126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1FECD929" w14:textId="77777777" w:rsidR="00C33126" w:rsidRPr="00172035" w:rsidRDefault="00C33126" w:rsidP="009C62D7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C53BD07" w14:textId="73AC1C14" w:rsidR="00C33126" w:rsidRPr="00172035" w:rsidRDefault="009A7F83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4789,3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1387AC28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6E4429C" w14:textId="375E4FA5" w:rsidR="00C33126" w:rsidRPr="00172035" w:rsidRDefault="009A7F83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4681,8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0DDC50D6" w14:textId="529AB8FA" w:rsidR="00C33126" w:rsidRPr="00172035" w:rsidRDefault="009A7F83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5815E660" w14:textId="25A1243D" w:rsidR="00C33126" w:rsidRPr="00172035" w:rsidRDefault="009A7F83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-107,5</w:t>
            </w:r>
          </w:p>
        </w:tc>
      </w:tr>
    </w:tbl>
    <w:p w14:paraId="6F2806CD" w14:textId="2890D244" w:rsidR="00C33126" w:rsidRDefault="00C33126" w:rsidP="00C33126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снизилась на </w:t>
      </w:r>
      <w:r w:rsidR="009A7F83">
        <w:t>2,2</w:t>
      </w:r>
      <w:r>
        <w:t xml:space="preserve">%. </w:t>
      </w:r>
    </w:p>
    <w:p w14:paraId="6D99E420" w14:textId="1A7DAFF4" w:rsidR="00C33126" w:rsidRDefault="00C33126" w:rsidP="00C33126">
      <w:pPr>
        <w:spacing w:line="360" w:lineRule="auto"/>
        <w:ind w:firstLine="709"/>
        <w:jc w:val="both"/>
      </w:pPr>
      <w:r>
        <w:t>Текущая задолженность по долговым обязательствам, по состоянию на 1 апреля 202</w:t>
      </w:r>
      <w:r w:rsidR="009A7F83">
        <w:t>1</w:t>
      </w:r>
      <w:r>
        <w:t xml:space="preserve"> года, составляет </w:t>
      </w:r>
      <w:r w:rsidR="009A7F83">
        <w:t>4681,8</w:t>
      </w:r>
      <w:r>
        <w:t xml:space="preserve"> тыс. рублей, в том числе:</w:t>
      </w:r>
    </w:p>
    <w:p w14:paraId="43D190FE" w14:textId="6C677CEB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Добринский сельсовет – </w:t>
      </w:r>
      <w:r w:rsidR="009A7F83" w:rsidRPr="009A7F83">
        <w:t>3525,9</w:t>
      </w:r>
      <w:r w:rsidRPr="009A7F83">
        <w:t xml:space="preserve"> тыс. рублей,</w:t>
      </w:r>
    </w:p>
    <w:p w14:paraId="712387D8" w14:textId="0B696D9D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Каверинский сельсовет – </w:t>
      </w:r>
      <w:r w:rsidR="009A7F83" w:rsidRPr="009A7F83">
        <w:t>47,9</w:t>
      </w:r>
      <w:r w:rsidRPr="009A7F83">
        <w:t xml:space="preserve"> тыс. рублей, </w:t>
      </w:r>
    </w:p>
    <w:p w14:paraId="7B1F5C7B" w14:textId="77777777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Петровский сельсовет – 500,0 тыс. рублей, </w:t>
      </w:r>
    </w:p>
    <w:p w14:paraId="7D2BD3FD" w14:textId="4D2564D1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Пушкинский сельсовет – </w:t>
      </w:r>
      <w:r w:rsidR="009A7F83" w:rsidRPr="009A7F83">
        <w:t>1</w:t>
      </w:r>
      <w:r w:rsidRPr="009A7F83">
        <w:t>50,0 тыс. рублей,</w:t>
      </w:r>
    </w:p>
    <w:p w14:paraId="1570941D" w14:textId="18D35200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Тихвинский сельсовет – </w:t>
      </w:r>
      <w:r w:rsidR="009A7F83" w:rsidRPr="009A7F83">
        <w:t>283</w:t>
      </w:r>
      <w:r w:rsidRPr="009A7F83">
        <w:t xml:space="preserve">,0 тыс. рублей, </w:t>
      </w:r>
    </w:p>
    <w:p w14:paraId="1AEED21D" w14:textId="0B167E3A" w:rsidR="00C33126" w:rsidRPr="009A7F83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>Нижнематренский сельсовет – 1</w:t>
      </w:r>
      <w:r w:rsidR="009A7F83" w:rsidRPr="009A7F83">
        <w:t>75</w:t>
      </w:r>
      <w:r w:rsidRPr="009A7F83">
        <w:t>,0 тыс. рублей</w:t>
      </w:r>
      <w:r w:rsidR="009A7F83">
        <w:t>.</w:t>
      </w:r>
    </w:p>
    <w:p w14:paraId="1BD8AB2C" w14:textId="5E3AE2BF" w:rsidR="00C33126" w:rsidRDefault="00C33126" w:rsidP="00C33126">
      <w:pPr>
        <w:spacing w:line="360" w:lineRule="auto"/>
        <w:ind w:firstLine="709"/>
        <w:jc w:val="both"/>
      </w:pPr>
      <w:r>
        <w:t xml:space="preserve">В процессе исполнения бюджета за </w:t>
      </w:r>
      <w:r w:rsidR="004A0583">
        <w:t>3</w:t>
      </w:r>
      <w:r>
        <w:t xml:space="preserve"> месяц</w:t>
      </w:r>
      <w:r w:rsidR="004A0583">
        <w:t>а</w:t>
      </w:r>
      <w:r>
        <w:t xml:space="preserve"> 20</w:t>
      </w:r>
      <w:r w:rsidR="004A0583">
        <w:t>2</w:t>
      </w:r>
      <w:r w:rsidR="009A7F83">
        <w:t>1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369BEDF0" w14:textId="4283B4CB" w:rsidR="001015BB" w:rsidRPr="001015BB" w:rsidRDefault="001015BB" w:rsidP="001015BB">
      <w:pPr>
        <w:spacing w:line="360" w:lineRule="auto"/>
        <w:ind w:firstLine="709"/>
        <w:jc w:val="both"/>
      </w:pPr>
      <w:r w:rsidRPr="001015BB">
        <w:t xml:space="preserve">По итогам исполнения бюджета за 2020 год </w:t>
      </w:r>
      <w:r>
        <w:t xml:space="preserve">по двум сельским поселениям (Каверинский сельсовет и Нижнематренский сельсовет) </w:t>
      </w:r>
      <w:r w:rsidRPr="001015BB">
        <w:t xml:space="preserve">не соблюдены требования, установленные пунктом 4 статьи 106 Бюджетного кодекса РФ к предельному объему заимствований. Общая сумма </w:t>
      </w:r>
      <w:r w:rsidRPr="001015BB">
        <w:lastRenderedPageBreak/>
        <w:t xml:space="preserve">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 и объемов погашения долговых обязательств муниципального образования </w:t>
      </w:r>
      <w:r>
        <w:t xml:space="preserve">по Нижематренскиму сельсовету на </w:t>
      </w:r>
      <w:r w:rsidRPr="001015BB">
        <w:t>сумму 74</w:t>
      </w:r>
      <w:r>
        <w:t>,</w:t>
      </w:r>
      <w:r w:rsidRPr="001015BB">
        <w:t>7</w:t>
      </w:r>
      <w:r>
        <w:t xml:space="preserve"> тыс.</w:t>
      </w:r>
      <w:r w:rsidRPr="001015BB">
        <w:t xml:space="preserve"> рубл</w:t>
      </w:r>
      <w:r>
        <w:t>ей, по Каверинскому сельсовету на сумму 165,9 тыс. рублей</w:t>
      </w:r>
      <w:r w:rsidRPr="001015BB">
        <w:t>. В соответствии с вышеуказанной статьей остатки средств местного бюджета в сумме указанного превышения бы</w:t>
      </w:r>
      <w:r>
        <w:t>ли</w:t>
      </w:r>
      <w:r w:rsidRPr="001015BB">
        <w:t xml:space="preserve"> направлены на </w:t>
      </w:r>
      <w:r>
        <w:t>погашение бюджетных кредитов в 1 квартале 2021 года</w:t>
      </w:r>
      <w:r w:rsidRPr="001015BB">
        <w:t>.</w:t>
      </w:r>
    </w:p>
    <w:p w14:paraId="1419A357" w14:textId="77777777" w:rsidR="001015BB" w:rsidRDefault="001015BB" w:rsidP="00C33126">
      <w:pPr>
        <w:spacing w:line="360" w:lineRule="auto"/>
        <w:ind w:firstLine="709"/>
        <w:jc w:val="both"/>
      </w:pP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3674E47B" w14:textId="77777777"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14:paraId="3D6E0D2A" w14:textId="285CE60B"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394753">
        <w:t>4</w:t>
      </w:r>
      <w:r>
        <w:t>.20</w:t>
      </w:r>
      <w:r w:rsidR="004A0583">
        <w:t>2</w:t>
      </w:r>
      <w:r w:rsidR="001015BB">
        <w:t>1</w:t>
      </w:r>
      <w:r>
        <w:t xml:space="preserve"> года.</w:t>
      </w:r>
    </w:p>
    <w:p w14:paraId="41FBCCDD" w14:textId="7599ACF7"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394753">
        <w:t>4</w:t>
      </w:r>
      <w:r>
        <w:t>.20</w:t>
      </w:r>
      <w:r w:rsidR="004A0583">
        <w:t>2</w:t>
      </w:r>
      <w:r w:rsidR="001015BB">
        <w:t>1</w:t>
      </w:r>
      <w:r>
        <w:t xml:space="preserve"> года.</w:t>
      </w: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35F240A7" w14:textId="77777777" w:rsidR="00E83A40" w:rsidRDefault="00E83A40" w:rsidP="00391DC2">
      <w:pPr>
        <w:spacing w:line="360" w:lineRule="auto"/>
        <w:ind w:firstLine="709"/>
        <w:jc w:val="both"/>
      </w:pPr>
    </w:p>
    <w:p w14:paraId="29A70B87" w14:textId="77777777" w:rsidR="00E83A40" w:rsidRDefault="00E83A40" w:rsidP="00391DC2">
      <w:pPr>
        <w:spacing w:line="360" w:lineRule="auto"/>
        <w:ind w:firstLine="709"/>
        <w:jc w:val="both"/>
      </w:pPr>
    </w:p>
    <w:p w14:paraId="0872111D" w14:textId="77777777" w:rsidR="00E83A40" w:rsidRDefault="00E83A40" w:rsidP="00391DC2">
      <w:pPr>
        <w:spacing w:line="360" w:lineRule="auto"/>
        <w:ind w:firstLine="709"/>
        <w:jc w:val="both"/>
      </w:pPr>
    </w:p>
    <w:p w14:paraId="1B073B90" w14:textId="77777777" w:rsidR="00E83A40" w:rsidRDefault="00E83A40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Н.В.Гаршина     </w:t>
      </w:r>
    </w:p>
    <w:p w14:paraId="3FCF3D7E" w14:textId="77777777" w:rsidR="003E786C" w:rsidRDefault="003E786C" w:rsidP="00391DC2">
      <w:pPr>
        <w:spacing w:line="360" w:lineRule="auto"/>
        <w:ind w:firstLine="709"/>
        <w:jc w:val="right"/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47559668" w14:textId="77777777" w:rsidR="00E83A40" w:rsidRDefault="00E83A40" w:rsidP="00391DC2">
      <w:pPr>
        <w:spacing w:line="360" w:lineRule="auto"/>
        <w:ind w:firstLine="709"/>
        <w:jc w:val="right"/>
      </w:pPr>
    </w:p>
    <w:p w14:paraId="3977EF58" w14:textId="77777777" w:rsidR="00E83A40" w:rsidRDefault="00E83A40" w:rsidP="00391DC2">
      <w:pPr>
        <w:spacing w:line="360" w:lineRule="auto"/>
        <w:ind w:firstLine="709"/>
        <w:jc w:val="right"/>
      </w:pPr>
    </w:p>
    <w:p w14:paraId="4925DB75" w14:textId="77777777" w:rsidR="00E83A40" w:rsidRDefault="00E83A40" w:rsidP="00391DC2">
      <w:pPr>
        <w:spacing w:line="360" w:lineRule="auto"/>
        <w:ind w:firstLine="709"/>
        <w:jc w:val="right"/>
      </w:pPr>
    </w:p>
    <w:p w14:paraId="4C610533" w14:textId="77777777" w:rsidR="00E83A40" w:rsidRDefault="00E83A40" w:rsidP="00391DC2">
      <w:pPr>
        <w:spacing w:line="360" w:lineRule="auto"/>
        <w:ind w:firstLine="709"/>
        <w:jc w:val="right"/>
      </w:pPr>
    </w:p>
    <w:p w14:paraId="41114C5F" w14:textId="77777777" w:rsidR="00E83A40" w:rsidRDefault="00E83A40" w:rsidP="00391DC2">
      <w:pPr>
        <w:spacing w:line="360" w:lineRule="auto"/>
        <w:ind w:firstLine="709"/>
        <w:jc w:val="right"/>
      </w:pPr>
    </w:p>
    <w:p w14:paraId="78AD1715" w14:textId="77777777"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14:paraId="235B66E8" w14:textId="6D2E8771"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987513">
        <w:rPr>
          <w:b/>
        </w:rPr>
        <w:t>4</w:t>
      </w:r>
      <w:r w:rsidR="00443D31">
        <w:rPr>
          <w:b/>
        </w:rPr>
        <w:t>.20</w:t>
      </w:r>
      <w:r w:rsidR="003E546F">
        <w:rPr>
          <w:b/>
        </w:rPr>
        <w:t>2</w:t>
      </w:r>
      <w:r w:rsidR="00831253">
        <w:rPr>
          <w:b/>
        </w:rPr>
        <w:t>1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14:paraId="0487A9E0" w14:textId="77777777"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1128"/>
        <w:gridCol w:w="1650"/>
        <w:gridCol w:w="1641"/>
        <w:gridCol w:w="1650"/>
        <w:gridCol w:w="1004"/>
      </w:tblGrid>
      <w:tr w:rsidR="002742BE" w:rsidRPr="004A10CE" w14:paraId="7D7C3DFB" w14:textId="77777777" w:rsidTr="00683F27">
        <w:trPr>
          <w:trHeight w:val="420"/>
        </w:trPr>
        <w:tc>
          <w:tcPr>
            <w:tcW w:w="2836" w:type="dxa"/>
            <w:shd w:val="clear" w:color="auto" w:fill="D7E7F0" w:themeFill="accent1" w:themeFillTint="33"/>
            <w:hideMark/>
          </w:tcPr>
          <w:p w14:paraId="638CB6D0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hideMark/>
          </w:tcPr>
          <w:p w14:paraId="284E2B7F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59E76A1F" w14:textId="32390639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 w:rsidR="003E546F">
              <w:rPr>
                <w:b/>
                <w:bCs/>
                <w:sz w:val="24"/>
                <w:szCs w:val="24"/>
              </w:rPr>
              <w:t>2</w:t>
            </w:r>
            <w:r w:rsidR="00831253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hideMark/>
          </w:tcPr>
          <w:p w14:paraId="1DDF0FF0" w14:textId="1D13232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 w:rsidR="003E546F">
              <w:rPr>
                <w:b/>
                <w:bCs/>
                <w:sz w:val="24"/>
                <w:szCs w:val="24"/>
              </w:rPr>
              <w:t>202</w:t>
            </w:r>
            <w:r w:rsidR="0083125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11733A84" w14:textId="43A96261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 w:rsidR="003E546F">
              <w:rPr>
                <w:b/>
                <w:bCs/>
                <w:sz w:val="24"/>
                <w:szCs w:val="24"/>
              </w:rPr>
              <w:t>2</w:t>
            </w:r>
            <w:r w:rsidR="00831253">
              <w:rPr>
                <w:b/>
                <w:bCs/>
                <w:sz w:val="24"/>
                <w:szCs w:val="24"/>
              </w:rPr>
              <w:t>1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hideMark/>
          </w:tcPr>
          <w:p w14:paraId="0C9882A5" w14:textId="3DF658DB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 w:rsidR="003E546F">
              <w:rPr>
                <w:b/>
                <w:bCs/>
                <w:sz w:val="24"/>
                <w:szCs w:val="24"/>
              </w:rPr>
              <w:t>20</w:t>
            </w:r>
            <w:r w:rsidR="0083125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hideMark/>
          </w:tcPr>
          <w:p w14:paraId="51D89941" w14:textId="466F92F4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 w:rsidR="003E546F">
              <w:rPr>
                <w:b/>
                <w:bCs/>
                <w:sz w:val="24"/>
                <w:szCs w:val="24"/>
              </w:rPr>
              <w:t>2</w:t>
            </w:r>
            <w:r w:rsidR="00831253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831253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831253" w:rsidRPr="004A10CE" w14:paraId="612BAEED" w14:textId="77777777" w:rsidTr="00683F27">
        <w:trPr>
          <w:trHeight w:val="57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2262D18D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440DE25E" w14:textId="7D580EE6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236107,6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3B20950" w14:textId="7E5B7AA8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57531,0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401C21BF" w14:textId="45C296C0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12477481" w14:textId="59C86EBD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53464,0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5A4D43B7" w14:textId="270130CD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107,6</w:t>
            </w:r>
          </w:p>
        </w:tc>
      </w:tr>
      <w:tr w:rsidR="00831253" w:rsidRPr="004A10CE" w14:paraId="7A74200F" w14:textId="77777777" w:rsidTr="00683F27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14:paraId="63E2A611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909D091" w14:textId="6CDDAF42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184430,2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892FDDA" w14:textId="0187D5BA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36713,4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A21705C" w14:textId="7FDF9F08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FE03CEF" w14:textId="21F75A3B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37867,7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88E698D" w14:textId="34DCC1EE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</w:tr>
      <w:tr w:rsidR="00831253" w:rsidRPr="004A10CE" w14:paraId="6AC0E4EF" w14:textId="77777777" w:rsidTr="00683F27">
        <w:trPr>
          <w:trHeight w:val="480"/>
        </w:trPr>
        <w:tc>
          <w:tcPr>
            <w:tcW w:w="2836" w:type="dxa"/>
            <w:shd w:val="clear" w:color="auto" w:fill="auto"/>
            <w:vAlign w:val="center"/>
            <w:hideMark/>
          </w:tcPr>
          <w:p w14:paraId="53FED77C" w14:textId="77777777" w:rsidR="00831253" w:rsidRPr="004A10CE" w:rsidRDefault="00831253" w:rsidP="00831253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9D8995" w14:textId="704060D4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40444,4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B41BA8" w14:textId="1C48A6B0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895BFB1" w14:textId="3F2F76E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E7C3F6" w14:textId="15C72A0F" w:rsidR="00831253" w:rsidRPr="004A10CE" w:rsidRDefault="00831253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D55AC54" w14:textId="05E12915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88,5</w:t>
            </w:r>
          </w:p>
        </w:tc>
      </w:tr>
      <w:tr w:rsidR="00831253" w:rsidRPr="004A10CE" w14:paraId="5E23C67B" w14:textId="77777777" w:rsidTr="00683F27">
        <w:trPr>
          <w:trHeight w:val="465"/>
        </w:trPr>
        <w:tc>
          <w:tcPr>
            <w:tcW w:w="2836" w:type="dxa"/>
            <w:shd w:val="clear" w:color="auto" w:fill="auto"/>
            <w:vAlign w:val="center"/>
            <w:hideMark/>
          </w:tcPr>
          <w:p w14:paraId="051B9D8A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775C27" w14:textId="2005A598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16ED4D" w14:textId="10FFACF1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79A9877" w14:textId="6A729CB6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D7B984" w14:textId="2011C39A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3833,4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EF4BDD8" w14:textId="071A9E0C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285,7</w:t>
            </w:r>
          </w:p>
        </w:tc>
      </w:tr>
      <w:tr w:rsidR="00831253" w:rsidRPr="004A10CE" w14:paraId="7E251E95" w14:textId="77777777" w:rsidTr="00683F27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14:paraId="1D8253AC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D0B20C" w14:textId="5427B4EB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4B318F" w14:textId="53B099D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FB8DB18" w14:textId="78FC7CA7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1B9FEA3" w14:textId="0F6F9CD2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1512,8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76A900D" w14:textId="18A07926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</w:tr>
      <w:tr w:rsidR="00831253" w:rsidRPr="004A10CE" w14:paraId="387A4C91" w14:textId="77777777" w:rsidTr="00683F27">
        <w:trPr>
          <w:trHeight w:val="54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71132E7D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07EB7510" w14:textId="4D67B2CE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100600,0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EF69FD5" w14:textId="3B453141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33456,1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065E90FD" w14:textId="31D2BA8D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74ECEEE2" w14:textId="74E62386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31238,0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40953E0D" w14:textId="1E3D3E7E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</w:t>
            </w:r>
          </w:p>
        </w:tc>
      </w:tr>
      <w:tr w:rsidR="00831253" w:rsidRPr="004A10CE" w14:paraId="1E93191D" w14:textId="77777777" w:rsidTr="00683F27">
        <w:trPr>
          <w:trHeight w:val="615"/>
        </w:trPr>
        <w:tc>
          <w:tcPr>
            <w:tcW w:w="2836" w:type="dxa"/>
            <w:shd w:val="clear" w:color="auto" w:fill="auto"/>
            <w:vAlign w:val="center"/>
            <w:hideMark/>
          </w:tcPr>
          <w:p w14:paraId="46D83A55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4298AE" w14:textId="5D10BE00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E84831" w14:textId="14C5FC53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31471,2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B2658BD" w14:textId="219112FB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9273BCE" w14:textId="29AB51C5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30000,1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12E0C1A" w14:textId="2E075D7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104,9</w:t>
            </w:r>
          </w:p>
        </w:tc>
      </w:tr>
      <w:tr w:rsidR="00831253" w:rsidRPr="004A10CE" w14:paraId="16293A7F" w14:textId="77777777" w:rsidTr="00683F27">
        <w:trPr>
          <w:trHeight w:val="585"/>
        </w:trPr>
        <w:tc>
          <w:tcPr>
            <w:tcW w:w="2836" w:type="dxa"/>
            <w:shd w:val="clear" w:color="auto" w:fill="auto"/>
            <w:vAlign w:val="center"/>
            <w:hideMark/>
          </w:tcPr>
          <w:p w14:paraId="0C3734F2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F6DF5D" w14:textId="2633C92C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E3B625" w14:textId="1D8BED5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BCF8E98" w14:textId="7B5375E3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9E3F4E" w14:textId="602A9A28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5EF3DF9" w14:textId="6454FCF1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831253" w:rsidRPr="004A10CE" w14:paraId="34365964" w14:textId="77777777" w:rsidTr="00683F27">
        <w:trPr>
          <w:trHeight w:val="585"/>
        </w:trPr>
        <w:tc>
          <w:tcPr>
            <w:tcW w:w="2836" w:type="dxa"/>
            <w:shd w:val="clear" w:color="auto" w:fill="auto"/>
            <w:vAlign w:val="center"/>
          </w:tcPr>
          <w:p w14:paraId="46B5E717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6F25BC" w14:textId="57F39BCA" w:rsidR="00831253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20788F9" w14:textId="7043D688" w:rsidR="00831253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61E6C9B" w14:textId="156508AA" w:rsidR="00831253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8396057" w14:textId="1A9DF3DD" w:rsidR="00831253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C318E8C" w14:textId="56081FAB" w:rsidR="00831253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31253" w:rsidRPr="004A10CE" w14:paraId="36AF21DA" w14:textId="77777777" w:rsidTr="00683F27">
        <w:trPr>
          <w:trHeight w:val="630"/>
        </w:trPr>
        <w:tc>
          <w:tcPr>
            <w:tcW w:w="2836" w:type="dxa"/>
            <w:shd w:val="clear" w:color="auto" w:fill="auto"/>
            <w:vAlign w:val="center"/>
            <w:hideMark/>
          </w:tcPr>
          <w:p w14:paraId="24102493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57EDAD" w14:textId="497F9644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A45CA42" w14:textId="156A4BBC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26D1999" w14:textId="39B14642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2180,8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E7BD155" w14:textId="19E903DD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F1A800B" w14:textId="4DC705B3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172,0</w:t>
            </w:r>
          </w:p>
        </w:tc>
      </w:tr>
      <w:tr w:rsidR="00831253" w:rsidRPr="004A10CE" w14:paraId="211F9F35" w14:textId="77777777" w:rsidTr="00683F27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14:paraId="77B28BC6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A91422" w14:textId="6888A6C5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7610BA" w14:textId="3A9D8CF9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6C8822" w14:textId="3955BBD7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6AF7504" w14:textId="670A4F76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428ED2D" w14:textId="080BC290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93,9</w:t>
            </w:r>
          </w:p>
        </w:tc>
      </w:tr>
      <w:tr w:rsidR="00831253" w:rsidRPr="004A10CE" w14:paraId="30CEB290" w14:textId="77777777" w:rsidTr="00683F27">
        <w:trPr>
          <w:trHeight w:val="555"/>
        </w:trPr>
        <w:tc>
          <w:tcPr>
            <w:tcW w:w="2836" w:type="dxa"/>
            <w:shd w:val="clear" w:color="auto" w:fill="auto"/>
            <w:vAlign w:val="center"/>
            <w:hideMark/>
          </w:tcPr>
          <w:p w14:paraId="552B6F26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53D5CC" w14:textId="6FA23729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3E00DF" w14:textId="4CEF9C6D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B45E53" w14:textId="0907A618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C9384FA" w14:textId="76E5065B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26110D0" w14:textId="2B373461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31253" w:rsidRPr="004A10CE" w14:paraId="09C95E9E" w14:textId="77777777" w:rsidTr="00683F27">
        <w:trPr>
          <w:trHeight w:val="63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04A4FE3B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48B9CE96" w14:textId="69E8E326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336707,6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1B373054" w14:textId="2BC6950E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90987,1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2F45C635" w14:textId="7E50FDB7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22D1A1DE" w14:textId="4FCE7954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84702,0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5F3B877B" w14:textId="35EC4C0C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107,4</w:t>
            </w:r>
          </w:p>
        </w:tc>
      </w:tr>
      <w:tr w:rsidR="00831253" w:rsidRPr="004A10CE" w14:paraId="664A5A17" w14:textId="77777777" w:rsidTr="00683F27">
        <w:trPr>
          <w:trHeight w:val="375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0D3F7A37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574046E7" w14:textId="76CDFAAA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566123,8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57ECEB3A" w14:textId="141B75D2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110409,4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3708EBB5" w14:textId="068E7872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C475E36" w14:textId="18255459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108410,7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08F62732" w14:textId="441910A5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101,8</w:t>
            </w:r>
          </w:p>
        </w:tc>
      </w:tr>
      <w:tr w:rsidR="00831253" w:rsidRPr="004A10CE" w14:paraId="4E8B6B79" w14:textId="77777777" w:rsidTr="00683F27">
        <w:trPr>
          <w:trHeight w:val="420"/>
        </w:trPr>
        <w:tc>
          <w:tcPr>
            <w:tcW w:w="2836" w:type="dxa"/>
            <w:shd w:val="clear" w:color="auto" w:fill="D7E7F0" w:themeFill="accent1" w:themeFillTint="33"/>
            <w:vAlign w:val="center"/>
            <w:hideMark/>
          </w:tcPr>
          <w:p w14:paraId="4D6F15A6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vAlign w:val="center"/>
          </w:tcPr>
          <w:p w14:paraId="399E4D5C" w14:textId="2EB8A258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902831,4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090A83EA" w14:textId="5FAF95BD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201396,5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7373520A" w14:textId="01D455C8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2A1F4604" w14:textId="0204E778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193112,7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vAlign w:val="center"/>
          </w:tcPr>
          <w:p w14:paraId="0CCDCF03" w14:textId="29D179F1" w:rsidR="00831253" w:rsidRPr="004A10CE" w:rsidRDefault="00B321BC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104,3</w:t>
            </w:r>
          </w:p>
        </w:tc>
      </w:tr>
      <w:tr w:rsidR="00831253" w:rsidRPr="004A10CE" w14:paraId="52B77004" w14:textId="77777777" w:rsidTr="00683F27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14:paraId="55A6E270" w14:textId="77777777" w:rsidR="00831253" w:rsidRPr="004A10CE" w:rsidRDefault="00831253" w:rsidP="00831253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lastRenderedPageBreak/>
              <w:t>Превышение расходов над доходами (дефицит)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49C896" w14:textId="31056361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-49452,4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FA123E4" w14:textId="014FD52F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52412,8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3EAD658" w14:textId="0C0E5A17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32DB2D4" w14:textId="74EF1281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30398,5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B324614" w14:textId="77742C56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172,4</w:t>
            </w:r>
          </w:p>
        </w:tc>
      </w:tr>
      <w:tr w:rsidR="00831253" w:rsidRPr="004A10CE" w14:paraId="5C7AAF59" w14:textId="77777777" w:rsidTr="00683F27">
        <w:trPr>
          <w:trHeight w:val="435"/>
        </w:trPr>
        <w:tc>
          <w:tcPr>
            <w:tcW w:w="2836" w:type="dxa"/>
            <w:shd w:val="clear" w:color="auto" w:fill="D7E7F0" w:themeFill="accent1" w:themeFillTint="33"/>
            <w:hideMark/>
          </w:tcPr>
          <w:p w14:paraId="625121F1" w14:textId="77777777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</w:tcPr>
          <w:p w14:paraId="5D90083F" w14:textId="77777777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79992FBA" w14:textId="0439513B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04C8E06B" w14:textId="79210B0F" w:rsidR="00831253" w:rsidRPr="004A10CE" w:rsidRDefault="00B321BC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</w:tcPr>
          <w:p w14:paraId="29562770" w14:textId="36942893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6933C0DD" w14:textId="558374C5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</w:tcPr>
          <w:p w14:paraId="017ABB93" w14:textId="47950082" w:rsidR="00831253" w:rsidRPr="004A10CE" w:rsidRDefault="00831253" w:rsidP="00831253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B321BC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831253" w:rsidRPr="004A10CE" w14:paraId="5EC941D3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69A5C4F8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824905" w14:textId="36A60884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91296,0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C380002" w14:textId="3C30FA05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14417,7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B65399A" w14:textId="6375426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5F7993" w14:textId="00977CE8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20706,0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AC7D1D1" w14:textId="1C2B5E7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69,6</w:t>
            </w:r>
          </w:p>
        </w:tc>
      </w:tr>
      <w:tr w:rsidR="00831253" w:rsidRPr="004A10CE" w14:paraId="1DB97B5F" w14:textId="77777777" w:rsidTr="00683F27">
        <w:trPr>
          <w:trHeight w:val="750"/>
        </w:trPr>
        <w:tc>
          <w:tcPr>
            <w:tcW w:w="2836" w:type="dxa"/>
            <w:shd w:val="clear" w:color="auto" w:fill="auto"/>
            <w:vAlign w:val="center"/>
            <w:hideMark/>
          </w:tcPr>
          <w:p w14:paraId="69EF2214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FB3EB9" w14:textId="19F5B70D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A1F06F" w14:textId="7F7C62DE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991B91F" w14:textId="68479225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677E28E" w14:textId="56D3CF11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2341,2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03B4B03" w14:textId="4F79D91A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</w:tr>
      <w:tr w:rsidR="00831253" w:rsidRPr="004A10CE" w14:paraId="05775D1C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6FBEB7B6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29AB6E9" w14:textId="4BE08573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467AA71" w14:textId="7A83B4D5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026176" w14:textId="28735098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E619D03" w14:textId="34EFEB61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1D14CAC" w14:textId="3D9DCCBA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831253" w:rsidRPr="004A10CE" w14:paraId="4CBEE34E" w14:textId="77777777" w:rsidTr="00683F27">
        <w:trPr>
          <w:trHeight w:val="705"/>
        </w:trPr>
        <w:tc>
          <w:tcPr>
            <w:tcW w:w="2836" w:type="dxa"/>
            <w:shd w:val="clear" w:color="auto" w:fill="auto"/>
            <w:vAlign w:val="center"/>
            <w:hideMark/>
          </w:tcPr>
          <w:p w14:paraId="4F3BA55B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37803" w14:textId="515CE8D3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D5FF0C5" w14:textId="5BC48618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47BB4" w14:textId="6EF5C3F2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52A5C77" w14:textId="06BF170B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52A2449" w14:textId="656AFBA5" w:rsidR="00831253" w:rsidRPr="004A10CE" w:rsidRDefault="00B321BC" w:rsidP="008312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253" w:rsidRPr="004A10CE" w14:paraId="504163E0" w14:textId="77777777" w:rsidTr="00683F27">
        <w:trPr>
          <w:trHeight w:val="495"/>
        </w:trPr>
        <w:tc>
          <w:tcPr>
            <w:tcW w:w="2836" w:type="dxa"/>
            <w:shd w:val="clear" w:color="auto" w:fill="auto"/>
            <w:vAlign w:val="center"/>
            <w:hideMark/>
          </w:tcPr>
          <w:p w14:paraId="5222F88F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A65BE5" w14:textId="60887A19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2020C7" w14:textId="26549C0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1312,6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2966229" w14:textId="6C74F149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E40A001" w14:textId="1761B0B9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1123,5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047096C" w14:textId="542760B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116,8</w:t>
            </w:r>
          </w:p>
        </w:tc>
      </w:tr>
      <w:tr w:rsidR="00831253" w:rsidRPr="004A10CE" w14:paraId="7DB50296" w14:textId="77777777" w:rsidTr="00683F27">
        <w:trPr>
          <w:trHeight w:val="285"/>
        </w:trPr>
        <w:tc>
          <w:tcPr>
            <w:tcW w:w="2836" w:type="dxa"/>
            <w:shd w:val="clear" w:color="auto" w:fill="auto"/>
            <w:vAlign w:val="center"/>
            <w:hideMark/>
          </w:tcPr>
          <w:p w14:paraId="77A17AF0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F63EFA" w14:textId="568352BA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75355,4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9DAC4F9" w14:textId="225BE18E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8C38197" w14:textId="2D630FF2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4F3E5E" w14:textId="428482A0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10648,1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E18850D" w14:textId="36621A86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30,2</w:t>
            </w:r>
          </w:p>
        </w:tc>
      </w:tr>
      <w:tr w:rsidR="00831253" w:rsidRPr="004A10CE" w14:paraId="68AC63B6" w14:textId="77777777" w:rsidTr="00683F27">
        <w:trPr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14:paraId="24311D8B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472A73" w14:textId="299232F0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7178,7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344628" w14:textId="7432755F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745835" w14:textId="3F4D9A06" w:rsidR="00831253" w:rsidRPr="004A10CE" w:rsidRDefault="00B321BC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E689D68" w14:textId="7D72312C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E6B6271" w14:textId="7534AF31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44,8</w:t>
            </w:r>
          </w:p>
        </w:tc>
      </w:tr>
      <w:tr w:rsidR="00831253" w:rsidRPr="004A10CE" w14:paraId="52451443" w14:textId="77777777" w:rsidTr="00683F27">
        <w:trPr>
          <w:trHeight w:val="330"/>
        </w:trPr>
        <w:tc>
          <w:tcPr>
            <w:tcW w:w="2836" w:type="dxa"/>
            <w:shd w:val="clear" w:color="auto" w:fill="auto"/>
            <w:vAlign w:val="center"/>
            <w:hideMark/>
          </w:tcPr>
          <w:p w14:paraId="387A3514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5312B0" w14:textId="08CFCE61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20623,3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00BC48" w14:textId="4D2D5B40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4407E5" w14:textId="6792A59C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EFD20E" w14:textId="33EE4753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F5A3236" w14:textId="6B12FE8F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</w:tr>
      <w:tr w:rsidR="00831253" w:rsidRPr="004A10CE" w14:paraId="3EB3B076" w14:textId="77777777" w:rsidTr="00683F27">
        <w:trPr>
          <w:trHeight w:val="375"/>
        </w:trPr>
        <w:tc>
          <w:tcPr>
            <w:tcW w:w="2836" w:type="dxa"/>
            <w:shd w:val="clear" w:color="auto" w:fill="auto"/>
            <w:vAlign w:val="center"/>
            <w:hideMark/>
          </w:tcPr>
          <w:p w14:paraId="3F273597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3FC73B" w14:textId="1F6D104E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588338,4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CB196B" w14:textId="086FE729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97787,5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D9B08CB" w14:textId="7D1818C4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FAD354D" w14:textId="5E1DC16B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96675,9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2E2B7D8" w14:textId="6333B337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</w:tr>
      <w:tr w:rsidR="00831253" w:rsidRPr="004A10CE" w14:paraId="0B7602B4" w14:textId="77777777" w:rsidTr="00683F27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14:paraId="0E85744A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CAF10F" w14:textId="19B6DD73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96808,9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8E8C6F" w14:textId="4D88CEA9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17828,2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BAE832D" w14:textId="077145BB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0EB0AC6" w14:textId="1B5C0BA9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18082,7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40914F7" w14:textId="6CB76B8F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</w:tr>
      <w:tr w:rsidR="00831253" w:rsidRPr="004A10CE" w14:paraId="1CC2B011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495264FE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F9478D" w14:textId="23DF5594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4576,8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E3ADFEA" w14:textId="583575E5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1111,5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3ACD8DF" w14:textId="74F13B6C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90893B8" w14:textId="43B011E1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1237,4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917AFDD" w14:textId="0ED840ED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89,8</w:t>
            </w:r>
          </w:p>
        </w:tc>
      </w:tr>
      <w:tr w:rsidR="00831253" w:rsidRPr="004A10CE" w14:paraId="094628DD" w14:textId="77777777" w:rsidTr="00683F27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14:paraId="73E93C89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C45518" w14:textId="1D67BEA4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016756" w14:textId="37BE6FE9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E6447B" w14:textId="0702BFFE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4DDEE49" w14:textId="34BFEC8D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10B4AEC" w14:textId="6C1CAABB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</w:tc>
      </w:tr>
      <w:tr w:rsidR="00831253" w:rsidRPr="004A10CE" w14:paraId="63982F84" w14:textId="77777777" w:rsidTr="00683F27">
        <w:trPr>
          <w:trHeight w:val="315"/>
        </w:trPr>
        <w:tc>
          <w:tcPr>
            <w:tcW w:w="2836" w:type="dxa"/>
            <w:shd w:val="clear" w:color="auto" w:fill="auto"/>
            <w:vAlign w:val="center"/>
            <w:hideMark/>
          </w:tcPr>
          <w:p w14:paraId="639A53B1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8989FD" w14:textId="59D10EF0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49401,2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7F7CD5" w14:textId="2EB7A309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10899,5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E4F3FB" w14:textId="74566126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70E702" w14:textId="30FD5957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9771,5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A5B1744" w14:textId="1362C306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111,5</w:t>
            </w:r>
          </w:p>
        </w:tc>
      </w:tr>
      <w:tr w:rsidR="00831253" w:rsidRPr="004A10CE" w14:paraId="316CB174" w14:textId="77777777" w:rsidTr="00683F27">
        <w:trPr>
          <w:trHeight w:val="390"/>
        </w:trPr>
        <w:tc>
          <w:tcPr>
            <w:tcW w:w="2836" w:type="dxa"/>
            <w:shd w:val="clear" w:color="auto" w:fill="auto"/>
            <w:vAlign w:val="center"/>
            <w:hideMark/>
          </w:tcPr>
          <w:p w14:paraId="6063D469" w14:textId="77777777" w:rsidR="00831253" w:rsidRPr="004A10CE" w:rsidRDefault="00831253" w:rsidP="00831253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D8AAD7" w14:textId="6256A13B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31EED1F" w14:textId="407E350E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47B9136" w14:textId="3B84D1E6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7E7B03" w14:textId="3202B42B" w:rsidR="00831253" w:rsidRPr="004A10CE" w:rsidRDefault="00831253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6421D5A" w14:textId="2D62D8E5" w:rsidR="00831253" w:rsidRPr="004A10CE" w:rsidRDefault="0063444E" w:rsidP="008312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31253" w:rsidRPr="004A10CE" w14:paraId="63B15EEF" w14:textId="77777777" w:rsidTr="00683F27">
        <w:trPr>
          <w:trHeight w:val="435"/>
        </w:trPr>
        <w:tc>
          <w:tcPr>
            <w:tcW w:w="2836" w:type="dxa"/>
            <w:shd w:val="clear" w:color="auto" w:fill="D7E7F0" w:themeFill="accent1" w:themeFillTint="33"/>
            <w:vAlign w:val="center"/>
            <w:hideMark/>
          </w:tcPr>
          <w:p w14:paraId="31E08BFA" w14:textId="77777777" w:rsidR="00831253" w:rsidRPr="004A10CE" w:rsidRDefault="00831253" w:rsidP="00831253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vAlign w:val="center"/>
          </w:tcPr>
          <w:p w14:paraId="0E66D1B0" w14:textId="54F2F0C1" w:rsidR="00831253" w:rsidRPr="004A10CE" w:rsidRDefault="0063444E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952283,8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1986F494" w14:textId="74A29709" w:rsidR="00831253" w:rsidRPr="004A10CE" w:rsidRDefault="0063444E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148983,7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6961889C" w14:textId="5DB8675E" w:rsidR="00831253" w:rsidRPr="004A10CE" w:rsidRDefault="0063444E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5DC2C760" w14:textId="5A636BC7" w:rsidR="00831253" w:rsidRPr="004A10CE" w:rsidRDefault="00831253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162714,2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vAlign w:val="center"/>
          </w:tcPr>
          <w:p w14:paraId="14678DA3" w14:textId="5A6ECD66" w:rsidR="00831253" w:rsidRPr="004A10CE" w:rsidRDefault="0063444E" w:rsidP="0083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91,6</w:t>
            </w:r>
          </w:p>
        </w:tc>
      </w:tr>
    </w:tbl>
    <w:p w14:paraId="2693E3EC" w14:textId="77777777" w:rsidR="004B4648" w:rsidRDefault="004B4648" w:rsidP="00243A78">
      <w:pPr>
        <w:spacing w:line="360" w:lineRule="auto"/>
        <w:ind w:firstLine="709"/>
        <w:jc w:val="right"/>
      </w:pPr>
    </w:p>
    <w:p w14:paraId="129B9A32" w14:textId="77777777" w:rsidR="004B4648" w:rsidRDefault="004B4648" w:rsidP="00243A78">
      <w:pPr>
        <w:spacing w:line="360" w:lineRule="auto"/>
        <w:ind w:firstLine="709"/>
        <w:jc w:val="right"/>
      </w:pPr>
    </w:p>
    <w:p w14:paraId="7677323F" w14:textId="77777777"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14:paraId="55CFA308" w14:textId="77777777"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14:paraId="19AE4565" w14:textId="221CEB70"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01.0</w:t>
      </w:r>
      <w:r w:rsidR="00987513">
        <w:rPr>
          <w:b/>
        </w:rPr>
        <w:t>4</w:t>
      </w:r>
      <w:r>
        <w:rPr>
          <w:b/>
        </w:rPr>
        <w:t>.20</w:t>
      </w:r>
      <w:r w:rsidR="004B4648">
        <w:rPr>
          <w:b/>
        </w:rPr>
        <w:t>2</w:t>
      </w:r>
      <w:r w:rsidR="00641D90">
        <w:rPr>
          <w:b/>
        </w:rPr>
        <w:t>1</w:t>
      </w:r>
      <w:r>
        <w:rPr>
          <w:b/>
        </w:rPr>
        <w:t xml:space="preserve"> года.</w:t>
      </w:r>
    </w:p>
    <w:p w14:paraId="4DA90536" w14:textId="77777777"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B4648" w:rsidRPr="008862AA" w14:paraId="04C76367" w14:textId="77777777" w:rsidTr="004B4648">
        <w:trPr>
          <w:trHeight w:val="34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6839DA6E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7E7F0" w:themeFill="accent1" w:themeFillTint="33"/>
            <w:hideMark/>
          </w:tcPr>
          <w:p w14:paraId="0E7DAAC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060DF8C1" w14:textId="4E05792D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610CB0C5" w14:textId="6FC1C0D2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3EE6594C" w14:textId="1A119853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25FC8962" w14:textId="047E9C6B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641D9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D7E7F0" w:themeFill="accent1" w:themeFillTint="33"/>
            <w:hideMark/>
          </w:tcPr>
          <w:p w14:paraId="642F4719" w14:textId="64233E2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641D90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641D90" w:rsidRPr="008862AA" w14:paraId="0B417853" w14:textId="77777777" w:rsidTr="004B4648">
        <w:trPr>
          <w:trHeight w:val="45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703D074F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704E57EF" w14:textId="6EB7E3C1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314477,6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8905DF2" w14:textId="76DD3A07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80990,8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2570B29B" w14:textId="5B7D6065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F80A5CB" w14:textId="1211E84D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70976,1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35655382" w14:textId="643C36D1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114,1</w:t>
            </w:r>
          </w:p>
        </w:tc>
      </w:tr>
      <w:tr w:rsidR="00641D90" w:rsidRPr="008862AA" w14:paraId="1408DF1D" w14:textId="77777777" w:rsidTr="004B4648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B1B050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0C5D4B0" w14:textId="05A0F78A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201155,2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07D45CC" w14:textId="138A6C07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40039,9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EB5F22" w14:textId="26A88E14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AD3B6B" w14:textId="0ADE8F2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41492,4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0CD6E2E" w14:textId="6882FD6E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96,5</w:t>
            </w:r>
          </w:p>
        </w:tc>
      </w:tr>
      <w:tr w:rsidR="00641D90" w:rsidRPr="008862AA" w14:paraId="0FBAEC9A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640D83" w14:textId="77777777" w:rsidR="00641D90" w:rsidRPr="008862AA" w:rsidRDefault="00641D90" w:rsidP="00641D90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673A5A" w14:textId="6549D7EB" w:rsidR="00641D90" w:rsidRPr="008862AA" w:rsidRDefault="00641D90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40444,4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336476B" w14:textId="72B212B9" w:rsidR="00641D90" w:rsidRPr="008862AA" w:rsidRDefault="00641D90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5E9A9A" w14:textId="203BEE3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5DF1C4" w14:textId="22F344B1" w:rsidR="00641D90" w:rsidRPr="008862AA" w:rsidRDefault="00641D90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10D4A7" w14:textId="09CB1E24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88,5</w:t>
            </w:r>
          </w:p>
        </w:tc>
      </w:tr>
      <w:tr w:rsidR="00641D90" w:rsidRPr="008862AA" w14:paraId="7CAF4786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1392EF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6F89D23" w14:textId="2A9C922C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AB11809" w14:textId="1E1D482F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25894,0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F406AE" w14:textId="4C360A88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B13355" w14:textId="13CF3D8B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13145,0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B0AE991" w14:textId="182812B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197,0</w:t>
            </w:r>
          </w:p>
        </w:tc>
      </w:tr>
      <w:tr w:rsidR="00641D90" w:rsidRPr="008862AA" w14:paraId="308A0C22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7D670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3CA8325" w14:textId="7B2DC4C0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30028,0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15F10B" w14:textId="4CE8FB19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5190,2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CCFB3B" w14:textId="48B1D1D4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CEBDCE" w14:textId="008079C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4575,8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546A98" w14:textId="03C502B1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641D90" w:rsidRPr="008862AA" w14:paraId="2BD9FC2B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B002FB2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132941D" w14:textId="2A0A76DB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68C4D8" w14:textId="3F9B7049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548808" w14:textId="5BE6DC9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7F37485" w14:textId="396FBC81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1512,8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1C9F573" w14:textId="7DDED327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</w:tr>
      <w:tr w:rsidR="00641D90" w:rsidRPr="008862AA" w14:paraId="5C343861" w14:textId="77777777" w:rsidTr="004B4648">
        <w:trPr>
          <w:trHeight w:val="48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4ABCAB8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2D8CF187" w14:textId="60DBFAE0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104582,1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31A851D" w14:textId="4235079D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35345,8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B715E6E" w14:textId="25383AA5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4740AB4E" w14:textId="13730843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32345,3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6F8A73B" w14:textId="1E69060F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109,3</w:t>
            </w:r>
          </w:p>
        </w:tc>
      </w:tr>
      <w:tr w:rsidR="00641D90" w:rsidRPr="008862AA" w14:paraId="7960CAFA" w14:textId="77777777" w:rsidTr="004B4648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A63D90C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38A8C35" w14:textId="7C8FC6EE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102127,1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531A7D8" w14:textId="41C5E4BE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32575,9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D00D419" w14:textId="688E51C9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3D599A0" w14:textId="7BF29D6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30852,9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4736119" w14:textId="32959464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105,6</w:t>
            </w:r>
          </w:p>
        </w:tc>
      </w:tr>
      <w:tr w:rsidR="00641D90" w:rsidRPr="008862AA" w14:paraId="2A8D8F66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57E34A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3B75B22" w14:textId="560AD40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00B9B" w14:textId="07A2D9FC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3A14A6" w14:textId="3522B99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36E7E3" w14:textId="2A0972F8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26AE987" w14:textId="1B408C70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257,1</w:t>
            </w:r>
          </w:p>
        </w:tc>
      </w:tr>
      <w:tr w:rsidR="00641D90" w:rsidRPr="008862AA" w14:paraId="77352B8B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13C30E1B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D00D150" w14:textId="7E14AE33" w:rsidR="00641D90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ACA0B" w14:textId="446327EC" w:rsidR="00641D90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D5FBFD" w14:textId="2AFF61D3" w:rsidR="00641D90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30D348" w14:textId="71B597BE" w:rsidR="00641D90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637BE" w14:textId="1D148406" w:rsidR="00641D90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70,9</w:t>
            </w:r>
          </w:p>
        </w:tc>
      </w:tr>
      <w:tr w:rsidR="00641D90" w:rsidRPr="008862AA" w14:paraId="0C14AE85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46430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8146678" w14:textId="4E53C1B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ABEC0C" w14:textId="35F3F9EC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1615,4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8B7C1F" w14:textId="7840C4A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25A387" w14:textId="21702F4D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FF4C07" w14:textId="34A5BA5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253,3</w:t>
            </w:r>
          </w:p>
        </w:tc>
      </w:tr>
      <w:tr w:rsidR="00641D90" w:rsidRPr="008862AA" w14:paraId="41EBF927" w14:textId="77777777" w:rsidTr="004B4648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077CF1B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50E76B" w14:textId="2106A80C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CADEF2" w14:textId="7BCFCD07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7B30C" w14:textId="284EF40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FFC91A0" w14:textId="32ADA756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76B7ECB" w14:textId="4DD8962F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73,9</w:t>
            </w:r>
          </w:p>
        </w:tc>
      </w:tr>
      <w:tr w:rsidR="00641D90" w:rsidRPr="008862AA" w14:paraId="3EAF49EC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4C22AFB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7F7A28B" w14:textId="75CD6600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22393A6" w14:textId="1CF71799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E42989" w14:textId="4E51099F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11A4BB5" w14:textId="5AEA388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8D7178E" w14:textId="28F280E8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392,5</w:t>
            </w:r>
          </w:p>
        </w:tc>
      </w:tr>
      <w:tr w:rsidR="00641D90" w:rsidRPr="008862AA" w14:paraId="31F5BF2D" w14:textId="77777777" w:rsidTr="004B4648">
        <w:trPr>
          <w:trHeight w:val="615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5B3CA6F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ИТОГО НАЛОГОВЫХ И </w:t>
            </w:r>
            <w:r w:rsidRPr="008862AA">
              <w:rPr>
                <w:b/>
                <w:bCs/>
                <w:sz w:val="24"/>
                <w:szCs w:val="24"/>
              </w:rPr>
              <w:lastRenderedPageBreak/>
              <w:t>НЕНАЛОГОВЫХ ДОХОДОВ: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3D69ED26" w14:textId="30B2BA89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419059,7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23BBA911" w14:textId="63712FA8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116336,6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151B7FB" w14:textId="12CAA0C2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70C0AF9" w14:textId="688A9478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103321,4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540DD6C9" w14:textId="14488E60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112,6</w:t>
            </w:r>
          </w:p>
        </w:tc>
      </w:tr>
      <w:tr w:rsidR="00641D90" w:rsidRPr="008862AA" w14:paraId="3AC3085A" w14:textId="77777777" w:rsidTr="004B4648">
        <w:trPr>
          <w:trHeight w:val="51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3BB3F93D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026D757A" w14:textId="57D71FE5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605196,5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3C407468" w14:textId="2A3866AA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117745,3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0FBE7E45" w14:textId="6B275DCC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9FEE84C" w14:textId="7F93CB6D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128585,0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63226D2B" w14:textId="4D05E113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91,6</w:t>
            </w:r>
          </w:p>
        </w:tc>
      </w:tr>
      <w:tr w:rsidR="00641D90" w:rsidRPr="008862AA" w14:paraId="670E3374" w14:textId="77777777" w:rsidTr="004B4648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67243697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7E7F0" w:themeFill="accent1" w:themeFillTint="33"/>
            <w:noWrap/>
            <w:vAlign w:val="center"/>
          </w:tcPr>
          <w:p w14:paraId="734F2D26" w14:textId="76E5A03A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1024256,2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3F83F308" w14:textId="43FB0665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234081,9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440F46DC" w14:textId="4A5084EB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191E2E4E" w14:textId="69C4C824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  <w:r w:rsidR="00060F31">
              <w:rPr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35E32BA5" w14:textId="3FB68235" w:rsidR="00641D90" w:rsidRPr="008862AA" w:rsidRDefault="00060F31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  <w:tr w:rsidR="00641D90" w:rsidRPr="008862AA" w14:paraId="3F53241F" w14:textId="77777777" w:rsidTr="004B4648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6D8D32B" w14:textId="77777777" w:rsidR="00641D90" w:rsidRPr="008862AA" w:rsidRDefault="00641D90" w:rsidP="00641D90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729CCEB" w14:textId="736FF1AD" w:rsidR="00641D90" w:rsidRPr="008862AA" w:rsidRDefault="00060F31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-47532,6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A74B55" w14:textId="7E0F0F3A" w:rsidR="00641D90" w:rsidRPr="008862AA" w:rsidRDefault="00060F31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60920,6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01CE4D" w14:textId="10C51AA4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-128,2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543253" w14:textId="55423695" w:rsidR="00641D90" w:rsidRPr="008862AA" w:rsidRDefault="00641D90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32317,9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1B3F2A" w14:textId="26BAA81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188,5</w:t>
            </w:r>
          </w:p>
        </w:tc>
      </w:tr>
      <w:tr w:rsidR="004B4648" w:rsidRPr="008862AA" w14:paraId="0E87C6D0" w14:textId="77777777" w:rsidTr="004B4648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739D8862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7E7F0" w:themeFill="accent1" w:themeFillTint="33"/>
          </w:tcPr>
          <w:p w14:paraId="7D86109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1B381800" w14:textId="79EECFED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51FD7E0F" w14:textId="2B75D8CA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</w:tcPr>
          <w:p w14:paraId="04D9D8EC" w14:textId="27B45EC1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</w:tcPr>
          <w:p w14:paraId="3463968C" w14:textId="20A1BF34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641D9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shd w:val="clear" w:color="auto" w:fill="D7E7F0" w:themeFill="accent1" w:themeFillTint="33"/>
          </w:tcPr>
          <w:p w14:paraId="6B935744" w14:textId="57EF9ADD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41D90"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 w:rsidR="00641D90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641D90" w:rsidRPr="008862AA" w14:paraId="19EB50D3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E2DDD3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64AD56" w14:textId="4F3C0B8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151872,9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45A933C" w14:textId="2BA473E1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28062,1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1CF3A38" w14:textId="4BC38D96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5F92C84" w14:textId="77037720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34741,8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32DAA4E" w14:textId="6347C1D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</w:tr>
      <w:tr w:rsidR="00641D90" w:rsidRPr="008862AA" w14:paraId="16AC08B4" w14:textId="77777777" w:rsidTr="004B4648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886400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2713A6D" w14:textId="3C7C94EF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2114,9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CDB4D20" w14:textId="5D2520F0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42AA32F" w14:textId="57416C04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2C324C1" w14:textId="5D3391F4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365E26C" w14:textId="3F11A163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111,1</w:t>
            </w:r>
          </w:p>
        </w:tc>
      </w:tr>
      <w:tr w:rsidR="00641D90" w:rsidRPr="008862AA" w14:paraId="33D9E5C6" w14:textId="77777777" w:rsidTr="004B4648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D68F18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23C8448" w14:textId="356A0A10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10105,8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6AB7B9A" w14:textId="32DC6998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1878,2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BB17452" w14:textId="2EF09DFC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C86287" w14:textId="411372F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2341,2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78AEE1" w14:textId="6799215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80,2</w:t>
            </w:r>
          </w:p>
        </w:tc>
      </w:tr>
      <w:tr w:rsidR="00641D90" w:rsidRPr="008862AA" w14:paraId="7711708E" w14:textId="77777777" w:rsidTr="004B4648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950B652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386F3604" w14:textId="15429315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D780335" w14:textId="44B4C8CB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01FD43C" w14:textId="3B0B4DD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01DBC52" w14:textId="4D86262F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FCE43F3" w14:textId="3067768D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641D90" w:rsidRPr="008862AA" w14:paraId="22F6CF42" w14:textId="77777777" w:rsidTr="004B4648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17F764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797ABAD3" w14:textId="5D252D59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5E2876" w14:textId="33AABC9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4321CA" w14:textId="3CF34D09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9742404" w14:textId="21CACACF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41D9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7967AEE" w14:textId="7BEE3B3C" w:rsidR="00641D90" w:rsidRPr="008862AA" w:rsidRDefault="00060F31" w:rsidP="00641D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1D90" w:rsidRPr="008862AA" w14:paraId="59FD2D85" w14:textId="77777777" w:rsidTr="004B4648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179E5CC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C71C69B" w14:textId="09677B03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3DD201E" w14:textId="030305EE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1312,6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52609D2" w14:textId="6D9973B0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F539ED9" w14:textId="5D1AF77F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1123,5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601B158" w14:textId="71D28488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116,8</w:t>
            </w:r>
          </w:p>
        </w:tc>
      </w:tr>
      <w:tr w:rsidR="00641D90" w:rsidRPr="008862AA" w14:paraId="6C914D08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C83C21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B79EA4" w14:textId="3C6B299B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75355,4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B4E05EC" w14:textId="31F98CD7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1372,0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45EA73" w14:textId="4BD6C795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40350F" w14:textId="7E99BEA2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10535,7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E40873E" w14:textId="4688945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</w:t>
            </w:r>
          </w:p>
        </w:tc>
      </w:tr>
      <w:tr w:rsidR="00641D90" w:rsidRPr="008862AA" w14:paraId="36120E80" w14:textId="77777777" w:rsidTr="004B4648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D45213F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001932C0" w14:textId="7509963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BCA074" w14:textId="52ADAD6D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645E88" w14:textId="7DCC1E09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18B4718" w14:textId="292E6EB3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7334CB1" w14:textId="60B394B0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641D90" w:rsidRPr="008862AA" w14:paraId="12C77577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DC30310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6D597059" w14:textId="1F5460F7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66218,4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B380A22" w14:textId="36DC5C5F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9735,6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FE9814F" w14:textId="65BDC4A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C128E10" w14:textId="0629A59B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18387,2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EE0D7E5" w14:textId="22F5C604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52,9</w:t>
            </w:r>
          </w:p>
        </w:tc>
      </w:tr>
      <w:tr w:rsidR="00641D90" w:rsidRPr="008862AA" w14:paraId="48A7F863" w14:textId="77777777" w:rsidTr="004B4648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8F200B8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71245F2" w14:textId="2C37B9DC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588338,4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3122A1C" w14:textId="71968E89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97787,5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E63BCF" w14:textId="3EC65E97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911A30" w14:textId="7E598622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96675,9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2A680CD" w14:textId="5EDE87B5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</w:t>
            </w:r>
          </w:p>
        </w:tc>
      </w:tr>
      <w:tr w:rsidR="00641D90" w:rsidRPr="008862AA" w14:paraId="6EA1655E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EF0C57B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5D4F686" w14:textId="5F8BAD43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102961,8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022973" w14:textId="4108784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19239,3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FD1883" w14:textId="66DF4C08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7A23D9E" w14:textId="67DBB78E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22371,7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622C30C" w14:textId="3D6EE7EC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</w:tr>
      <w:tr w:rsidR="00641D90" w:rsidRPr="008862AA" w14:paraId="49D9621E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0BAC853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8A3F7AF" w14:textId="403BCB97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4576,8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561E51E" w14:textId="6DB7C60D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1111,5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79F82FF" w14:textId="50C626BA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D7134F8" w14:textId="5265AF00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1237,4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0A011B" w14:textId="3C3EF675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89,8</w:t>
            </w:r>
          </w:p>
        </w:tc>
      </w:tr>
      <w:tr w:rsidR="00641D90" w:rsidRPr="008862AA" w14:paraId="7E2332C0" w14:textId="77777777" w:rsidTr="004B4648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95F5BC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B010929" w14:textId="64E834FB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4460,6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C937E6" w14:textId="0DB8EC2F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722966" w14:textId="43165BC8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9AB2CC3" w14:textId="0A818932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904,9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6E0EE50" w14:textId="0C7CDCBE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77,1</w:t>
            </w:r>
          </w:p>
        </w:tc>
      </w:tr>
      <w:tr w:rsidR="00641D90" w:rsidRPr="008862AA" w14:paraId="7E1E09D6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75ED8BA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AD1D7A" w14:textId="12020BF3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49857,5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50BD38" w14:textId="2E55CA0C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11011,6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77D665" w14:textId="1F73424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C68E4B7" w14:textId="08C04D1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9885,5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F1B1C6A" w14:textId="26892CE3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111,4</w:t>
            </w:r>
          </w:p>
        </w:tc>
      </w:tr>
      <w:tr w:rsidR="00641D90" w:rsidRPr="008862AA" w14:paraId="17CCD171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6C5658" w14:textId="77777777" w:rsidR="00641D90" w:rsidRPr="008862AA" w:rsidRDefault="00641D90" w:rsidP="00641D90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3954B3" w14:textId="33E55B12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730BA0" w14:textId="02DA1D7E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691E699" w14:textId="032C32E3" w:rsidR="00060F31" w:rsidRPr="008862AA" w:rsidRDefault="00060F31" w:rsidP="00060F3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6483D99" w14:textId="15BE5D65" w:rsidR="00641D90" w:rsidRPr="008862AA" w:rsidRDefault="00641D90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6FCB08" w14:textId="78551C66" w:rsidR="00641D90" w:rsidRPr="008862AA" w:rsidRDefault="00060F31" w:rsidP="00641D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641D90" w:rsidRPr="008862AA" w14:paraId="3AD8EB62" w14:textId="77777777" w:rsidTr="004B4648">
        <w:trPr>
          <w:trHeight w:val="330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278BA64E" w14:textId="77777777" w:rsidR="00641D90" w:rsidRPr="008862AA" w:rsidRDefault="00641D90" w:rsidP="00641D90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7E7F0" w:themeFill="accent1" w:themeFillTint="33"/>
            <w:vAlign w:val="center"/>
          </w:tcPr>
          <w:p w14:paraId="3377D867" w14:textId="75E1D055" w:rsidR="00641D90" w:rsidRPr="008862AA" w:rsidRDefault="00060F31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1071788,8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17B5A7A2" w14:textId="7EB63933" w:rsidR="00641D90" w:rsidRPr="008862AA" w:rsidRDefault="00060F31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173161,3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2EECBEE1" w14:textId="11FDD259" w:rsidR="00641D90" w:rsidRPr="008862AA" w:rsidRDefault="00060F31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4B638D16" w14:textId="1994DDF2" w:rsidR="00641D90" w:rsidRPr="008862AA" w:rsidRDefault="00641D90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199588,5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45286C8B" w14:textId="29841783" w:rsidR="00641D90" w:rsidRPr="008862AA" w:rsidRDefault="00060F31" w:rsidP="00641D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86,8</w:t>
            </w:r>
          </w:p>
        </w:tc>
      </w:tr>
    </w:tbl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831253">
      <w:footerReference w:type="default" r:id="rId16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6DB5" w14:textId="77777777" w:rsidR="00BB7F28" w:rsidRDefault="00BB7F28" w:rsidP="003E786C">
      <w:r>
        <w:separator/>
      </w:r>
    </w:p>
  </w:endnote>
  <w:endnote w:type="continuationSeparator" w:id="0">
    <w:p w14:paraId="4CC0EC84" w14:textId="77777777" w:rsidR="00BB7F28" w:rsidRDefault="00BB7F28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EndPr/>
    <w:sdtContent>
      <w:p w14:paraId="67842AB7" w14:textId="77777777" w:rsidR="00D33B05" w:rsidRDefault="00D33B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D33B05" w:rsidRDefault="00D33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F237" w14:textId="77777777" w:rsidR="00BB7F28" w:rsidRDefault="00BB7F28" w:rsidP="003E786C">
      <w:r>
        <w:separator/>
      </w:r>
    </w:p>
  </w:footnote>
  <w:footnote w:type="continuationSeparator" w:id="0">
    <w:p w14:paraId="2DF2E02B" w14:textId="77777777" w:rsidR="00BB7F28" w:rsidRDefault="00BB7F28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3539"/>
    <w:rsid w:val="00016A39"/>
    <w:rsid w:val="00025320"/>
    <w:rsid w:val="00035351"/>
    <w:rsid w:val="00045F7C"/>
    <w:rsid w:val="00060F31"/>
    <w:rsid w:val="000857C5"/>
    <w:rsid w:val="00086F83"/>
    <w:rsid w:val="00092F1E"/>
    <w:rsid w:val="0009583C"/>
    <w:rsid w:val="00097500"/>
    <w:rsid w:val="000A1C36"/>
    <w:rsid w:val="000B1EB8"/>
    <w:rsid w:val="000B4386"/>
    <w:rsid w:val="000B7D4D"/>
    <w:rsid w:val="000C231B"/>
    <w:rsid w:val="000C413B"/>
    <w:rsid w:val="000C4507"/>
    <w:rsid w:val="000C5F71"/>
    <w:rsid w:val="000D67E1"/>
    <w:rsid w:val="000E03CC"/>
    <w:rsid w:val="000F31FD"/>
    <w:rsid w:val="001015BB"/>
    <w:rsid w:val="00106DC9"/>
    <w:rsid w:val="00122876"/>
    <w:rsid w:val="00125754"/>
    <w:rsid w:val="00125E36"/>
    <w:rsid w:val="00130C67"/>
    <w:rsid w:val="001317E3"/>
    <w:rsid w:val="00141BB1"/>
    <w:rsid w:val="00142F5A"/>
    <w:rsid w:val="00144CA5"/>
    <w:rsid w:val="0014783F"/>
    <w:rsid w:val="001527A9"/>
    <w:rsid w:val="001644EC"/>
    <w:rsid w:val="001647E8"/>
    <w:rsid w:val="001659F7"/>
    <w:rsid w:val="00165A78"/>
    <w:rsid w:val="001668D3"/>
    <w:rsid w:val="00166BDA"/>
    <w:rsid w:val="001714FF"/>
    <w:rsid w:val="00172035"/>
    <w:rsid w:val="0018607B"/>
    <w:rsid w:val="001C1B80"/>
    <w:rsid w:val="001D3B9C"/>
    <w:rsid w:val="001D598D"/>
    <w:rsid w:val="001D6951"/>
    <w:rsid w:val="001E1CF5"/>
    <w:rsid w:val="001E26EF"/>
    <w:rsid w:val="001E598C"/>
    <w:rsid w:val="001E6CD5"/>
    <w:rsid w:val="001F115E"/>
    <w:rsid w:val="002241B0"/>
    <w:rsid w:val="002266AF"/>
    <w:rsid w:val="0023197E"/>
    <w:rsid w:val="00242670"/>
    <w:rsid w:val="00243A78"/>
    <w:rsid w:val="00254AEA"/>
    <w:rsid w:val="002742BE"/>
    <w:rsid w:val="00275C7A"/>
    <w:rsid w:val="00282155"/>
    <w:rsid w:val="0029005E"/>
    <w:rsid w:val="002916F1"/>
    <w:rsid w:val="002925F7"/>
    <w:rsid w:val="00294429"/>
    <w:rsid w:val="0029702F"/>
    <w:rsid w:val="002C4521"/>
    <w:rsid w:val="002D2A6B"/>
    <w:rsid w:val="002E03E2"/>
    <w:rsid w:val="002E0C65"/>
    <w:rsid w:val="003005CB"/>
    <w:rsid w:val="00311AF5"/>
    <w:rsid w:val="003148F7"/>
    <w:rsid w:val="00323734"/>
    <w:rsid w:val="00334648"/>
    <w:rsid w:val="003368D4"/>
    <w:rsid w:val="00337B4E"/>
    <w:rsid w:val="00354212"/>
    <w:rsid w:val="00355EB0"/>
    <w:rsid w:val="003649AA"/>
    <w:rsid w:val="00375D68"/>
    <w:rsid w:val="0038299F"/>
    <w:rsid w:val="00385657"/>
    <w:rsid w:val="00391DC2"/>
    <w:rsid w:val="00394753"/>
    <w:rsid w:val="003A7325"/>
    <w:rsid w:val="003B0373"/>
    <w:rsid w:val="003B166F"/>
    <w:rsid w:val="003B7F50"/>
    <w:rsid w:val="003C5DAF"/>
    <w:rsid w:val="003D1080"/>
    <w:rsid w:val="003D6E33"/>
    <w:rsid w:val="003E1439"/>
    <w:rsid w:val="003E546F"/>
    <w:rsid w:val="003E786C"/>
    <w:rsid w:val="003F1DE5"/>
    <w:rsid w:val="00431B83"/>
    <w:rsid w:val="00443404"/>
    <w:rsid w:val="00443D31"/>
    <w:rsid w:val="00451CCE"/>
    <w:rsid w:val="00454B7D"/>
    <w:rsid w:val="004717FB"/>
    <w:rsid w:val="00493C91"/>
    <w:rsid w:val="004A0583"/>
    <w:rsid w:val="004A09E6"/>
    <w:rsid w:val="004A10CE"/>
    <w:rsid w:val="004B3A3C"/>
    <w:rsid w:val="004B4648"/>
    <w:rsid w:val="004C39FE"/>
    <w:rsid w:val="004D497A"/>
    <w:rsid w:val="004E0CF9"/>
    <w:rsid w:val="004E5267"/>
    <w:rsid w:val="004F1CF9"/>
    <w:rsid w:val="00512575"/>
    <w:rsid w:val="00514FF5"/>
    <w:rsid w:val="00516ADF"/>
    <w:rsid w:val="00520AFC"/>
    <w:rsid w:val="0055496D"/>
    <w:rsid w:val="00555294"/>
    <w:rsid w:val="0059414A"/>
    <w:rsid w:val="005C51AF"/>
    <w:rsid w:val="005C6FF3"/>
    <w:rsid w:val="005D507A"/>
    <w:rsid w:val="005E2F56"/>
    <w:rsid w:val="005F1811"/>
    <w:rsid w:val="005F6E83"/>
    <w:rsid w:val="005F7058"/>
    <w:rsid w:val="00601029"/>
    <w:rsid w:val="00603266"/>
    <w:rsid w:val="006041E3"/>
    <w:rsid w:val="00615598"/>
    <w:rsid w:val="0061778D"/>
    <w:rsid w:val="0063444E"/>
    <w:rsid w:val="00641D90"/>
    <w:rsid w:val="006472F3"/>
    <w:rsid w:val="00647633"/>
    <w:rsid w:val="006512C3"/>
    <w:rsid w:val="00652D3F"/>
    <w:rsid w:val="00666748"/>
    <w:rsid w:val="00683F27"/>
    <w:rsid w:val="006B0585"/>
    <w:rsid w:val="006B6CAA"/>
    <w:rsid w:val="006F4AD0"/>
    <w:rsid w:val="0070493B"/>
    <w:rsid w:val="007142EE"/>
    <w:rsid w:val="00760289"/>
    <w:rsid w:val="00760785"/>
    <w:rsid w:val="007640C2"/>
    <w:rsid w:val="00765953"/>
    <w:rsid w:val="00766E38"/>
    <w:rsid w:val="00772379"/>
    <w:rsid w:val="0078074D"/>
    <w:rsid w:val="007A7F45"/>
    <w:rsid w:val="007B3823"/>
    <w:rsid w:val="007B7D10"/>
    <w:rsid w:val="007C3BFD"/>
    <w:rsid w:val="007D5CF7"/>
    <w:rsid w:val="007E1DE8"/>
    <w:rsid w:val="007E4ABE"/>
    <w:rsid w:val="007F1B7E"/>
    <w:rsid w:val="007F41D9"/>
    <w:rsid w:val="00812713"/>
    <w:rsid w:val="00831253"/>
    <w:rsid w:val="0084610A"/>
    <w:rsid w:val="0085086C"/>
    <w:rsid w:val="00857BDA"/>
    <w:rsid w:val="00857F53"/>
    <w:rsid w:val="00864162"/>
    <w:rsid w:val="0087204D"/>
    <w:rsid w:val="008722C3"/>
    <w:rsid w:val="008862A1"/>
    <w:rsid w:val="008862AA"/>
    <w:rsid w:val="0089390D"/>
    <w:rsid w:val="00895136"/>
    <w:rsid w:val="008C02AA"/>
    <w:rsid w:val="008C49D2"/>
    <w:rsid w:val="008D15E7"/>
    <w:rsid w:val="008D2417"/>
    <w:rsid w:val="008D27CF"/>
    <w:rsid w:val="008D315D"/>
    <w:rsid w:val="008F270F"/>
    <w:rsid w:val="00900F7F"/>
    <w:rsid w:val="00905EFC"/>
    <w:rsid w:val="0091028F"/>
    <w:rsid w:val="00915252"/>
    <w:rsid w:val="0093087D"/>
    <w:rsid w:val="00932747"/>
    <w:rsid w:val="0093722A"/>
    <w:rsid w:val="00941393"/>
    <w:rsid w:val="0095321B"/>
    <w:rsid w:val="00954FB5"/>
    <w:rsid w:val="0096588B"/>
    <w:rsid w:val="009676EC"/>
    <w:rsid w:val="00974196"/>
    <w:rsid w:val="009741A6"/>
    <w:rsid w:val="00987513"/>
    <w:rsid w:val="00993547"/>
    <w:rsid w:val="00997386"/>
    <w:rsid w:val="009A7F83"/>
    <w:rsid w:val="009B5A6F"/>
    <w:rsid w:val="009C62D7"/>
    <w:rsid w:val="009D1954"/>
    <w:rsid w:val="009E6783"/>
    <w:rsid w:val="009F7A59"/>
    <w:rsid w:val="00A068FF"/>
    <w:rsid w:val="00A1461B"/>
    <w:rsid w:val="00A17E32"/>
    <w:rsid w:val="00A33A7D"/>
    <w:rsid w:val="00A36406"/>
    <w:rsid w:val="00A4493F"/>
    <w:rsid w:val="00A548B9"/>
    <w:rsid w:val="00A707A3"/>
    <w:rsid w:val="00A92C2E"/>
    <w:rsid w:val="00AA0883"/>
    <w:rsid w:val="00AA0D05"/>
    <w:rsid w:val="00AD691C"/>
    <w:rsid w:val="00AE21F5"/>
    <w:rsid w:val="00AF2414"/>
    <w:rsid w:val="00B13F6F"/>
    <w:rsid w:val="00B1585D"/>
    <w:rsid w:val="00B21C56"/>
    <w:rsid w:val="00B26ECA"/>
    <w:rsid w:val="00B321BC"/>
    <w:rsid w:val="00B324C2"/>
    <w:rsid w:val="00B3385A"/>
    <w:rsid w:val="00B33ED4"/>
    <w:rsid w:val="00B41A5C"/>
    <w:rsid w:val="00B4482D"/>
    <w:rsid w:val="00B66881"/>
    <w:rsid w:val="00B8377F"/>
    <w:rsid w:val="00BA5C7B"/>
    <w:rsid w:val="00BB7F28"/>
    <w:rsid w:val="00BD2C04"/>
    <w:rsid w:val="00BE0277"/>
    <w:rsid w:val="00BE1972"/>
    <w:rsid w:val="00BE2580"/>
    <w:rsid w:val="00BF09FB"/>
    <w:rsid w:val="00BF37F0"/>
    <w:rsid w:val="00BF768E"/>
    <w:rsid w:val="00C001E0"/>
    <w:rsid w:val="00C14B4B"/>
    <w:rsid w:val="00C1690C"/>
    <w:rsid w:val="00C20B72"/>
    <w:rsid w:val="00C23569"/>
    <w:rsid w:val="00C33126"/>
    <w:rsid w:val="00C46423"/>
    <w:rsid w:val="00C46EEF"/>
    <w:rsid w:val="00C479C3"/>
    <w:rsid w:val="00C501FF"/>
    <w:rsid w:val="00C53E88"/>
    <w:rsid w:val="00C54B3D"/>
    <w:rsid w:val="00C66C57"/>
    <w:rsid w:val="00C66DE6"/>
    <w:rsid w:val="00C8364B"/>
    <w:rsid w:val="00C9035B"/>
    <w:rsid w:val="00C95E1B"/>
    <w:rsid w:val="00CA10DA"/>
    <w:rsid w:val="00CA1993"/>
    <w:rsid w:val="00CC5EF5"/>
    <w:rsid w:val="00CD5454"/>
    <w:rsid w:val="00CE3FB1"/>
    <w:rsid w:val="00CE71CE"/>
    <w:rsid w:val="00CF0317"/>
    <w:rsid w:val="00D05A27"/>
    <w:rsid w:val="00D33B05"/>
    <w:rsid w:val="00D42F58"/>
    <w:rsid w:val="00D514E5"/>
    <w:rsid w:val="00D5378D"/>
    <w:rsid w:val="00D63016"/>
    <w:rsid w:val="00D66679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A1408"/>
    <w:rsid w:val="00DA21C9"/>
    <w:rsid w:val="00DD4A66"/>
    <w:rsid w:val="00E04C40"/>
    <w:rsid w:val="00E06F91"/>
    <w:rsid w:val="00E125A1"/>
    <w:rsid w:val="00E176D3"/>
    <w:rsid w:val="00E31907"/>
    <w:rsid w:val="00E32404"/>
    <w:rsid w:val="00E45569"/>
    <w:rsid w:val="00E61773"/>
    <w:rsid w:val="00E70647"/>
    <w:rsid w:val="00E75D67"/>
    <w:rsid w:val="00E8031E"/>
    <w:rsid w:val="00E83A40"/>
    <w:rsid w:val="00E86A59"/>
    <w:rsid w:val="00E915C3"/>
    <w:rsid w:val="00EA119C"/>
    <w:rsid w:val="00EA1A8A"/>
    <w:rsid w:val="00ED41DD"/>
    <w:rsid w:val="00ED7119"/>
    <w:rsid w:val="00EF03FC"/>
    <w:rsid w:val="00EF466C"/>
    <w:rsid w:val="00F0565F"/>
    <w:rsid w:val="00F05B8F"/>
    <w:rsid w:val="00F14A4B"/>
    <w:rsid w:val="00F40FF2"/>
    <w:rsid w:val="00F549C4"/>
    <w:rsid w:val="00F65C01"/>
    <w:rsid w:val="00F828B9"/>
    <w:rsid w:val="00F86870"/>
    <w:rsid w:val="00F91002"/>
    <w:rsid w:val="00FA34D1"/>
    <w:rsid w:val="00FB51EB"/>
    <w:rsid w:val="00FB709A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C4507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styleId="ac">
    <w:name w:val="Strong"/>
    <w:basedOn w:val="a0"/>
    <w:uiPriority w:val="22"/>
    <w:qFormat/>
    <w:rsid w:val="007F1B7E"/>
    <w:rPr>
      <w:b/>
      <w:bCs/>
    </w:rPr>
  </w:style>
  <w:style w:type="character" w:customStyle="1" w:styleId="60">
    <w:name w:val="Заголовок 6 Знак"/>
    <w:basedOn w:val="a0"/>
    <w:link w:val="6"/>
    <w:rsid w:val="000C45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31.7</c:v>
                </c:pt>
                <c:pt idx="1">
                  <c:v>10.8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29.7</c:v>
                </c:pt>
                <c:pt idx="1">
                  <c:v>14.5</c:v>
                </c:pt>
                <c:pt idx="2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27.7</c:v>
                </c:pt>
                <c:pt idx="1">
                  <c:v>16.2</c:v>
                </c:pt>
                <c:pt idx="2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28.6</c:v>
                </c:pt>
                <c:pt idx="1">
                  <c:v>16.600000000000001</c:v>
                </c:pt>
                <c:pt idx="2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B-4985-8A4E-4DD596CE60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9.6999999999999993</c:v>
                </c:pt>
                <c:pt idx="1">
                  <c:v>1.2</c:v>
                </c:pt>
                <c:pt idx="2">
                  <c:v>3.3</c:v>
                </c:pt>
                <c:pt idx="3">
                  <c:v>0.1</c:v>
                </c:pt>
                <c:pt idx="4">
                  <c:v>65.599999999999994</c:v>
                </c:pt>
                <c:pt idx="5">
                  <c:v>12</c:v>
                </c:pt>
                <c:pt idx="6">
                  <c:v>7.3</c:v>
                </c:pt>
                <c:pt idx="7">
                  <c:v>0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0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12.7</c:v>
                </c:pt>
                <c:pt idx="1">
                  <c:v>1.4</c:v>
                </c:pt>
                <c:pt idx="2">
                  <c:v>7.7</c:v>
                </c:pt>
                <c:pt idx="3">
                  <c:v>0.7</c:v>
                </c:pt>
                <c:pt idx="4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9.6999999999999993</c:v>
                </c:pt>
                <c:pt idx="1">
                  <c:v>1.2</c:v>
                </c:pt>
                <c:pt idx="2">
                  <c:v>3.3</c:v>
                </c:pt>
                <c:pt idx="3">
                  <c:v>0.1</c:v>
                </c:pt>
                <c:pt idx="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E-4546-B8A2-D57DF33DE3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42.3</c:v>
                </c:pt>
                <c:pt idx="1">
                  <c:v>4.5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49.4</c:v>
                </c:pt>
                <c:pt idx="1">
                  <c:v>2.1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34.1</c:v>
                </c:pt>
                <c:pt idx="1">
                  <c:v>2.2000000000000002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51.4</c:v>
                </c:pt>
                <c:pt idx="1">
                  <c:v>4.0999999999999996</c:v>
                </c:pt>
                <c:pt idx="2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9.3000000000000007</c:v>
                </c:pt>
                <c:pt idx="1">
                  <c:v>31.5</c:v>
                </c:pt>
                <c:pt idx="2">
                  <c:v>20.9</c:v>
                </c:pt>
                <c:pt idx="3">
                  <c:v>22.8</c:v>
                </c:pt>
                <c:pt idx="4">
                  <c:v>29.8</c:v>
                </c:pt>
                <c:pt idx="5">
                  <c:v>14</c:v>
                </c:pt>
                <c:pt idx="6">
                  <c:v>24.3</c:v>
                </c:pt>
                <c:pt idx="7">
                  <c:v>38.799999999999997</c:v>
                </c:pt>
                <c:pt idx="8">
                  <c:v>83.5</c:v>
                </c:pt>
                <c:pt idx="9">
                  <c:v>37.9</c:v>
                </c:pt>
                <c:pt idx="10">
                  <c:v>56.3</c:v>
                </c:pt>
                <c:pt idx="11">
                  <c:v>11.6</c:v>
                </c:pt>
                <c:pt idx="12">
                  <c:v>47.2</c:v>
                </c:pt>
                <c:pt idx="13">
                  <c:v>4.8</c:v>
                </c:pt>
                <c:pt idx="14">
                  <c:v>34.799999999999997</c:v>
                </c:pt>
                <c:pt idx="15">
                  <c:v>29</c:v>
                </c:pt>
                <c:pt idx="16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56318391999052"/>
          <c:y val="5.8093477686823346E-2"/>
          <c:w val="0.76995878172447219"/>
          <c:h val="0.767238522171789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6430469441983849E-3"/>
                  <c:y val="-1.648804616652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32-4869-872D-C830C612B651}"/>
                </c:ext>
              </c:extLst>
            </c:dLbl>
            <c:dLbl>
              <c:idx val="1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32-4869-872D-C830C612B651}"/>
                </c:ext>
              </c:extLst>
            </c:dLbl>
            <c:dLbl>
              <c:idx val="2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32-4869-872D-C830C612B651}"/>
                </c:ext>
              </c:extLst>
            </c:dLbl>
            <c:dLbl>
              <c:idx val="3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32-4869-872D-C830C612B651}"/>
                </c:ext>
              </c:extLst>
            </c:dLbl>
            <c:dLbl>
              <c:idx val="4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32-4869-872D-C830C612B6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01.04.2017 год</c:v>
                </c:pt>
                <c:pt idx="1">
                  <c:v>01.04.2018 год</c:v>
                </c:pt>
                <c:pt idx="2">
                  <c:v>01.04.2019 год</c:v>
                </c:pt>
                <c:pt idx="3">
                  <c:v>01.04.2020 год</c:v>
                </c:pt>
                <c:pt idx="4">
                  <c:v>01.04.2021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157885.1</c:v>
                </c:pt>
                <c:pt idx="1">
                  <c:v>184093.7</c:v>
                </c:pt>
                <c:pt idx="2">
                  <c:v>193785.3</c:v>
                </c:pt>
                <c:pt idx="3">
                  <c:v>199588.5</c:v>
                </c:pt>
                <c:pt idx="4">
                  <c:v>173161.3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32-4869-872D-C830C612B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19.399999999999999</c:v>
                </c:pt>
                <c:pt idx="1">
                  <c:v>26.6</c:v>
                </c:pt>
                <c:pt idx="2">
                  <c:v>20.2</c:v>
                </c:pt>
                <c:pt idx="3">
                  <c:v>17</c:v>
                </c:pt>
                <c:pt idx="4">
                  <c:v>20</c:v>
                </c:pt>
                <c:pt idx="5">
                  <c:v>22.3</c:v>
                </c:pt>
                <c:pt idx="6">
                  <c:v>26.3</c:v>
                </c:pt>
                <c:pt idx="7">
                  <c:v>19.3</c:v>
                </c:pt>
                <c:pt idx="8">
                  <c:v>21.8</c:v>
                </c:pt>
                <c:pt idx="9">
                  <c:v>29.1</c:v>
                </c:pt>
                <c:pt idx="10">
                  <c:v>22.6</c:v>
                </c:pt>
                <c:pt idx="11">
                  <c:v>18.7</c:v>
                </c:pt>
                <c:pt idx="12">
                  <c:v>18.7</c:v>
                </c:pt>
                <c:pt idx="13">
                  <c:v>11.4</c:v>
                </c:pt>
                <c:pt idx="14">
                  <c:v>22.8</c:v>
                </c:pt>
                <c:pt idx="15">
                  <c:v>19.899999999999999</c:v>
                </c:pt>
                <c:pt idx="16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0.09269</cdr:x>
      <cdr:y>0.50735</cdr:y>
    </cdr:from>
    <cdr:to>
      <cdr:x>0.97826</cdr:x>
      <cdr:y>0.50735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49230" y="1826349"/>
          <a:ext cx="524716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0.0922</cdr:x>
      <cdr:y>0.38337</cdr:y>
    </cdr:from>
    <cdr:to>
      <cdr:x>0.99461</cdr:x>
      <cdr:y>0.38337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50999" y="1410477"/>
          <a:ext cx="5392789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20,8%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28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109</cp:revision>
  <cp:lastPrinted>2021-05-14T06:47:00Z</cp:lastPrinted>
  <dcterms:created xsi:type="dcterms:W3CDTF">2017-07-17T07:26:00Z</dcterms:created>
  <dcterms:modified xsi:type="dcterms:W3CDTF">2021-05-14T07:59:00Z</dcterms:modified>
</cp:coreProperties>
</file>