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3B" w:rsidRDefault="00E6703B" w:rsidP="00E6703B">
      <w:pPr>
        <w:tabs>
          <w:tab w:val="left" w:pos="709"/>
          <w:tab w:val="left" w:pos="851"/>
        </w:tabs>
        <w:spacing w:line="240" w:lineRule="auto"/>
        <w:ind w:firstLine="708"/>
        <w:rPr>
          <w:sz w:val="24"/>
          <w:szCs w:val="24"/>
        </w:rPr>
      </w:pPr>
      <w:proofErr w:type="gramStart"/>
      <w:r w:rsidRPr="00371285">
        <w:rPr>
          <w:sz w:val="24"/>
          <w:szCs w:val="24"/>
        </w:rPr>
        <w:t xml:space="preserve">- предоставление субсидий субъектам </w:t>
      </w:r>
      <w:r w:rsidRPr="00371285">
        <w:rPr>
          <w:b/>
          <w:sz w:val="24"/>
          <w:szCs w:val="24"/>
          <w:u w:val="single"/>
        </w:rPr>
        <w:t>малого и среднего</w:t>
      </w:r>
      <w:r w:rsidRPr="00371285">
        <w:rPr>
          <w:sz w:val="24"/>
          <w:szCs w:val="24"/>
        </w:rPr>
        <w:t xml:space="preserve"> предпринимательства со среднесписочной  численностью работников </w:t>
      </w:r>
      <w:r w:rsidRPr="00371285">
        <w:rPr>
          <w:b/>
          <w:sz w:val="24"/>
          <w:szCs w:val="24"/>
        </w:rPr>
        <w:t>30 и более человек</w:t>
      </w:r>
      <w:r w:rsidRPr="00371285">
        <w:rPr>
          <w:sz w:val="24"/>
          <w:szCs w:val="24"/>
        </w:rPr>
        <w:t xml:space="preserve"> на компенсацию части затрат </w:t>
      </w:r>
      <w:r w:rsidRPr="00371285">
        <w:rPr>
          <w:b/>
          <w:sz w:val="24"/>
          <w:szCs w:val="24"/>
        </w:rPr>
        <w:t>по уплате процентов за пользование кредитами</w:t>
      </w:r>
      <w:r w:rsidRPr="00371285">
        <w:rPr>
          <w:sz w:val="24"/>
          <w:szCs w:val="24"/>
        </w:rPr>
        <w:t xml:space="preserve">, полученными в кредитных организациях, направленными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 (или) развития и (или) </w:t>
      </w:r>
      <w:r w:rsidRPr="00371285">
        <w:rPr>
          <w:b/>
          <w:sz w:val="24"/>
          <w:szCs w:val="24"/>
        </w:rPr>
        <w:t xml:space="preserve">модернизации производства товаров </w:t>
      </w:r>
      <w:r w:rsidRPr="00371285">
        <w:rPr>
          <w:sz w:val="24"/>
          <w:szCs w:val="24"/>
        </w:rPr>
        <w:t xml:space="preserve">(срок подачи заявок – </w:t>
      </w:r>
      <w:r w:rsidRPr="00371285">
        <w:rPr>
          <w:b/>
          <w:sz w:val="24"/>
          <w:szCs w:val="24"/>
          <w:u w:val="single"/>
        </w:rPr>
        <w:t>до 1</w:t>
      </w:r>
      <w:proofErr w:type="gramEnd"/>
      <w:r w:rsidRPr="00371285">
        <w:rPr>
          <w:b/>
          <w:sz w:val="24"/>
          <w:szCs w:val="24"/>
          <w:u w:val="single"/>
        </w:rPr>
        <w:t xml:space="preserve"> сентября 2015 года</w:t>
      </w:r>
      <w:r w:rsidRPr="00371285">
        <w:rPr>
          <w:sz w:val="24"/>
          <w:szCs w:val="24"/>
        </w:rPr>
        <w:t>);</w:t>
      </w:r>
    </w:p>
    <w:p w:rsidR="00E6703B" w:rsidRPr="00371285" w:rsidRDefault="00E6703B" w:rsidP="00E6703B">
      <w:pPr>
        <w:tabs>
          <w:tab w:val="left" w:pos="709"/>
          <w:tab w:val="left" w:pos="851"/>
        </w:tabs>
        <w:spacing w:line="240" w:lineRule="auto"/>
        <w:ind w:firstLine="708"/>
        <w:rPr>
          <w:sz w:val="24"/>
          <w:szCs w:val="24"/>
        </w:rPr>
      </w:pPr>
    </w:p>
    <w:p w:rsidR="00E6703B" w:rsidRDefault="00E6703B" w:rsidP="00E6703B">
      <w:pPr>
        <w:tabs>
          <w:tab w:val="left" w:pos="851"/>
          <w:tab w:val="left" w:pos="1134"/>
        </w:tabs>
        <w:spacing w:line="240" w:lineRule="auto"/>
        <w:ind w:firstLine="708"/>
        <w:rPr>
          <w:sz w:val="24"/>
          <w:szCs w:val="24"/>
        </w:rPr>
      </w:pPr>
      <w:r w:rsidRPr="00371285">
        <w:rPr>
          <w:sz w:val="24"/>
          <w:szCs w:val="24"/>
        </w:rPr>
        <w:t xml:space="preserve">- предоставление субсидий субъектам малого и среднего предпринимательства на компенсацию части затрат, связанных с </w:t>
      </w:r>
      <w:r w:rsidRPr="00371285">
        <w:rPr>
          <w:b/>
          <w:sz w:val="24"/>
          <w:szCs w:val="24"/>
        </w:rPr>
        <w:t>приобретением оборудования</w:t>
      </w:r>
      <w:r w:rsidRPr="00371285">
        <w:rPr>
          <w:sz w:val="24"/>
          <w:szCs w:val="24"/>
        </w:rPr>
        <w:t xml:space="preserve"> в целях создания и (или) развития и (или) </w:t>
      </w:r>
      <w:r w:rsidRPr="00371285">
        <w:rPr>
          <w:b/>
          <w:sz w:val="24"/>
          <w:szCs w:val="24"/>
        </w:rPr>
        <w:t>модернизации производства товаров</w:t>
      </w:r>
      <w:r w:rsidRPr="00371285">
        <w:rPr>
          <w:sz w:val="24"/>
          <w:szCs w:val="24"/>
        </w:rPr>
        <w:t xml:space="preserve"> (срок подачи заявок – </w:t>
      </w:r>
      <w:r w:rsidRPr="00371285">
        <w:rPr>
          <w:b/>
          <w:sz w:val="24"/>
          <w:szCs w:val="24"/>
        </w:rPr>
        <w:t>до 1 сентября 2015 года)</w:t>
      </w:r>
      <w:r w:rsidRPr="00371285">
        <w:rPr>
          <w:sz w:val="24"/>
          <w:szCs w:val="24"/>
        </w:rPr>
        <w:t xml:space="preserve">; </w:t>
      </w:r>
    </w:p>
    <w:p w:rsidR="00E6703B" w:rsidRPr="00371285" w:rsidRDefault="00E6703B" w:rsidP="00E6703B">
      <w:pPr>
        <w:tabs>
          <w:tab w:val="left" w:pos="851"/>
          <w:tab w:val="left" w:pos="1134"/>
        </w:tabs>
        <w:spacing w:line="240" w:lineRule="auto"/>
        <w:ind w:firstLine="708"/>
        <w:rPr>
          <w:b/>
          <w:sz w:val="24"/>
          <w:szCs w:val="24"/>
        </w:rPr>
      </w:pPr>
    </w:p>
    <w:p w:rsidR="00E6703B" w:rsidRDefault="00E6703B" w:rsidP="00E6703B">
      <w:p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371285">
        <w:rPr>
          <w:sz w:val="24"/>
          <w:szCs w:val="24"/>
        </w:rPr>
        <w:t xml:space="preserve">- предоставление субсидий субъектам </w:t>
      </w:r>
      <w:r w:rsidRPr="00371285">
        <w:rPr>
          <w:b/>
          <w:sz w:val="24"/>
          <w:szCs w:val="24"/>
          <w:u w:val="single"/>
        </w:rPr>
        <w:t>малого</w:t>
      </w:r>
      <w:r w:rsidRPr="00371285">
        <w:rPr>
          <w:sz w:val="24"/>
          <w:szCs w:val="24"/>
        </w:rPr>
        <w:t xml:space="preserve"> предпринимательства со среднесписочной  численностью работников </w:t>
      </w:r>
      <w:r w:rsidRPr="00371285">
        <w:rPr>
          <w:b/>
          <w:sz w:val="24"/>
          <w:szCs w:val="24"/>
        </w:rPr>
        <w:t>до 30 человек</w:t>
      </w:r>
      <w:r w:rsidRPr="00371285">
        <w:rPr>
          <w:sz w:val="24"/>
          <w:szCs w:val="24"/>
        </w:rPr>
        <w:t xml:space="preserve"> на компенсацию части затрат </w:t>
      </w:r>
      <w:r w:rsidRPr="00371285">
        <w:rPr>
          <w:b/>
          <w:sz w:val="24"/>
          <w:szCs w:val="24"/>
        </w:rPr>
        <w:t>по уплате процентов за пользование кредитами</w:t>
      </w:r>
      <w:r w:rsidRPr="00371285">
        <w:rPr>
          <w:sz w:val="24"/>
          <w:szCs w:val="24"/>
        </w:rPr>
        <w:t xml:space="preserve">, полученными в кредитных организациях, </w:t>
      </w:r>
      <w:r w:rsidRPr="00371285">
        <w:rPr>
          <w:b/>
          <w:sz w:val="24"/>
          <w:szCs w:val="24"/>
        </w:rPr>
        <w:t>и части лизинговых платежей</w:t>
      </w:r>
      <w:r w:rsidRPr="00371285">
        <w:rPr>
          <w:sz w:val="24"/>
          <w:szCs w:val="24"/>
        </w:rPr>
        <w:t xml:space="preserve"> по договорам финансовой аренды (лизинга), направленным на реализацию инвестиционных проектов </w:t>
      </w:r>
      <w:r w:rsidRPr="00371285">
        <w:rPr>
          <w:b/>
          <w:sz w:val="24"/>
          <w:szCs w:val="24"/>
        </w:rPr>
        <w:t>по приоритетным видам деятельности</w:t>
      </w:r>
      <w:r w:rsidRPr="00371285">
        <w:rPr>
          <w:sz w:val="24"/>
          <w:szCs w:val="24"/>
        </w:rPr>
        <w:t xml:space="preserve"> (срок подачи заявок – </w:t>
      </w:r>
      <w:r w:rsidRPr="00371285">
        <w:rPr>
          <w:b/>
          <w:sz w:val="24"/>
          <w:szCs w:val="24"/>
          <w:u w:val="single"/>
        </w:rPr>
        <w:t>до 1 сентября 2015 года</w:t>
      </w:r>
      <w:r w:rsidRPr="00371285">
        <w:rPr>
          <w:sz w:val="24"/>
          <w:szCs w:val="24"/>
        </w:rPr>
        <w:t>).</w:t>
      </w:r>
      <w:proofErr w:type="gramEnd"/>
    </w:p>
    <w:p w:rsidR="00E6703B" w:rsidRPr="00054B21" w:rsidRDefault="00E6703B" w:rsidP="00E6703B">
      <w:pPr>
        <w:tabs>
          <w:tab w:val="left" w:pos="709"/>
        </w:tabs>
        <w:spacing w:line="240" w:lineRule="auto"/>
        <w:ind w:firstLine="709"/>
        <w:rPr>
          <w:b/>
          <w:sz w:val="24"/>
          <w:szCs w:val="24"/>
        </w:rPr>
      </w:pPr>
    </w:p>
    <w:p w:rsidR="00E6703B" w:rsidRDefault="00E6703B" w:rsidP="00E6703B">
      <w:pPr>
        <w:pStyle w:val="ConsPlusTitle"/>
        <w:widowControl/>
        <w:ind w:left="1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Подробная информация о мероприятиях Программы, условиях и порядках предоставления субсидий размещена на Портале малого и среднего предпринимательства Липецкой области в разделе «Формы и виды поддержки»(</w:t>
      </w:r>
      <w:hyperlink r:id="rId5" w:history="1"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http</w:t>
        </w:r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://</w:t>
        </w:r>
        <w:proofErr w:type="spellStart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mb</w:t>
        </w:r>
        <w:proofErr w:type="spellEnd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admlr</w:t>
        </w:r>
        <w:proofErr w:type="spellEnd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lipetsk</w:t>
        </w:r>
        <w:proofErr w:type="spellEnd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Pr="009513DF">
          <w:rPr>
            <w:rStyle w:val="a3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  <w:proofErr w:type="spellEnd"/>
      </w:hyperlink>
      <w:r w:rsidRPr="00145168">
        <w:rPr>
          <w:rFonts w:ascii="Times New Roman" w:hAnsi="Times New Roman" w:cs="Times New Roman"/>
          <w:b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151BC" w:rsidRDefault="002151BC">
      <w:bookmarkStart w:id="0" w:name="_GoBack"/>
      <w:bookmarkEnd w:id="0"/>
    </w:p>
    <w:sectPr w:rsidR="0021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A"/>
    <w:rsid w:val="0014677A"/>
    <w:rsid w:val="002151BC"/>
    <w:rsid w:val="00E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B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03B"/>
    <w:rPr>
      <w:color w:val="0000FF"/>
      <w:u w:val="single"/>
    </w:rPr>
  </w:style>
  <w:style w:type="paragraph" w:customStyle="1" w:styleId="ConsPlusTitle">
    <w:name w:val="ConsPlusTitle"/>
    <w:rsid w:val="00E67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B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03B"/>
    <w:rPr>
      <w:color w:val="0000FF"/>
      <w:u w:val="single"/>
    </w:rPr>
  </w:style>
  <w:style w:type="paragraph" w:customStyle="1" w:styleId="ConsPlusTitle">
    <w:name w:val="ConsPlusTitle"/>
    <w:rsid w:val="00E67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.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2014-12-03T07:47:00Z</dcterms:created>
  <dcterms:modified xsi:type="dcterms:W3CDTF">2014-12-03T07:47:00Z</dcterms:modified>
</cp:coreProperties>
</file>