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FF" w:rsidRPr="008267C0" w:rsidRDefault="008267C0" w:rsidP="008267C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8267C0">
        <w:rPr>
          <w:b/>
          <w:sz w:val="28"/>
          <w:szCs w:val="28"/>
        </w:rPr>
        <w:t>НОВОСТЬ</w:t>
      </w:r>
    </w:p>
    <w:p w:rsidR="008267C0" w:rsidRPr="008267C0" w:rsidRDefault="008267C0" w:rsidP="008267C0">
      <w:pPr>
        <w:jc w:val="center"/>
        <w:rPr>
          <w:b/>
          <w:sz w:val="28"/>
          <w:szCs w:val="28"/>
        </w:rPr>
      </w:pPr>
      <w:r w:rsidRPr="008267C0">
        <w:rPr>
          <w:b/>
          <w:sz w:val="28"/>
          <w:szCs w:val="28"/>
        </w:rPr>
        <w:t>Пользуйтесь электронными услугами Росреестра</w:t>
      </w:r>
    </w:p>
    <w:p w:rsidR="008267C0" w:rsidRPr="008267C0" w:rsidRDefault="008267C0" w:rsidP="008267C0">
      <w:pPr>
        <w:ind w:left="-851" w:firstLine="851"/>
        <w:contextualSpacing/>
      </w:pPr>
      <w:r w:rsidRPr="008267C0">
        <w:t xml:space="preserve">Филиал Федеральной кадастровой палаты Росреестра по Липецкой области призывает </w:t>
      </w:r>
      <w:proofErr w:type="spellStart"/>
      <w:r w:rsidRPr="008267C0">
        <w:t>липчан</w:t>
      </w:r>
      <w:proofErr w:type="spellEnd"/>
      <w:r w:rsidRPr="008267C0">
        <w:t xml:space="preserve"> активнее пользоваться услугами Росреестра в электронном виде.</w:t>
      </w:r>
    </w:p>
    <w:p w:rsidR="008267C0" w:rsidRPr="008267C0" w:rsidRDefault="008267C0" w:rsidP="008267C0">
      <w:pPr>
        <w:spacing w:after="0"/>
        <w:ind w:left="-851" w:firstLine="851"/>
        <w:contextualSpacing/>
        <w:jc w:val="both"/>
        <w:rPr>
          <w:rFonts w:cs="Times New Roman"/>
        </w:rPr>
      </w:pPr>
      <w:r w:rsidRPr="008267C0">
        <w:rPr>
          <w:rFonts w:cs="Times New Roman"/>
        </w:rPr>
        <w:t xml:space="preserve">Так, с помощью официального сайта </w:t>
      </w:r>
      <w:proofErr w:type="spellStart"/>
      <w:r w:rsidRPr="008267C0">
        <w:rPr>
          <w:rFonts w:cs="Times New Roman"/>
        </w:rPr>
        <w:t>Росреестра</w:t>
      </w:r>
      <w:proofErr w:type="spellEnd"/>
      <w:r w:rsidRPr="008267C0">
        <w:rPr>
          <w:rFonts w:cs="Times New Roman"/>
        </w:rPr>
        <w:t xml:space="preserve"> (rosreestr.ru) можно запросить сведения государственного кадастра недвижимости, а также подать заявление о постановке объекта недвижимости на государственный кадастровый учет и заявление о кадастровом учете изменений объекта недвижимости.</w:t>
      </w:r>
    </w:p>
    <w:p w:rsidR="008267C0" w:rsidRPr="008267C0" w:rsidRDefault="008267C0" w:rsidP="008267C0">
      <w:pPr>
        <w:spacing w:after="0"/>
        <w:ind w:left="-851" w:firstLine="851"/>
        <w:contextualSpacing/>
        <w:jc w:val="both"/>
        <w:rPr>
          <w:rFonts w:cs="Times New Roman"/>
        </w:rPr>
      </w:pPr>
      <w:r w:rsidRPr="008267C0">
        <w:rPr>
          <w:rFonts w:cs="Times New Roman"/>
        </w:rPr>
        <w:t>В целях повышения качества и доступности оказания государственных услуг, а также в целях повышения привлекательности электронных сервисов Росреестра, филиалом Кадастровой палаты по Липецкой области сокращены сроки рассмотрения запросов о предоставлении сведений, внесенных в государственный кадастр недвижимости, и заявлений о кадастровом учете, поданных в электронном виде.</w:t>
      </w:r>
    </w:p>
    <w:p w:rsidR="008267C0" w:rsidRPr="008267C0" w:rsidRDefault="008267C0" w:rsidP="008267C0">
      <w:pPr>
        <w:spacing w:after="0"/>
        <w:ind w:left="-851" w:firstLine="851"/>
        <w:contextualSpacing/>
        <w:jc w:val="both"/>
        <w:rPr>
          <w:rFonts w:cs="Times New Roman"/>
        </w:rPr>
      </w:pPr>
      <w:r w:rsidRPr="008267C0">
        <w:rPr>
          <w:rFonts w:cs="Times New Roman"/>
        </w:rPr>
        <w:t>Предоставление сведений по таким запросам в виде кадастрового паспорта, кадастровой выписки и кадастровой справки о кадастровой стоимости осуществляется в срок не более 4 рабочих дней. Кадастровый план территории предоставляется в течение не более 10 рабочих дней. Срок постановки на кадастровый учет и учета изменений объекта недвижимости составляет не более 7 рабочих дней.</w:t>
      </w:r>
    </w:p>
    <w:p w:rsidR="008267C0" w:rsidRPr="008267C0" w:rsidRDefault="008267C0" w:rsidP="008267C0">
      <w:pPr>
        <w:spacing w:after="0"/>
        <w:ind w:left="-851" w:firstLine="851"/>
        <w:contextualSpacing/>
        <w:jc w:val="both"/>
        <w:rPr>
          <w:rFonts w:cs="Times New Roman"/>
        </w:rPr>
      </w:pPr>
      <w:proofErr w:type="gramStart"/>
      <w:r w:rsidRPr="008267C0">
        <w:rPr>
          <w:rFonts w:cs="Times New Roman"/>
        </w:rPr>
        <w:t>Также сообщаем, что на официальном сайте Росреестра запущен в работу сервис, с помощью которого реализована возможность получения сведений, внесенных в государственный кадастр недвижимости,</w:t>
      </w:r>
      <w:r w:rsidR="00676A7F">
        <w:rPr>
          <w:rFonts w:cs="Times New Roman"/>
        </w:rPr>
        <w:t xml:space="preserve"> и сведений, содержащихся в Едином государственном реестре прав на недвижимое имущество и сделок с ним,</w:t>
      </w:r>
      <w:r w:rsidRPr="008267C0">
        <w:rPr>
          <w:rFonts w:cs="Times New Roman"/>
        </w:rPr>
        <w:t xml:space="preserve"> посредством доступа к информационному ресурсу, содержащему сведения государственного кадастра недвижимости</w:t>
      </w:r>
      <w:r w:rsidR="00676A7F">
        <w:rPr>
          <w:rFonts w:cs="Times New Roman"/>
        </w:rPr>
        <w:t xml:space="preserve"> и сведения Единого государственного реестра прав и сделок с ним</w:t>
      </w:r>
      <w:r w:rsidRPr="008267C0">
        <w:rPr>
          <w:rFonts w:cs="Times New Roman"/>
        </w:rPr>
        <w:t>.</w:t>
      </w:r>
      <w:proofErr w:type="gramEnd"/>
    </w:p>
    <w:p w:rsidR="008267C0" w:rsidRPr="008267C0" w:rsidRDefault="008267C0" w:rsidP="008267C0">
      <w:pPr>
        <w:spacing w:after="0"/>
        <w:ind w:left="-851" w:firstLine="851"/>
        <w:contextualSpacing/>
        <w:jc w:val="both"/>
        <w:rPr>
          <w:rFonts w:cs="Times New Roman"/>
        </w:rPr>
      </w:pPr>
      <w:r w:rsidRPr="008267C0">
        <w:rPr>
          <w:rFonts w:cs="Times New Roman"/>
        </w:rPr>
        <w:t>Доступ к информационному ресурсу государственного кадастра недвижимости</w:t>
      </w:r>
      <w:r w:rsidR="00676A7F">
        <w:rPr>
          <w:rFonts w:cs="Times New Roman"/>
        </w:rPr>
        <w:t xml:space="preserve"> и Единого государственного реестра прав и сделок с ним</w:t>
      </w:r>
      <w:r w:rsidRPr="008267C0">
        <w:rPr>
          <w:rFonts w:cs="Times New Roman"/>
        </w:rPr>
        <w:t xml:space="preserve"> обеспечивается посредством уникального кода – ключа доступа, </w:t>
      </w:r>
      <w:proofErr w:type="gramStart"/>
      <w:r w:rsidRPr="008267C0">
        <w:rPr>
          <w:rFonts w:cs="Times New Roman"/>
        </w:rPr>
        <w:t>запрос</w:t>
      </w:r>
      <w:proofErr w:type="gramEnd"/>
      <w:r w:rsidRPr="008267C0">
        <w:rPr>
          <w:rFonts w:cs="Times New Roman"/>
        </w:rPr>
        <w:t xml:space="preserve"> на получение которого также можно заполнить на официальном сайте Росреестра.</w:t>
      </w:r>
    </w:p>
    <w:p w:rsidR="008267C0" w:rsidRPr="008267C0" w:rsidRDefault="008267C0" w:rsidP="008267C0">
      <w:pPr>
        <w:spacing w:after="0"/>
        <w:ind w:left="-851" w:firstLine="540"/>
        <w:contextualSpacing/>
        <w:jc w:val="both"/>
        <w:rPr>
          <w:rFonts w:cs="Times New Roman"/>
        </w:rPr>
      </w:pPr>
      <w:r w:rsidRPr="008267C0">
        <w:rPr>
          <w:rFonts w:cs="Times New Roman"/>
        </w:rPr>
        <w:t>В заключение можно сказать, что развитие сервисов, обеспечивающих получение государственных услуг с использованием Интернет-ресурсов, направлено на снижение временных и финансовых затрат заявителей, а также на обеспечение максимального комфорта при получении государственных услуг.</w:t>
      </w:r>
    </w:p>
    <w:p w:rsidR="008267C0" w:rsidRDefault="008267C0" w:rsidP="008267C0">
      <w:pPr>
        <w:ind w:firstLine="708"/>
      </w:pPr>
    </w:p>
    <w:p w:rsidR="008267C0" w:rsidRDefault="008267C0"/>
    <w:sectPr w:rsidR="008267C0" w:rsidSect="0082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C0"/>
    <w:rsid w:val="000340FF"/>
    <w:rsid w:val="000467BF"/>
    <w:rsid w:val="00350947"/>
    <w:rsid w:val="00676A7F"/>
    <w:rsid w:val="008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2016-02-05T10:32:00Z</dcterms:created>
  <dcterms:modified xsi:type="dcterms:W3CDTF">2016-02-05T10:32:00Z</dcterms:modified>
</cp:coreProperties>
</file>