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6E" w:rsidRPr="00097C6E" w:rsidRDefault="00097C6E" w:rsidP="00097C6E">
      <w:pPr>
        <w:pStyle w:val="40"/>
        <w:shd w:val="clear" w:color="auto" w:fill="auto"/>
        <w:spacing w:before="100" w:beforeAutospacing="1" w:after="100" w:afterAutospacing="1" w:line="240" w:lineRule="auto"/>
        <w:ind w:left="3839" w:right="40"/>
        <w:rPr>
          <w:rFonts w:ascii="Times New Roman" w:hAnsi="Times New Roman" w:cs="Times New Roman"/>
          <w:sz w:val="24"/>
          <w:szCs w:val="24"/>
        </w:rPr>
      </w:pPr>
      <w:r w:rsidRPr="00097C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7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6E" w:rsidRPr="00097C6E" w:rsidRDefault="00097C6E" w:rsidP="00097C6E">
      <w:pPr>
        <w:pStyle w:val="40"/>
        <w:shd w:val="clear" w:color="auto" w:fill="auto"/>
        <w:spacing w:before="0" w:after="641" w:line="240" w:lineRule="auto"/>
        <w:ind w:left="3839" w:right="40"/>
        <w:rPr>
          <w:rFonts w:ascii="Times New Roman" w:hAnsi="Times New Roman" w:cs="Times New Roman"/>
          <w:sz w:val="24"/>
          <w:szCs w:val="24"/>
        </w:rPr>
      </w:pPr>
      <w:proofErr w:type="gramStart"/>
      <w:r w:rsidRPr="00097C6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97C6E">
        <w:rPr>
          <w:rFonts w:ascii="Times New Roman" w:hAnsi="Times New Roman" w:cs="Times New Roman"/>
          <w:sz w:val="24"/>
          <w:szCs w:val="24"/>
        </w:rPr>
        <w:t xml:space="preserve"> Положению о реализации учетной политики  в управлении финансов администрации </w:t>
      </w:r>
      <w:proofErr w:type="spellStart"/>
      <w:r w:rsidRPr="00097C6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097C6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97C6E" w:rsidRDefault="00097C6E" w:rsidP="00097C6E">
      <w:pPr>
        <w:spacing w:after="31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Периодичность формирования </w:t>
      </w:r>
    </w:p>
    <w:p w:rsidR="00097C6E" w:rsidRDefault="00097C6E" w:rsidP="00097C6E">
      <w:pPr>
        <w:spacing w:after="0"/>
        <w:ind w:left="10" w:right="1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регистров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бюджетного учета на бумажных носителях </w:t>
      </w:r>
    </w:p>
    <w:p w:rsidR="00097C6E" w:rsidRDefault="00097C6E" w:rsidP="00097C6E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742" w:type="dxa"/>
        <w:tblInd w:w="0" w:type="dxa"/>
        <w:tblCellMar>
          <w:top w:w="4" w:type="dxa"/>
          <w:left w:w="106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696"/>
        <w:gridCol w:w="1284"/>
        <w:gridCol w:w="4819"/>
        <w:gridCol w:w="2943"/>
      </w:tblGrid>
      <w:tr w:rsidR="00097C6E" w:rsidTr="00097C6E">
        <w:trPr>
          <w:trHeight w:val="319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097C6E" w:rsidRDefault="00097C6E" w:rsidP="00402A19">
            <w:pPr>
              <w:ind w:left="53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/п 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документа 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spacing w:after="12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097C6E" w:rsidP="00402A1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Периодичность </w:t>
            </w:r>
          </w:p>
        </w:tc>
      </w:tr>
      <w:tr w:rsidR="00097C6E" w:rsidTr="00097C6E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/>
        </w:tc>
      </w:tr>
      <w:tr w:rsidR="00097C6E" w:rsidTr="00097C6E">
        <w:trPr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97C6E" w:rsidTr="00097C6E">
        <w:trPr>
          <w:trHeight w:val="68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0310001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Приходный кассовый ордер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день совершения операции </w:t>
            </w:r>
          </w:p>
        </w:tc>
      </w:tr>
      <w:tr w:rsidR="00097C6E" w:rsidTr="00097C6E">
        <w:trPr>
          <w:trHeight w:val="6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0310002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Расходный кассовый ордер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день совершения операции </w:t>
            </w:r>
          </w:p>
        </w:tc>
      </w:tr>
      <w:tr w:rsidR="00097C6E" w:rsidTr="00097C6E">
        <w:trPr>
          <w:trHeight w:val="77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0310003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Журнал регистрации приходных и расходных кассовых ордеров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097C6E">
        <w:trPr>
          <w:trHeight w:val="6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0504031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Инвентарная карточка учета основных средств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097C6E">
        <w:trPr>
          <w:trHeight w:val="7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0504032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097C6E">
            <w:pPr>
              <w:spacing w:after="54" w:line="25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Инвентарная карточка группового учета основных средств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097C6E">
        <w:trPr>
          <w:trHeight w:val="68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0504033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Опись инвентарных карточек по учету основных средств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097C6E">
        <w:trPr>
          <w:trHeight w:val="6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0504035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Оборотная ведомость по нефинансовым активам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  <w:tr w:rsidR="00097C6E" w:rsidTr="00097C6E">
        <w:trPr>
          <w:trHeight w:val="10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0504041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5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Карточка количественно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суммового учета материальных ценностей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097C6E">
        <w:trPr>
          <w:trHeight w:val="68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0504051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Карточка учета средств и расчетов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</w:tr>
      <w:tr w:rsidR="00097C6E" w:rsidTr="00097C6E">
        <w:trPr>
          <w:trHeight w:val="6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0504057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Карточка учета выданных кредитов, займов (ссуд)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</w:tr>
      <w:tr w:rsidR="00097C6E" w:rsidTr="00097C6E">
        <w:trPr>
          <w:trHeight w:val="1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0504058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Карточка учета государственного долга Российской Федерации по полученным кредитам и представленным гарантиям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</w:tr>
      <w:tr w:rsidR="00097C6E" w:rsidTr="00097C6E">
        <w:trPr>
          <w:trHeight w:val="6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0504064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Журнал регистрации бюджетных обязательств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</w:tr>
      <w:tr w:rsidR="00097C6E" w:rsidTr="00097C6E">
        <w:trPr>
          <w:trHeight w:val="35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0504071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Журналы операций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</w:tbl>
    <w:p w:rsidR="00097C6E" w:rsidRDefault="00097C6E" w:rsidP="00097C6E">
      <w:pPr>
        <w:spacing w:after="65"/>
        <w:ind w:left="4616"/>
      </w:pPr>
      <w:r>
        <w:rPr>
          <w:rFonts w:ascii="Times New Roman" w:eastAsia="Times New Roman" w:hAnsi="Times New Roman" w:cs="Times New Roman"/>
          <w:sz w:val="24"/>
        </w:rPr>
        <w:t xml:space="preserve">2  </w:t>
      </w:r>
    </w:p>
    <w:p w:rsidR="00097C6E" w:rsidRDefault="00097C6E" w:rsidP="00097C6E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Продолжение приложения 8 </w:t>
      </w:r>
    </w:p>
    <w:p w:rsidR="00097C6E" w:rsidRDefault="00097C6E" w:rsidP="00097C6E">
      <w:pPr>
        <w:spacing w:after="0"/>
        <w:ind w:left="46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65" w:type="dxa"/>
        <w:tblInd w:w="0" w:type="dxa"/>
        <w:tblCellMar>
          <w:top w:w="7" w:type="dxa"/>
          <w:left w:w="106" w:type="dxa"/>
          <w:bottom w:w="0" w:type="dxa"/>
          <w:right w:w="136" w:type="dxa"/>
        </w:tblCellMar>
        <w:tblLook w:val="04A0" w:firstRow="1" w:lastRow="0" w:firstColumn="1" w:lastColumn="0" w:noHBand="0" w:noVBand="1"/>
      </w:tblPr>
      <w:tblGrid>
        <w:gridCol w:w="696"/>
        <w:gridCol w:w="2000"/>
        <w:gridCol w:w="3826"/>
        <w:gridCol w:w="2943"/>
      </w:tblGrid>
      <w:tr w:rsidR="00097C6E" w:rsidTr="00402A19">
        <w:trPr>
          <w:trHeight w:val="32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97C6E" w:rsidTr="00097C6E">
        <w:trPr>
          <w:trHeight w:val="14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0504072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Главные книги </w:t>
            </w:r>
          </w:p>
          <w:p w:rsidR="00097C6E" w:rsidRDefault="00097C6E" w:rsidP="00097C6E">
            <w:pPr>
              <w:spacing w:after="22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по учету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районного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бюджета </w:t>
            </w:r>
          </w:p>
          <w:p w:rsidR="00097C6E" w:rsidRDefault="00097C6E" w:rsidP="00097C6E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по учету исполнения сметы и администратора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097C6E" w:rsidP="00402A19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  <w:proofErr w:type="gramEnd"/>
          </w:p>
          <w:p w:rsidR="00097C6E" w:rsidRDefault="00097C6E" w:rsidP="00402A19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097C6E" w:rsidP="00402A19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97C6E" w:rsidTr="00402A19">
        <w:trPr>
          <w:trHeight w:val="65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0504401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Расчетно-платежная ведомость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  <w:tr w:rsidR="00097C6E" w:rsidTr="00402A19">
        <w:trPr>
          <w:trHeight w:val="33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0504417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Карточка-справка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 </w:t>
            </w:r>
          </w:p>
        </w:tc>
      </w:tr>
      <w:tr w:rsidR="00097C6E" w:rsidTr="00402A19">
        <w:trPr>
          <w:trHeight w:val="16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0504425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Записка-расчет об исчислении среднего заработка при предоставлении отпуска, увольнения и других случаях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день совершения операции </w:t>
            </w:r>
          </w:p>
        </w:tc>
      </w:tr>
      <w:tr w:rsidR="00097C6E" w:rsidTr="00402A19">
        <w:trPr>
          <w:trHeight w:val="6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0504514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Лист кассовой книги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конце рабочего дня совершения операции </w:t>
            </w:r>
          </w:p>
        </w:tc>
      </w:tr>
      <w:tr w:rsidR="00097C6E" w:rsidTr="00097C6E">
        <w:trPr>
          <w:trHeight w:val="488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0504817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Уведомление по расчетам между бюджетами: </w:t>
            </w:r>
          </w:p>
          <w:p w:rsidR="00097C6E" w:rsidRDefault="00097C6E" w:rsidP="00097C6E">
            <w:pPr>
              <w:spacing w:after="27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на сумму предусмотренных </w:t>
            </w:r>
          </w:p>
          <w:p w:rsidR="00097C6E" w:rsidRDefault="00097C6E" w:rsidP="00402A19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межбюджетных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трансфертов </w:t>
            </w:r>
          </w:p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097C6E" w:rsidP="00097C6E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сумму зачтенных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расходов </w:t>
            </w:r>
          </w:p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097C6E" w:rsidP="00097C6E">
            <w:pPr>
              <w:spacing w:after="56" w:line="23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на сумму подтверждения потребности в </w:t>
            </w:r>
          </w:p>
          <w:p w:rsidR="00097C6E" w:rsidRDefault="00097C6E" w:rsidP="00402A19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неиспользованном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остатке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097C6E" w:rsidP="00402A19">
            <w:pPr>
              <w:spacing w:after="40" w:line="248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течение 10 дней после получения лимитов бюджетных обязательств, но не позднее последнего </w:t>
            </w:r>
          </w:p>
          <w:p w:rsidR="00097C6E" w:rsidRDefault="00097C6E" w:rsidP="00402A19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рабочего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дня месяца </w:t>
            </w:r>
          </w:p>
          <w:p w:rsidR="00097C6E" w:rsidRDefault="00097C6E" w:rsidP="00402A19">
            <w:pPr>
              <w:spacing w:after="51" w:line="238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ежеквартально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 20 числа месяца, следующего за </w:t>
            </w:r>
          </w:p>
          <w:p w:rsidR="00097C6E" w:rsidRDefault="00097C6E" w:rsidP="00402A19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097C6E" w:rsidP="00097C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ежегодно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 1 апреля года, следующего за отчетным </w:t>
            </w:r>
          </w:p>
        </w:tc>
      </w:tr>
      <w:tr w:rsidR="00097C6E" w:rsidTr="00402A19">
        <w:trPr>
          <w:trHeight w:val="226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приложение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2 к Положению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>Справка по исполнению лимитов по корреспондентам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  <w:tr w:rsidR="00097C6E" w:rsidTr="00097C6E">
        <w:trPr>
          <w:trHeight w:val="4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приложение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3 к Положению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Оборотно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-сальдовая ведомость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 счету 120134000 "Касса"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</w:tbl>
    <w:p w:rsidR="00097C6E" w:rsidRDefault="00097C6E" w:rsidP="00097C6E">
      <w:pPr>
        <w:spacing w:after="65"/>
        <w:ind w:right="4"/>
        <w:jc w:val="center"/>
        <w:rPr>
          <w:rFonts w:ascii="Times New Roman" w:eastAsia="Times New Roman" w:hAnsi="Times New Roman" w:cs="Times New Roman"/>
          <w:sz w:val="24"/>
        </w:rPr>
      </w:pPr>
    </w:p>
    <w:p w:rsidR="00097C6E" w:rsidRDefault="00097C6E" w:rsidP="00097C6E">
      <w:pPr>
        <w:spacing w:after="65"/>
        <w:ind w:right="4"/>
        <w:jc w:val="center"/>
        <w:rPr>
          <w:rFonts w:ascii="Times New Roman" w:eastAsia="Times New Roman" w:hAnsi="Times New Roman" w:cs="Times New Roman"/>
          <w:sz w:val="24"/>
        </w:rPr>
      </w:pPr>
    </w:p>
    <w:p w:rsidR="00097C6E" w:rsidRDefault="00097C6E" w:rsidP="00097C6E">
      <w:pPr>
        <w:spacing w:after="65"/>
        <w:ind w:right="4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  </w:t>
      </w:r>
    </w:p>
    <w:p w:rsidR="00097C6E" w:rsidRDefault="00097C6E" w:rsidP="00097C6E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Продолжение приложения 8 </w:t>
      </w:r>
    </w:p>
    <w:p w:rsidR="00097C6E" w:rsidRDefault="00097C6E" w:rsidP="00097C6E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65" w:type="dxa"/>
        <w:tblInd w:w="0" w:type="dxa"/>
        <w:tblCellMar>
          <w:top w:w="9" w:type="dxa"/>
          <w:left w:w="106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696"/>
        <w:gridCol w:w="2000"/>
        <w:gridCol w:w="3826"/>
        <w:gridCol w:w="2943"/>
      </w:tblGrid>
      <w:tr w:rsidR="00097C6E" w:rsidTr="00402A19">
        <w:trPr>
          <w:trHeight w:val="3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97C6E" w:rsidTr="00402A19">
        <w:trPr>
          <w:trHeight w:val="65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приложение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4 к Положению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Расчетный листок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  <w:tr w:rsidR="00097C6E" w:rsidTr="00402A19">
        <w:trPr>
          <w:trHeight w:val="12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23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приложение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7 к Положению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Реестр закупок, осуществленных без заключения государственных контрактов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  <w:bookmarkStart w:id="0" w:name="_GoBack"/>
            <w:bookmarkEnd w:id="0"/>
          </w:p>
        </w:tc>
      </w:tr>
      <w:tr w:rsidR="00097C6E" w:rsidTr="00402A19">
        <w:trPr>
          <w:trHeight w:val="97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24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приложение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097C6E" w:rsidP="00402A19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к </w:t>
            </w:r>
          </w:p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Положению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Налоговый регистр по учету доходов и налога на доходы физических лиц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402A19">
        <w:trPr>
          <w:trHeight w:val="65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0531801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Заявка на кассовый расход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день совершения операции </w:t>
            </w:r>
          </w:p>
        </w:tc>
      </w:tr>
      <w:tr w:rsidR="00097C6E" w:rsidTr="00402A19">
        <w:trPr>
          <w:trHeight w:val="6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26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0531802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Заявка на получение наличных денег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день совершения операции </w:t>
            </w:r>
          </w:p>
        </w:tc>
      </w:tr>
      <w:tr w:rsidR="00097C6E" w:rsidTr="00402A19">
        <w:trPr>
          <w:trHeight w:val="65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0531803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Заявка на возврат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день совершения операции </w:t>
            </w:r>
          </w:p>
        </w:tc>
      </w:tr>
      <w:tr w:rsidR="00097C6E" w:rsidTr="00402A19">
        <w:trPr>
          <w:trHeight w:val="97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28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0531809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Уведомление об уточнении вида и принадлежности платежа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день совершения операции </w:t>
            </w:r>
          </w:p>
        </w:tc>
      </w:tr>
    </w:tbl>
    <w:p w:rsidR="00097C6E" w:rsidRDefault="00097C6E" w:rsidP="00097C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5B3F" w:rsidRPr="00097C6E" w:rsidRDefault="00F95B3F" w:rsidP="00097C6E"/>
    <w:sectPr w:rsidR="00F95B3F" w:rsidRPr="0009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6439D"/>
    <w:multiLevelType w:val="hybridMultilevel"/>
    <w:tmpl w:val="34A2B8B8"/>
    <w:lvl w:ilvl="0" w:tplc="EB7472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AA1A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2333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0A4FF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0A4BA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0DB3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AB9B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3895A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8E98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4A6170"/>
    <w:multiLevelType w:val="hybridMultilevel"/>
    <w:tmpl w:val="87E62114"/>
    <w:lvl w:ilvl="0" w:tplc="6D3404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C85E2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1ADD1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A99F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44E91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F63D9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6696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2EAD9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542E4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6E"/>
    <w:rsid w:val="00097C6E"/>
    <w:rsid w:val="00F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9745-B29E-4A97-B414-077D00A4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097C6E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7C6E"/>
    <w:pPr>
      <w:shd w:val="clear" w:color="auto" w:fill="FFFFFF"/>
      <w:spacing w:before="720" w:after="600" w:line="245" w:lineRule="exact"/>
    </w:pPr>
    <w:rPr>
      <w:sz w:val="27"/>
      <w:szCs w:val="27"/>
    </w:rPr>
  </w:style>
  <w:style w:type="table" w:customStyle="1" w:styleId="TableGrid">
    <w:name w:val="TableGrid"/>
    <w:rsid w:val="00097C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2013-10-23T05:16:00Z</dcterms:created>
  <dcterms:modified xsi:type="dcterms:W3CDTF">2013-10-23T05:24:00Z</dcterms:modified>
</cp:coreProperties>
</file>