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FF" w:rsidRDefault="009178FF" w:rsidP="009178FF">
      <w:pPr>
        <w:spacing w:before="240" w:line="240" w:lineRule="atLeast"/>
        <w:jc w:val="center"/>
      </w:pPr>
      <w:r>
        <w:rPr>
          <w:b/>
          <w:bCs/>
          <w:noProof/>
        </w:rPr>
        <w:drawing>
          <wp:inline distT="0" distB="0" distL="0" distR="0" wp14:anchorId="5F7A77FE" wp14:editId="785A29C1">
            <wp:extent cx="541020" cy="678180"/>
            <wp:effectExtent l="0" t="0" r="0" b="762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FF" w:rsidRDefault="009178FF" w:rsidP="009178FF">
      <w:pPr>
        <w:pStyle w:val="a3"/>
        <w:ind w:right="-94"/>
      </w:pPr>
      <w:r>
        <w:t>СОВЕТ  ДЕПУТАТОВ</w:t>
      </w:r>
    </w:p>
    <w:p w:rsidR="009178FF" w:rsidRDefault="009178FF" w:rsidP="009178FF">
      <w:pPr>
        <w:pStyle w:val="a3"/>
        <w:ind w:right="-94"/>
      </w:pPr>
      <w:r>
        <w:t>ДОБРИНСКОГО МУНИЦИПАЛЬНОГО РАЙОНА</w:t>
      </w:r>
    </w:p>
    <w:p w:rsidR="009178FF" w:rsidRDefault="009178FF" w:rsidP="009178F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178FF" w:rsidRDefault="009178FF" w:rsidP="009178FF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178FF" w:rsidRDefault="009178FF" w:rsidP="009178FF">
      <w:pPr>
        <w:ind w:right="-94"/>
        <w:jc w:val="center"/>
        <w:rPr>
          <w:sz w:val="32"/>
        </w:rPr>
      </w:pPr>
    </w:p>
    <w:p w:rsidR="009178FF" w:rsidRPr="00B32F8F" w:rsidRDefault="009178FF" w:rsidP="009178FF">
      <w:pPr>
        <w:pStyle w:val="7"/>
        <w:ind w:right="-94"/>
        <w:jc w:val="center"/>
        <w:rPr>
          <w:b/>
          <w:i w:val="0"/>
          <w:color w:val="000000" w:themeColor="text1"/>
          <w:sz w:val="48"/>
          <w:szCs w:val="48"/>
        </w:rPr>
      </w:pPr>
      <w:r w:rsidRPr="00B32F8F">
        <w:rPr>
          <w:b/>
          <w:i w:val="0"/>
          <w:color w:val="000000" w:themeColor="text1"/>
          <w:sz w:val="48"/>
          <w:szCs w:val="48"/>
        </w:rPr>
        <w:t>РЕШЕНИЕ</w:t>
      </w:r>
    </w:p>
    <w:p w:rsidR="009178FF" w:rsidRPr="00D53A3A" w:rsidRDefault="009178FF" w:rsidP="009178FF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9178FF" w:rsidRPr="003E2DE4" w:rsidRDefault="009178FF" w:rsidP="009178FF">
      <w:pPr>
        <w:pStyle w:val="3"/>
        <w:rPr>
          <w:sz w:val="28"/>
          <w:szCs w:val="28"/>
        </w:rPr>
      </w:pPr>
      <w:r>
        <w:rPr>
          <w:sz w:val="28"/>
          <w:szCs w:val="28"/>
        </w:rPr>
        <w:t>22</w:t>
      </w:r>
      <w:r w:rsidRPr="003E2DE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E2DE4">
        <w:rPr>
          <w:sz w:val="28"/>
          <w:szCs w:val="28"/>
        </w:rPr>
        <w:t xml:space="preserve">.2015г.                                    </w:t>
      </w:r>
      <w:proofErr w:type="spellStart"/>
      <w:r w:rsidRPr="003E2DE4">
        <w:rPr>
          <w:sz w:val="28"/>
          <w:szCs w:val="28"/>
        </w:rPr>
        <w:t>п</w:t>
      </w:r>
      <w:proofErr w:type="gramStart"/>
      <w:r w:rsidRPr="003E2DE4">
        <w:rPr>
          <w:sz w:val="28"/>
          <w:szCs w:val="28"/>
        </w:rPr>
        <w:t>.Д</w:t>
      </w:r>
      <w:proofErr w:type="gramEnd"/>
      <w:r w:rsidRPr="003E2DE4">
        <w:rPr>
          <w:sz w:val="28"/>
          <w:szCs w:val="28"/>
        </w:rPr>
        <w:t>обринка</w:t>
      </w:r>
      <w:proofErr w:type="spellEnd"/>
      <w:r w:rsidRPr="003E2DE4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3E2DE4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123</w:t>
      </w:r>
      <w:r w:rsidRPr="003E2DE4">
        <w:rPr>
          <w:sz w:val="28"/>
          <w:szCs w:val="28"/>
        </w:rPr>
        <w:t>-рс</w:t>
      </w:r>
    </w:p>
    <w:p w:rsidR="009178FF" w:rsidRDefault="009178FF" w:rsidP="009178FF">
      <w:pPr>
        <w:jc w:val="center"/>
        <w:rPr>
          <w:sz w:val="28"/>
          <w:szCs w:val="28"/>
        </w:rPr>
      </w:pPr>
    </w:p>
    <w:p w:rsidR="009178FF" w:rsidRDefault="009178FF" w:rsidP="009178FF">
      <w:pPr>
        <w:jc w:val="center"/>
        <w:rPr>
          <w:sz w:val="28"/>
          <w:szCs w:val="28"/>
        </w:rPr>
      </w:pPr>
    </w:p>
    <w:p w:rsidR="009178FF" w:rsidRDefault="009178FF" w:rsidP="009178FF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отчете начальника ОМВД 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9178FF" w:rsidRDefault="009178FF" w:rsidP="0091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преступности на территории района и работе </w:t>
      </w:r>
    </w:p>
    <w:p w:rsidR="009178FF" w:rsidRDefault="009178FF" w:rsidP="0091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ОМВД 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по предупреждению, </w:t>
      </w:r>
    </w:p>
    <w:p w:rsidR="009178FF" w:rsidRDefault="009178FF" w:rsidP="0091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пресечению и раскрытию преступлений и правонарушений </w:t>
      </w:r>
    </w:p>
    <w:p w:rsidR="009178FF" w:rsidRDefault="009178FF" w:rsidP="0091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2015 год</w:t>
      </w: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 w:rsidRPr="00F73C89">
        <w:rPr>
          <w:color w:val="000000" w:themeColor="text1"/>
          <w:sz w:val="28"/>
          <w:szCs w:val="28"/>
        </w:rPr>
        <w:t xml:space="preserve">Заслушав отчет </w:t>
      </w:r>
      <w:proofErr w:type="spellStart"/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</w:t>
      </w:r>
      <w:r w:rsidRPr="00F73C89">
        <w:rPr>
          <w:color w:val="000000" w:themeColor="text1"/>
          <w:sz w:val="28"/>
          <w:szCs w:val="28"/>
        </w:rPr>
        <w:t>н</w:t>
      </w:r>
      <w:proofErr w:type="gramEnd"/>
      <w:r w:rsidRPr="00F73C89">
        <w:rPr>
          <w:color w:val="000000" w:themeColor="text1"/>
          <w:sz w:val="28"/>
          <w:szCs w:val="28"/>
        </w:rPr>
        <w:t>ачальника</w:t>
      </w:r>
      <w:proofErr w:type="spellEnd"/>
      <w:r w:rsidRPr="00F73C89">
        <w:rPr>
          <w:color w:val="000000" w:themeColor="text1"/>
          <w:sz w:val="28"/>
          <w:szCs w:val="28"/>
        </w:rPr>
        <w:t xml:space="preserve"> ОМВД России по </w:t>
      </w:r>
      <w:proofErr w:type="spellStart"/>
      <w:r w:rsidRPr="00F73C89">
        <w:rPr>
          <w:color w:val="000000" w:themeColor="text1"/>
          <w:sz w:val="28"/>
          <w:szCs w:val="28"/>
        </w:rPr>
        <w:t>Добринскому</w:t>
      </w:r>
      <w:proofErr w:type="spellEnd"/>
      <w:r w:rsidRPr="00F73C89">
        <w:rPr>
          <w:color w:val="000000" w:themeColor="text1"/>
          <w:sz w:val="28"/>
          <w:szCs w:val="28"/>
        </w:rPr>
        <w:t xml:space="preserve"> району   </w:t>
      </w:r>
      <w:r w:rsidRPr="00F73C89">
        <w:rPr>
          <w:iCs/>
          <w:color w:val="000000" w:themeColor="text1"/>
          <w:sz w:val="28"/>
          <w:szCs w:val="28"/>
        </w:rPr>
        <w:t xml:space="preserve">о состоянии преступности </w:t>
      </w:r>
      <w:r w:rsidRPr="00F73C89">
        <w:rPr>
          <w:color w:val="000000" w:themeColor="text1"/>
          <w:sz w:val="28"/>
          <w:szCs w:val="28"/>
        </w:rPr>
        <w:t xml:space="preserve">на территории района и работе ОМВД России по </w:t>
      </w:r>
      <w:proofErr w:type="spellStart"/>
      <w:r w:rsidRPr="00F73C89">
        <w:rPr>
          <w:color w:val="000000" w:themeColor="text1"/>
          <w:sz w:val="28"/>
          <w:szCs w:val="28"/>
        </w:rPr>
        <w:t>Добринскому</w:t>
      </w:r>
      <w:proofErr w:type="spellEnd"/>
      <w:r w:rsidRPr="00F73C89">
        <w:rPr>
          <w:color w:val="000000" w:themeColor="text1"/>
          <w:sz w:val="28"/>
          <w:szCs w:val="28"/>
        </w:rPr>
        <w:t xml:space="preserve"> району по предупреждению, пресечению и раскрытию преступлений и правонарушений за перво</w:t>
      </w:r>
      <w:r>
        <w:rPr>
          <w:sz w:val="28"/>
          <w:szCs w:val="28"/>
        </w:rPr>
        <w:t xml:space="preserve">е полугодие 2015 года, </w:t>
      </w:r>
      <w:r>
        <w:rPr>
          <w:bCs/>
          <w:sz w:val="28"/>
          <w:szCs w:val="28"/>
        </w:rPr>
        <w:t xml:space="preserve"> Совет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отмечает, что в 2015 году сотрудниками отдела осуществлен комплекс мер по охране общественного порядка и обеспечению общественной безопасности при </w:t>
      </w:r>
      <w:proofErr w:type="gramStart"/>
      <w:r>
        <w:rPr>
          <w:bCs/>
          <w:sz w:val="28"/>
          <w:szCs w:val="28"/>
        </w:rPr>
        <w:t>проведении</w:t>
      </w:r>
      <w:proofErr w:type="gramEnd"/>
      <w:r>
        <w:rPr>
          <w:bCs/>
          <w:sz w:val="28"/>
          <w:szCs w:val="28"/>
        </w:rPr>
        <w:t xml:space="preserve"> общественных и религиозных празднований, культурно-массовых, спортивных и других мероприятий.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операций и мероприятий, направленных на предупреждение и раскрытие грабежей, разбоев, краж из квартир, из гаражей, магазинов и торговых точек, хищений скота.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постоянной основе осуществлялся комплекс антитеррористических мероприятий, в том числе по усилению охраны важных объектов и объектов жизнеобеспечения.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Криминальная ситуация характеризуется небольшим ростом общего массива зарегистрированных преступлений (с 133 до 144, на 8,3%). Раскрываемость преступных посягательств в этом году составила </w:t>
      </w:r>
      <w:r>
        <w:rPr>
          <w:bCs/>
          <w:sz w:val="28"/>
          <w:szCs w:val="28"/>
        </w:rPr>
        <w:lastRenderedPageBreak/>
        <w:t>92,5%.Раскрываемость тяжких преступлений осталась на уровне предыдущего года (95,2%).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протяжении отчетного периода проводилась работа по противодействию </w:t>
      </w:r>
      <w:proofErr w:type="spellStart"/>
      <w:r>
        <w:rPr>
          <w:bCs/>
          <w:sz w:val="28"/>
          <w:szCs w:val="28"/>
        </w:rPr>
        <w:t>наркоугрозе</w:t>
      </w:r>
      <w:proofErr w:type="spellEnd"/>
      <w:r>
        <w:rPr>
          <w:bCs/>
          <w:sz w:val="28"/>
          <w:szCs w:val="28"/>
        </w:rPr>
        <w:t>. Сотрудниками отдела выявлено 8 преступлений, связанных с незаконным оборотом наркотиков, из незаконного оборота изъято 44,7 гр. наркотических средств.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Сотрудниками ОГИБДД совместно с УУП выявлено 2114 различных нарушений ПДД, при этом количество выявленных «грубых» нарушений ПДД возросло на 12% (с 200 до 224), выявлено 124 водителя в нетрезвом состоянии (АППГ: 127).</w:t>
      </w:r>
    </w:p>
    <w:p w:rsidR="009178FF" w:rsidRPr="00C63285" w:rsidRDefault="009178FF" w:rsidP="009178FF">
      <w:pPr>
        <w:ind w:firstLine="708"/>
        <w:jc w:val="both"/>
        <w:rPr>
          <w:color w:val="000000" w:themeColor="text1"/>
          <w:sz w:val="28"/>
          <w:szCs w:val="28"/>
        </w:rPr>
      </w:pPr>
      <w:r w:rsidRPr="00C63285">
        <w:rPr>
          <w:noProof/>
          <w:color w:val="000000" w:themeColor="text1"/>
          <w:sz w:val="28"/>
          <w:szCs w:val="28"/>
        </w:rPr>
        <w:t>На основании вышеизложенного, в</w:t>
      </w:r>
      <w:r w:rsidRPr="00C63285">
        <w:rPr>
          <w:color w:val="000000" w:themeColor="text1"/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 w:rsidRPr="00C63285">
        <w:rPr>
          <w:color w:val="000000" w:themeColor="text1"/>
          <w:sz w:val="28"/>
          <w:szCs w:val="28"/>
        </w:rPr>
        <w:t>Добринского</w:t>
      </w:r>
      <w:proofErr w:type="spellEnd"/>
      <w:r w:rsidRPr="00C6328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178FF" w:rsidRPr="00C63285" w:rsidRDefault="009178FF" w:rsidP="009178FF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63285">
        <w:rPr>
          <w:b/>
          <w:color w:val="000000" w:themeColor="text1"/>
          <w:sz w:val="28"/>
          <w:szCs w:val="28"/>
        </w:rPr>
        <w:t>РЕШИЛ: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1.Информацию </w:t>
      </w: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ачальника</w:t>
      </w:r>
      <w:proofErr w:type="spellEnd"/>
      <w:r>
        <w:rPr>
          <w:bCs/>
          <w:sz w:val="28"/>
          <w:szCs w:val="28"/>
        </w:rPr>
        <w:t xml:space="preserve"> ОМВД России по </w:t>
      </w:r>
      <w:proofErr w:type="spellStart"/>
      <w:r>
        <w:rPr>
          <w:bCs/>
          <w:sz w:val="28"/>
          <w:szCs w:val="28"/>
        </w:rPr>
        <w:t>Добринскому</w:t>
      </w:r>
      <w:proofErr w:type="spellEnd"/>
      <w:r>
        <w:rPr>
          <w:bCs/>
          <w:sz w:val="28"/>
          <w:szCs w:val="28"/>
        </w:rPr>
        <w:t xml:space="preserve"> району «О </w:t>
      </w:r>
      <w:r>
        <w:rPr>
          <w:sz w:val="28"/>
          <w:szCs w:val="28"/>
        </w:rPr>
        <w:t xml:space="preserve">состоянии преступности на территории района и работе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первое полугодие 2015 года» принять к сведению.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2.1.Отделу министерства внутренних дел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С.А.):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2.2.Отделу народного образования, отделу молодежи, спорта и демографии, отделу культуры администрации района (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И.М., Максимова О.С., Першин В.П.) совместно с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 (Дарьин А.В.), редакцией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(Верзилин С.В.),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С.А.), используя имеющиеся возможности подчиненных ведомств, организовать работу по социально-правовой профилактике преступлений, спланировать и осуществить практические</w:t>
      </w:r>
      <w:proofErr w:type="gramEnd"/>
      <w:r>
        <w:rPr>
          <w:sz w:val="28"/>
          <w:szCs w:val="28"/>
        </w:rPr>
        <w:t xml:space="preserve"> мероприятия по пропаганде здорового образа жизни, предупреждению распространения наркомании, пьянства и алкоголизма.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2.3.Главам сельских поселений во 2 полугодии текущего года: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2.3.1.Рассмотреть на заседаниях Советов администраций состояние работы по профилактике преступлений и правонарушений, в том числе среди несовершеннолетних, ранее судимых граждан; выявлению неблагополучных семей, пресечению незаконного оборота алкогольной продукции и наркотиков; совместно с участковыми уполномоченными полиции организовать и провести целенаправленные мероприятия по устранению причин и условий совершения противоправных деяний.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2.3.2.Принять меры по активизации работы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 том числе состоящих на учете в ОМВД, вовлечения их в занятия спортом, пропаганде здорового образа жизни и законопослушного поведения.</w:t>
      </w: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9178FF" w:rsidRDefault="009178FF" w:rsidP="009178FF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2.3.3.Совместно с руководителями предприятий, организаций, учреждений района всех форм собственности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ДНД,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Pr="00CB4680" w:rsidRDefault="009178FF" w:rsidP="009178FF">
      <w:pPr>
        <w:ind w:firstLine="851"/>
        <w:jc w:val="both"/>
        <w:rPr>
          <w:sz w:val="28"/>
          <w:szCs w:val="28"/>
        </w:rPr>
      </w:pPr>
    </w:p>
    <w:p w:rsidR="009178FF" w:rsidRDefault="009178FF" w:rsidP="009178FF">
      <w:pPr>
        <w:ind w:firstLine="851"/>
        <w:jc w:val="right"/>
        <w:rPr>
          <w:sz w:val="28"/>
          <w:szCs w:val="28"/>
        </w:rPr>
      </w:pPr>
    </w:p>
    <w:p w:rsidR="009178FF" w:rsidRPr="003D6F63" w:rsidRDefault="009178FF" w:rsidP="009178FF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178FF" w:rsidRDefault="009178FF" w:rsidP="009178FF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9178FF" w:rsidRDefault="009178FF" w:rsidP="009178FF">
      <w:pPr>
        <w:jc w:val="both"/>
        <w:rPr>
          <w:b/>
          <w:sz w:val="28"/>
          <w:szCs w:val="28"/>
        </w:rPr>
      </w:pP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Default="009178FF" w:rsidP="009178FF">
      <w:pPr>
        <w:jc w:val="center"/>
        <w:rPr>
          <w:b/>
          <w:sz w:val="28"/>
          <w:szCs w:val="28"/>
        </w:rPr>
      </w:pPr>
    </w:p>
    <w:p w:rsidR="009178FF" w:rsidRPr="000A527A" w:rsidRDefault="009178FF" w:rsidP="009178FF">
      <w:pPr>
        <w:jc w:val="center"/>
        <w:rPr>
          <w:b/>
          <w:sz w:val="28"/>
          <w:szCs w:val="28"/>
        </w:rPr>
      </w:pPr>
    </w:p>
    <w:p w:rsidR="009178FF" w:rsidRDefault="009178FF" w:rsidP="009178FF">
      <w:pPr>
        <w:ind w:left="567"/>
        <w:jc w:val="center"/>
        <w:rPr>
          <w:sz w:val="28"/>
          <w:szCs w:val="28"/>
        </w:rPr>
      </w:pPr>
    </w:p>
    <w:p w:rsidR="009178FF" w:rsidRPr="004643EF" w:rsidRDefault="009178FF" w:rsidP="009178FF">
      <w:pPr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178FF" w:rsidRPr="004643EF" w:rsidRDefault="009178FF" w:rsidP="009178FF">
      <w:pPr>
        <w:ind w:firstLine="851"/>
        <w:jc w:val="both"/>
        <w:rPr>
          <w:color w:val="000000" w:themeColor="text1"/>
          <w:sz w:val="28"/>
          <w:szCs w:val="28"/>
        </w:rPr>
      </w:pPr>
    </w:p>
    <w:p w:rsidR="009178FF" w:rsidRPr="00CB4680" w:rsidRDefault="009178FF" w:rsidP="009178FF">
      <w:pPr>
        <w:ind w:firstLine="851"/>
        <w:jc w:val="both"/>
        <w:rPr>
          <w:sz w:val="28"/>
          <w:szCs w:val="28"/>
        </w:rPr>
      </w:pPr>
    </w:p>
    <w:p w:rsidR="009178FF" w:rsidRDefault="009178FF" w:rsidP="009178FF">
      <w:pPr>
        <w:ind w:firstLine="851"/>
        <w:jc w:val="right"/>
        <w:rPr>
          <w:sz w:val="28"/>
          <w:szCs w:val="28"/>
        </w:rPr>
      </w:pPr>
    </w:p>
    <w:p w:rsidR="009178FF" w:rsidRDefault="009178FF" w:rsidP="009178FF">
      <w:pPr>
        <w:ind w:firstLine="851"/>
        <w:jc w:val="right"/>
        <w:rPr>
          <w:sz w:val="28"/>
          <w:szCs w:val="28"/>
        </w:rPr>
      </w:pPr>
    </w:p>
    <w:p w:rsidR="00E8781D" w:rsidRDefault="00E8781D"/>
    <w:sectPr w:rsidR="00E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FF"/>
    <w:rsid w:val="009178FF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78F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78F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178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7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178F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178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178F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1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78F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78F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178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7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178F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178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178F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1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2015-10-15T08:26:00Z</dcterms:created>
  <dcterms:modified xsi:type="dcterms:W3CDTF">2015-10-15T08:27:00Z</dcterms:modified>
</cp:coreProperties>
</file>