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95623" w:rsidTr="00634410">
        <w:trPr>
          <w:cantSplit/>
          <w:trHeight w:val="1293"/>
        </w:trPr>
        <w:tc>
          <w:tcPr>
            <w:tcW w:w="4608" w:type="dxa"/>
          </w:tcPr>
          <w:p w:rsidR="00D95623" w:rsidRDefault="00D95623" w:rsidP="0063441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AAF4A0" wp14:editId="35777591">
                  <wp:extent cx="539750" cy="679450"/>
                  <wp:effectExtent l="0" t="0" r="0" b="635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623" w:rsidRDefault="00D95623" w:rsidP="00D95623">
      <w:pPr>
        <w:pStyle w:val="a4"/>
        <w:ind w:right="-94"/>
      </w:pPr>
      <w:r>
        <w:br w:type="textWrapping" w:clear="all"/>
        <w:t>СОВЕТ  ДЕПУТАТОВ</w:t>
      </w:r>
    </w:p>
    <w:p w:rsidR="00D95623" w:rsidRDefault="00D95623" w:rsidP="00D95623">
      <w:pPr>
        <w:pStyle w:val="a4"/>
        <w:ind w:right="-94"/>
      </w:pPr>
      <w:r>
        <w:t>ДОБРИНСКОГО МУНИЦИПАЛЬНОГО РАЙОНА</w:t>
      </w:r>
    </w:p>
    <w:p w:rsidR="00D95623" w:rsidRDefault="00D95623" w:rsidP="00D9562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95623" w:rsidRDefault="00D95623" w:rsidP="00D95623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95623" w:rsidRDefault="00D95623" w:rsidP="00D95623">
      <w:pPr>
        <w:ind w:right="-94"/>
        <w:jc w:val="center"/>
        <w:rPr>
          <w:sz w:val="32"/>
        </w:rPr>
      </w:pPr>
    </w:p>
    <w:p w:rsidR="00D95623" w:rsidRDefault="00D95623" w:rsidP="00D95623">
      <w:pPr>
        <w:ind w:right="-94"/>
        <w:jc w:val="center"/>
        <w:rPr>
          <w:sz w:val="32"/>
        </w:rPr>
      </w:pPr>
    </w:p>
    <w:p w:rsidR="00D95623" w:rsidRPr="005041AF" w:rsidRDefault="00D95623" w:rsidP="00D95623">
      <w:pPr>
        <w:pStyle w:val="a3"/>
        <w:ind w:right="-94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D95623" w:rsidRDefault="00D95623" w:rsidP="00D95623">
      <w:pPr>
        <w:pStyle w:val="a3"/>
        <w:ind w:right="-94"/>
        <w:jc w:val="center"/>
      </w:pPr>
      <w:bookmarkStart w:id="0" w:name="_GoBack"/>
      <w:bookmarkEnd w:id="0"/>
    </w:p>
    <w:p w:rsidR="00D95623" w:rsidRPr="005041AF" w:rsidRDefault="00D95623" w:rsidP="00D95623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15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041A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041AF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 xml:space="preserve">        </w:t>
      </w:r>
      <w:r w:rsidRPr="005041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041AF">
        <w:rPr>
          <w:sz w:val="28"/>
          <w:szCs w:val="28"/>
        </w:rPr>
        <w:t xml:space="preserve">  п.Добринка</w:t>
      </w:r>
      <w:r w:rsidRPr="005041A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</w:t>
      </w:r>
      <w:r w:rsidRPr="005041AF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>171</w:t>
      </w:r>
      <w:r w:rsidRPr="005041AF">
        <w:rPr>
          <w:sz w:val="28"/>
          <w:szCs w:val="28"/>
        </w:rPr>
        <w:t>-рс</w:t>
      </w:r>
    </w:p>
    <w:p w:rsidR="00D95623" w:rsidRDefault="00D95623" w:rsidP="00D95623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D95623" w:rsidRDefault="00D95623" w:rsidP="00D95623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D95623" w:rsidRDefault="00D95623" w:rsidP="00D95623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Положение «Об оплате труда </w:t>
      </w:r>
    </w:p>
    <w:p w:rsidR="00D95623" w:rsidRDefault="00D95623" w:rsidP="00D95623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районных муниципальных учреждений»</w:t>
      </w:r>
    </w:p>
    <w:p w:rsidR="00D95623" w:rsidRDefault="00D95623" w:rsidP="00D95623">
      <w:pPr>
        <w:tabs>
          <w:tab w:val="left" w:pos="2505"/>
        </w:tabs>
        <w:ind w:right="-9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623" w:rsidRDefault="00D95623" w:rsidP="00D95623">
      <w:pPr>
        <w:tabs>
          <w:tab w:val="left" w:pos="2505"/>
        </w:tabs>
        <w:ind w:firstLine="709"/>
        <w:jc w:val="center"/>
        <w:rPr>
          <w:b/>
          <w:sz w:val="28"/>
          <w:szCs w:val="28"/>
        </w:rPr>
      </w:pPr>
    </w:p>
    <w:p w:rsidR="00D95623" w:rsidRDefault="00D95623" w:rsidP="00D95623">
      <w:pPr>
        <w:ind w:firstLine="851"/>
        <w:jc w:val="both"/>
        <w:rPr>
          <w:iCs/>
          <w:sz w:val="28"/>
          <w:szCs w:val="28"/>
        </w:rPr>
      </w:pPr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Добринского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Добринского муниципального района от 13.10.2010г. №268-рс (с внесенными изменениями решениями Совета депутатов Добринского муниципального района от: 23.11.2010г. №283-рс;  24.12.2010г. №296-рс;    22.06.2011г. №332-рс; 09.09.2011г. №347-рс; 18.11.2011г. №359-рс;  27.12.2011г. №374-рс; 12.10.2012г.№428-рс; 25.01.2013г. №453-рс;  27.02.2013г. №462-рс; 24.07.2013г. №487-рс, 18.12.2013г. №26-рс, 18.02.2014г. 36-рс, 24.09.2014г. №75-рс, 24.12.2014г.№93-рс, 15.12.2016г. №118-р, 04.04.2017г. №144-рс), руководствуясь ст.27 Устава Добринского муниципального района и учитывая совместное решение постоянных комиссий по правовым вопросам, местному самоуправлению и работе с депутатами и по  экономике, бюджету, муниципальной собственности и социальным вопросам, Совет депутатов Добринского муниципального района</w:t>
      </w:r>
    </w:p>
    <w:p w:rsidR="00D95623" w:rsidRDefault="00D95623" w:rsidP="00D95623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D95623" w:rsidRPr="00653A90" w:rsidRDefault="00D95623" w:rsidP="00D95623">
      <w:pPr>
        <w:ind w:firstLine="851"/>
        <w:rPr>
          <w:b/>
          <w:iCs/>
          <w:sz w:val="28"/>
          <w:szCs w:val="28"/>
        </w:rPr>
      </w:pPr>
    </w:p>
    <w:p w:rsidR="00D95623" w:rsidRDefault="00D95623" w:rsidP="00D9562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D95623" w:rsidRDefault="00D95623" w:rsidP="00D9562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D95623" w:rsidRDefault="00D95623" w:rsidP="00D9562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D95623" w:rsidRDefault="00D95623" w:rsidP="00D95623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D95623" w:rsidRDefault="00D95623" w:rsidP="00D95623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D95623" w:rsidRPr="003D6F63" w:rsidRDefault="00D95623" w:rsidP="00D95623">
      <w:pPr>
        <w:tabs>
          <w:tab w:val="left" w:pos="5690"/>
        </w:tabs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  <w:r>
        <w:rPr>
          <w:b/>
          <w:sz w:val="28"/>
          <w:szCs w:val="28"/>
        </w:rPr>
        <w:tab/>
      </w:r>
    </w:p>
    <w:p w:rsidR="00D95623" w:rsidRDefault="00D95623" w:rsidP="00D95623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М.Б.Денисов</w:t>
      </w:r>
    </w:p>
    <w:p w:rsidR="00D95623" w:rsidRPr="00653A90" w:rsidRDefault="00D95623" w:rsidP="00D95623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653A90">
        <w:rPr>
          <w:sz w:val="28"/>
          <w:szCs w:val="28"/>
        </w:rPr>
        <w:t>Приняты</w:t>
      </w:r>
    </w:p>
    <w:p w:rsidR="00D95623" w:rsidRPr="00653A90" w:rsidRDefault="00D95623" w:rsidP="00D95623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D95623" w:rsidRPr="00653A90" w:rsidRDefault="00D95623" w:rsidP="00D95623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53A90">
        <w:rPr>
          <w:sz w:val="28"/>
          <w:szCs w:val="28"/>
        </w:rPr>
        <w:t>Добринского муниципального района</w:t>
      </w:r>
    </w:p>
    <w:p w:rsidR="00D95623" w:rsidRPr="00653A90" w:rsidRDefault="00D95623" w:rsidP="00D95623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15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 xml:space="preserve">171 </w:t>
      </w:r>
      <w:r w:rsidRPr="00653A90">
        <w:rPr>
          <w:sz w:val="28"/>
          <w:szCs w:val="28"/>
        </w:rPr>
        <w:t>-рс</w:t>
      </w:r>
    </w:p>
    <w:p w:rsidR="00D95623" w:rsidRDefault="00D95623" w:rsidP="00D95623">
      <w:pPr>
        <w:tabs>
          <w:tab w:val="left" w:pos="81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5623" w:rsidRPr="00A8476F" w:rsidRDefault="00D95623" w:rsidP="00D95623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D95623" w:rsidRPr="00A8476F" w:rsidRDefault="00D95623" w:rsidP="00D95623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в Положение «Об оплате труда работников</w:t>
      </w:r>
    </w:p>
    <w:p w:rsidR="00D95623" w:rsidRDefault="00D95623" w:rsidP="00D95623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 xml:space="preserve"> районных муниципальных учреждений</w:t>
      </w:r>
      <w:r>
        <w:rPr>
          <w:b/>
          <w:sz w:val="28"/>
          <w:szCs w:val="28"/>
        </w:rPr>
        <w:t>»</w:t>
      </w:r>
    </w:p>
    <w:p w:rsidR="00D95623" w:rsidRDefault="00D95623" w:rsidP="00D95623">
      <w:pPr>
        <w:jc w:val="center"/>
        <w:rPr>
          <w:b/>
          <w:sz w:val="28"/>
          <w:szCs w:val="28"/>
        </w:rPr>
      </w:pPr>
    </w:p>
    <w:p w:rsidR="00D95623" w:rsidRPr="004B736D" w:rsidRDefault="00D95623" w:rsidP="00D95623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95623" w:rsidRDefault="00D95623" w:rsidP="00D95623">
      <w:pPr>
        <w:ind w:firstLine="708"/>
        <w:jc w:val="both"/>
        <w:rPr>
          <w:sz w:val="28"/>
          <w:szCs w:val="28"/>
        </w:rPr>
      </w:pPr>
      <w:r w:rsidRPr="008C34F6">
        <w:rPr>
          <w:sz w:val="28"/>
          <w:szCs w:val="28"/>
        </w:rPr>
        <w:t>Внести в Положение «Об оплате труда работников районных муниципальных учреждений», 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Добринского муниципального района от 13.10.2010г. №268-рс </w:t>
      </w:r>
      <w:r>
        <w:rPr>
          <w:iCs/>
          <w:sz w:val="28"/>
          <w:szCs w:val="28"/>
        </w:rPr>
        <w:t xml:space="preserve">(с внесенными изменениями решениями Совета депутатов Добринского муниципального района от: 23.11.2010г. №283-рс;  24.12.2010г. №296-рс;    22.06.2011г. №332-рс; 09.09.2011г. №347-рс; 18.11.2011г. №359-рс;  27.12.2011г. №374-рс; 12.10.2012г.№428-рс; 25.01.2013г. №453-рс;  27.02.2013г. №462-рс; 24.07.2013г. №487рс, 18.12.2013г. № 26-рс, 18.02.2014г. 36-рс, 24.09.2014г. №75-рс, 24.12.2014г.№93-рс, 15.12.2016г. №118-р, 04.04.2017г. №144-рс),  </w:t>
      </w:r>
      <w:r w:rsidRPr="008C34F6">
        <w:rPr>
          <w:sz w:val="28"/>
          <w:szCs w:val="28"/>
        </w:rPr>
        <w:t>следующие из</w:t>
      </w:r>
      <w:r>
        <w:rPr>
          <w:sz w:val="28"/>
          <w:szCs w:val="28"/>
        </w:rPr>
        <w:t>менения:</w:t>
      </w:r>
    </w:p>
    <w:p w:rsidR="00D95623" w:rsidRDefault="00D95623" w:rsidP="00D95623">
      <w:pPr>
        <w:ind w:firstLine="708"/>
        <w:jc w:val="both"/>
        <w:rPr>
          <w:sz w:val="28"/>
          <w:szCs w:val="28"/>
        </w:rPr>
      </w:pPr>
    </w:p>
    <w:p w:rsidR="00D95623" w:rsidRPr="00EA4C5C" w:rsidRDefault="00D95623" w:rsidP="00D9562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EA4C5C">
        <w:rPr>
          <w:b/>
          <w:sz w:val="28"/>
          <w:szCs w:val="28"/>
        </w:rPr>
        <w:t xml:space="preserve">1.Добавить приложение 4.2 к Положению «Об оплате труда работников районных муниципальных учреждений» «Должностные оклады и порядок их установления, и служащих районных муниципальных учреждений, </w:t>
      </w:r>
      <w:r>
        <w:rPr>
          <w:b/>
          <w:sz w:val="28"/>
          <w:szCs w:val="28"/>
        </w:rPr>
        <w:t>о</w:t>
      </w:r>
      <w:r w:rsidRPr="00EA4C5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еспечивающих</w:t>
      </w:r>
      <w:r w:rsidRPr="00EA4C5C">
        <w:rPr>
          <w:b/>
          <w:sz w:val="28"/>
          <w:szCs w:val="28"/>
        </w:rPr>
        <w:t xml:space="preserve"> экстренное реагирование экстренных оперативных служб» следующего содержания:</w:t>
      </w:r>
    </w:p>
    <w:p w:rsidR="00D95623" w:rsidRDefault="00D95623" w:rsidP="00D95623">
      <w:pPr>
        <w:ind w:firstLine="708"/>
        <w:jc w:val="both"/>
        <w:rPr>
          <w:sz w:val="28"/>
          <w:szCs w:val="28"/>
        </w:rPr>
      </w:pPr>
    </w:p>
    <w:p w:rsidR="00D95623" w:rsidRPr="00EA4C5C" w:rsidRDefault="00D95623" w:rsidP="00D95623">
      <w:pPr>
        <w:pStyle w:val="a3"/>
        <w:ind w:left="4248" w:firstLine="708"/>
        <w:jc w:val="right"/>
        <w:rPr>
          <w:sz w:val="28"/>
          <w:szCs w:val="28"/>
        </w:rPr>
      </w:pPr>
      <w:r w:rsidRPr="00EA4C5C">
        <w:rPr>
          <w:sz w:val="28"/>
          <w:szCs w:val="28"/>
        </w:rPr>
        <w:t>Приложение № 4.2. к Положению «Об оплате труда работников районных муниципальных учреждений»</w:t>
      </w:r>
    </w:p>
    <w:p w:rsidR="00D95623" w:rsidRDefault="00D95623" w:rsidP="00D95623">
      <w:pPr>
        <w:pStyle w:val="ad"/>
        <w:ind w:left="927"/>
        <w:jc w:val="right"/>
      </w:pPr>
    </w:p>
    <w:p w:rsidR="00D95623" w:rsidRPr="00EA4C5C" w:rsidRDefault="00D95623" w:rsidP="00D95623">
      <w:pPr>
        <w:pStyle w:val="a3"/>
        <w:jc w:val="center"/>
        <w:rPr>
          <w:sz w:val="28"/>
          <w:szCs w:val="28"/>
        </w:rPr>
      </w:pPr>
      <w:r w:rsidRPr="00EA4C5C">
        <w:rPr>
          <w:sz w:val="28"/>
          <w:szCs w:val="28"/>
        </w:rPr>
        <w:t>Должностные оклады и порядок их установления, специалистов и служащих районных муниципальных учреждений, обеспечивающих экстренное реагирование экстренных оперативных служб</w:t>
      </w:r>
    </w:p>
    <w:p w:rsidR="00D95623" w:rsidRDefault="00D95623" w:rsidP="00D95623">
      <w:pPr>
        <w:pStyle w:val="ad"/>
        <w:ind w:left="927"/>
        <w:jc w:val="center"/>
        <w:rPr>
          <w:sz w:val="26"/>
          <w:szCs w:val="26"/>
        </w:rPr>
      </w:pPr>
    </w:p>
    <w:p w:rsidR="00D95623" w:rsidRPr="00EA4C5C" w:rsidRDefault="00D95623" w:rsidP="00D95623">
      <w:pPr>
        <w:pStyle w:val="11"/>
        <w:jc w:val="both"/>
        <w:rPr>
          <w:sz w:val="28"/>
          <w:szCs w:val="28"/>
        </w:rPr>
      </w:pPr>
      <w:r w:rsidRPr="00EA4C5C">
        <w:rPr>
          <w:sz w:val="28"/>
          <w:szCs w:val="28"/>
        </w:rPr>
        <w:t>1.Должностные оклады специалистов и служащих районных муниципальных учреждений, обеспечивающих экстренное реагирование экстренных оперативных служб, устанавливаются согласно таблице 1 настоящего приложения</w:t>
      </w:r>
    </w:p>
    <w:p w:rsidR="00D95623" w:rsidRPr="00EA4C5C" w:rsidRDefault="00D95623" w:rsidP="00D95623">
      <w:pPr>
        <w:pStyle w:val="ad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EA4C5C">
        <w:rPr>
          <w:rFonts w:ascii="Times New Roman" w:hAnsi="Times New Roman" w:cs="Times New Roman"/>
          <w:sz w:val="28"/>
          <w:szCs w:val="28"/>
        </w:rPr>
        <w:t>Таблица 1</w:t>
      </w:r>
    </w:p>
    <w:p w:rsidR="00D95623" w:rsidRPr="006C575D" w:rsidRDefault="00D95623" w:rsidP="00D95623">
      <w:pPr>
        <w:ind w:left="567" w:firstLine="851"/>
        <w:jc w:val="both"/>
        <w:rPr>
          <w:sz w:val="28"/>
          <w:szCs w:val="28"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2835"/>
      </w:tblGrid>
      <w:tr w:rsidR="00D95623" w:rsidRPr="006C575D" w:rsidTr="006344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6C575D" w:rsidRDefault="00D95623" w:rsidP="006344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575D">
              <w:rPr>
                <w:rFonts w:eastAsiaTheme="minorHAnsi"/>
                <w:lang w:eastAsia="en-US"/>
              </w:rPr>
              <w:t>№</w:t>
            </w:r>
          </w:p>
          <w:p w:rsidR="00D95623" w:rsidRPr="006C575D" w:rsidRDefault="00D95623" w:rsidP="006344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575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6C575D" w:rsidRDefault="00D95623" w:rsidP="006344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575D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23" w:rsidRPr="006C575D" w:rsidRDefault="00D95623" w:rsidP="006344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575D">
              <w:rPr>
                <w:rFonts w:eastAsiaTheme="minorHAnsi"/>
                <w:lang w:eastAsia="en-US"/>
              </w:rPr>
              <w:t>Должностной оклад (руб.)</w:t>
            </w:r>
          </w:p>
        </w:tc>
      </w:tr>
      <w:tr w:rsidR="00D95623" w:rsidRPr="006C575D" w:rsidTr="006344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6C575D" w:rsidRDefault="00D95623" w:rsidP="006344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920994" w:rsidRDefault="00D95623" w:rsidP="0063441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23" w:rsidRPr="00920994" w:rsidRDefault="00D95623" w:rsidP="006344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5580</w:t>
            </w:r>
          </w:p>
        </w:tc>
      </w:tr>
      <w:tr w:rsidR="00D95623" w:rsidRPr="006C575D" w:rsidTr="006344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6C575D" w:rsidRDefault="00D95623" w:rsidP="006344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920994" w:rsidRDefault="00D95623" w:rsidP="0063441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Старший 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23" w:rsidRPr="00920994" w:rsidRDefault="00D95623" w:rsidP="006344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5830</w:t>
            </w:r>
          </w:p>
        </w:tc>
      </w:tr>
      <w:tr w:rsidR="00D95623" w:rsidRPr="006C575D" w:rsidTr="00634410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6C575D" w:rsidRDefault="00D95623" w:rsidP="006344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575D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920994" w:rsidRDefault="00D95623" w:rsidP="0063441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23" w:rsidRPr="00920994" w:rsidRDefault="00D95623" w:rsidP="006344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6140</w:t>
            </w:r>
          </w:p>
        </w:tc>
      </w:tr>
      <w:tr w:rsidR="00D95623" w:rsidRPr="006C575D" w:rsidTr="00634410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6C575D" w:rsidRDefault="00D95623" w:rsidP="006344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3" w:rsidRPr="00920994" w:rsidRDefault="00D95623" w:rsidP="0063441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23" w:rsidRPr="00920994" w:rsidRDefault="00D95623" w:rsidP="006344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6570</w:t>
            </w:r>
          </w:p>
        </w:tc>
      </w:tr>
    </w:tbl>
    <w:p w:rsidR="00D95623" w:rsidRPr="006C575D" w:rsidRDefault="00D95623" w:rsidP="00D95623">
      <w:pPr>
        <w:pStyle w:val="af"/>
        <w:rPr>
          <w:rFonts w:ascii="Times New Roman" w:hAnsi="Times New Roman" w:cs="Times New Roman"/>
        </w:rPr>
      </w:pPr>
      <w:r w:rsidRPr="006C575D">
        <w:rPr>
          <w:rFonts w:ascii="Times New Roman" w:hAnsi="Times New Roman" w:cs="Times New Roman"/>
        </w:rPr>
        <w:t xml:space="preserve"> </w:t>
      </w:r>
    </w:p>
    <w:p w:rsidR="00D95623" w:rsidRDefault="00D95623" w:rsidP="00D95623">
      <w:pPr>
        <w:rPr>
          <w:lang w:eastAsia="en-US"/>
        </w:rPr>
      </w:pPr>
    </w:p>
    <w:p w:rsidR="00D95623" w:rsidRPr="00EA4C5C" w:rsidRDefault="00D95623" w:rsidP="00D9562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A4C5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2. Таблицу 4 к приложению 5 </w:t>
      </w:r>
      <w:r w:rsidRPr="00EA4C5C">
        <w:rPr>
          <w:rFonts w:ascii="Times New Roman" w:hAnsi="Times New Roman" w:cs="Times New Roman"/>
          <w:b/>
          <w:sz w:val="26"/>
          <w:szCs w:val="26"/>
        </w:rPr>
        <w:t xml:space="preserve">к Положению </w:t>
      </w:r>
      <w:r>
        <w:rPr>
          <w:rFonts w:ascii="Times New Roman" w:hAnsi="Times New Roman" w:cs="Times New Roman"/>
          <w:b/>
          <w:sz w:val="26"/>
          <w:szCs w:val="26"/>
        </w:rPr>
        <w:t>«О</w:t>
      </w:r>
      <w:r w:rsidRPr="00EA4C5C">
        <w:rPr>
          <w:rFonts w:ascii="Times New Roman" w:hAnsi="Times New Roman" w:cs="Times New Roman"/>
          <w:b/>
          <w:sz w:val="26"/>
          <w:szCs w:val="26"/>
        </w:rPr>
        <w:t>б оплате труда работников районных муниципальных учреждений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EA4C5C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D95623" w:rsidRDefault="00D95623" w:rsidP="00D956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95623" w:rsidRPr="00666A62" w:rsidRDefault="00D95623" w:rsidP="00D956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6A62">
        <w:rPr>
          <w:rFonts w:ascii="Times New Roman" w:hAnsi="Times New Roman" w:cs="Times New Roman"/>
          <w:sz w:val="26"/>
          <w:szCs w:val="26"/>
        </w:rPr>
        <w:t>Таблица 4</w:t>
      </w:r>
    </w:p>
    <w:p w:rsidR="00D95623" w:rsidRPr="00666A62" w:rsidRDefault="00D95623" w:rsidP="00D95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6A62">
        <w:rPr>
          <w:rFonts w:ascii="Times New Roman" w:hAnsi="Times New Roman" w:cs="Times New Roman"/>
          <w:sz w:val="26"/>
          <w:szCs w:val="26"/>
        </w:rPr>
        <w:t>Показатели и порядок отнесения районных муниципальных</w:t>
      </w:r>
    </w:p>
    <w:p w:rsidR="00D95623" w:rsidRPr="00666A62" w:rsidRDefault="00D95623" w:rsidP="00D95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6A62">
        <w:rPr>
          <w:rFonts w:ascii="Times New Roman" w:hAnsi="Times New Roman" w:cs="Times New Roman"/>
          <w:sz w:val="26"/>
          <w:szCs w:val="26"/>
        </w:rPr>
        <w:t>учреждений к группам по оплате труда руководителей (МКУ</w:t>
      </w:r>
    </w:p>
    <w:p w:rsidR="00D95623" w:rsidRPr="00666A62" w:rsidRDefault="00D95623" w:rsidP="00D95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6A62">
        <w:rPr>
          <w:rFonts w:ascii="Times New Roman" w:hAnsi="Times New Roman" w:cs="Times New Roman"/>
          <w:sz w:val="26"/>
          <w:szCs w:val="26"/>
        </w:rPr>
        <w:t>"Единая дежурно-диспетчерская служба Добринского</w:t>
      </w:r>
    </w:p>
    <w:p w:rsidR="00D95623" w:rsidRPr="00666A62" w:rsidRDefault="00D95623" w:rsidP="00D95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6A62">
        <w:rPr>
          <w:rFonts w:ascii="Times New Roman" w:hAnsi="Times New Roman" w:cs="Times New Roman"/>
          <w:sz w:val="26"/>
          <w:szCs w:val="26"/>
        </w:rPr>
        <w:t>муниципального района")</w:t>
      </w:r>
    </w:p>
    <w:p w:rsidR="00D95623" w:rsidRPr="00666A62" w:rsidRDefault="00D95623" w:rsidP="00D95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623" w:rsidRDefault="00D95623" w:rsidP="00D956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6A62">
        <w:rPr>
          <w:rFonts w:ascii="Times New Roman" w:hAnsi="Times New Roman" w:cs="Times New Roman"/>
          <w:sz w:val="26"/>
          <w:szCs w:val="26"/>
        </w:rPr>
        <w:t>Муниципальное казенное учреждение "Единая дежурно-диспетчерская служба Добринского муниципального района" относится к I, II группам по оплате труда в соответствии с показателями, представленными в следующей таблице:</w:t>
      </w:r>
    </w:p>
    <w:p w:rsidR="00D95623" w:rsidRDefault="00D95623" w:rsidP="00D95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623" w:rsidRDefault="00D95623" w:rsidP="00D95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515"/>
        <w:gridCol w:w="3615"/>
      </w:tblGrid>
      <w:tr w:rsidR="00D95623" w:rsidTr="00634410">
        <w:trPr>
          <w:trHeight w:val="280"/>
        </w:trPr>
        <w:tc>
          <w:tcPr>
            <w:tcW w:w="630" w:type="dxa"/>
          </w:tcPr>
          <w:p w:rsidR="00D95623" w:rsidRPr="00666A62" w:rsidRDefault="00D95623" w:rsidP="006344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6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15" w:type="dxa"/>
          </w:tcPr>
          <w:p w:rsidR="00D95623" w:rsidRPr="00666A62" w:rsidRDefault="00D95623" w:rsidP="006344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62">
              <w:rPr>
                <w:rFonts w:ascii="Times New Roman" w:hAnsi="Times New Roman" w:cs="Times New Roman"/>
                <w:sz w:val="26"/>
                <w:szCs w:val="26"/>
              </w:rPr>
              <w:t>Показатели отнесения к группе по оплате труда руководителей (численность обслуживаемого населения (чел.))</w:t>
            </w:r>
          </w:p>
        </w:tc>
        <w:tc>
          <w:tcPr>
            <w:tcW w:w="3615" w:type="dxa"/>
          </w:tcPr>
          <w:p w:rsidR="00D95623" w:rsidRPr="00666A62" w:rsidRDefault="00D95623" w:rsidP="006344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62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</w:t>
            </w:r>
          </w:p>
        </w:tc>
      </w:tr>
      <w:tr w:rsidR="00D95623" w:rsidTr="00634410">
        <w:trPr>
          <w:trHeight w:val="429"/>
        </w:trPr>
        <w:tc>
          <w:tcPr>
            <w:tcW w:w="630" w:type="dxa"/>
          </w:tcPr>
          <w:p w:rsidR="00D95623" w:rsidRPr="00666A62" w:rsidRDefault="00D95623" w:rsidP="006344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5" w:type="dxa"/>
          </w:tcPr>
          <w:p w:rsidR="00D95623" w:rsidRPr="00666A62" w:rsidRDefault="00D95623" w:rsidP="0063441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66A62">
              <w:rPr>
                <w:sz w:val="26"/>
                <w:szCs w:val="26"/>
              </w:rPr>
              <w:t>от 500 тыс. и более</w:t>
            </w:r>
          </w:p>
        </w:tc>
        <w:tc>
          <w:tcPr>
            <w:tcW w:w="3615" w:type="dxa"/>
          </w:tcPr>
          <w:p w:rsidR="00D95623" w:rsidRPr="00666A62" w:rsidRDefault="00D95623" w:rsidP="0063441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66A62">
              <w:rPr>
                <w:sz w:val="26"/>
                <w:szCs w:val="26"/>
                <w:lang w:val="en-US"/>
              </w:rPr>
              <w:t>I</w:t>
            </w:r>
          </w:p>
        </w:tc>
      </w:tr>
      <w:tr w:rsidR="00D95623" w:rsidTr="00634410">
        <w:trPr>
          <w:trHeight w:val="555"/>
        </w:trPr>
        <w:tc>
          <w:tcPr>
            <w:tcW w:w="630" w:type="dxa"/>
          </w:tcPr>
          <w:p w:rsidR="00D95623" w:rsidRPr="00666A62" w:rsidRDefault="00D95623" w:rsidP="006344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15" w:type="dxa"/>
          </w:tcPr>
          <w:p w:rsidR="00D95623" w:rsidRPr="00666A62" w:rsidRDefault="00D95623" w:rsidP="006344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62">
              <w:rPr>
                <w:rFonts w:ascii="Times New Roman" w:hAnsi="Times New Roman" w:cs="Times New Roman"/>
                <w:sz w:val="26"/>
                <w:szCs w:val="26"/>
              </w:rPr>
              <w:t>до 500 тыс.</w:t>
            </w:r>
          </w:p>
        </w:tc>
        <w:tc>
          <w:tcPr>
            <w:tcW w:w="3615" w:type="dxa"/>
          </w:tcPr>
          <w:p w:rsidR="00D95623" w:rsidRPr="00666A62" w:rsidRDefault="00D95623" w:rsidP="006344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6A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</w:tbl>
    <w:p w:rsidR="00D95623" w:rsidRPr="00666A62" w:rsidRDefault="00D95623" w:rsidP="00D956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623" w:rsidRPr="00666A62" w:rsidRDefault="00D95623" w:rsidP="00D95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6A62">
        <w:rPr>
          <w:rFonts w:ascii="Times New Roman" w:hAnsi="Times New Roman" w:cs="Times New Roman"/>
          <w:sz w:val="26"/>
          <w:szCs w:val="26"/>
        </w:rPr>
        <w:t>2. Группа по оплате труда муниципального казенного учреждения "Единая дежурно-диспетчерская служба Добринского муниципального района" определяется не чаще одного раза в год исполнительно-распорядительным органом местного самоуправления муниципального района в установленном порядке на основании соответствующих документов.</w:t>
      </w:r>
    </w:p>
    <w:p w:rsidR="00D95623" w:rsidRPr="00666A62" w:rsidRDefault="00D95623" w:rsidP="00D95623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95623" w:rsidRPr="00666A62" w:rsidRDefault="00D95623" w:rsidP="00D95623">
      <w:pPr>
        <w:rPr>
          <w:sz w:val="26"/>
          <w:szCs w:val="26"/>
          <w:lang w:eastAsia="en-US"/>
        </w:rPr>
      </w:pPr>
    </w:p>
    <w:p w:rsidR="00D95623" w:rsidRDefault="00D95623" w:rsidP="00D9562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D95623" w:rsidRDefault="00D95623" w:rsidP="00D95623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95623" w:rsidRDefault="00D95623" w:rsidP="00D95623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                            С.П.Москворецкий</w:t>
      </w:r>
    </w:p>
    <w:p w:rsidR="00D95623" w:rsidRDefault="00D95623" w:rsidP="00D95623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95623" w:rsidRDefault="00D95623" w:rsidP="00D95623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95623" w:rsidRDefault="00D95623" w:rsidP="00D95623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95623" w:rsidRDefault="00D95623" w:rsidP="00D95623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95623" w:rsidRDefault="00D95623" w:rsidP="00D95623">
      <w:pPr>
        <w:tabs>
          <w:tab w:val="left" w:pos="5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5623" w:rsidRDefault="00D95623" w:rsidP="00D95623">
      <w:pPr>
        <w:pStyle w:val="ad"/>
        <w:ind w:left="927"/>
        <w:jc w:val="center"/>
        <w:rPr>
          <w:sz w:val="26"/>
          <w:szCs w:val="26"/>
        </w:rPr>
      </w:pPr>
    </w:p>
    <w:p w:rsidR="00D95623" w:rsidRDefault="00D95623" w:rsidP="00D95623">
      <w:pPr>
        <w:jc w:val="center"/>
        <w:rPr>
          <w:b/>
          <w:iCs/>
          <w:sz w:val="28"/>
          <w:szCs w:val="28"/>
        </w:rPr>
      </w:pPr>
    </w:p>
    <w:p w:rsidR="00D95623" w:rsidRDefault="00D95623" w:rsidP="00D95623">
      <w:pPr>
        <w:ind w:left="567" w:firstLine="851"/>
        <w:jc w:val="center"/>
        <w:rPr>
          <w:b/>
          <w:iCs/>
          <w:sz w:val="28"/>
          <w:szCs w:val="28"/>
        </w:rPr>
      </w:pPr>
    </w:p>
    <w:p w:rsidR="00D95623" w:rsidRDefault="00D95623" w:rsidP="00D95623">
      <w:pPr>
        <w:ind w:left="567" w:firstLine="851"/>
        <w:jc w:val="center"/>
        <w:rPr>
          <w:b/>
          <w:iCs/>
          <w:sz w:val="28"/>
          <w:szCs w:val="28"/>
        </w:rPr>
      </w:pPr>
    </w:p>
    <w:sectPr w:rsidR="00D95623" w:rsidSect="00D9562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1F" w:rsidRDefault="0022221F" w:rsidP="00D95623">
      <w:r>
        <w:separator/>
      </w:r>
    </w:p>
  </w:endnote>
  <w:endnote w:type="continuationSeparator" w:id="0">
    <w:p w:rsidR="0022221F" w:rsidRDefault="0022221F" w:rsidP="00D9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1F" w:rsidRDefault="0022221F" w:rsidP="00D95623">
      <w:r>
        <w:separator/>
      </w:r>
    </w:p>
  </w:footnote>
  <w:footnote w:type="continuationSeparator" w:id="0">
    <w:p w:rsidR="0022221F" w:rsidRDefault="0022221F" w:rsidP="00D9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2976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E4211F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23"/>
    <w:rsid w:val="00202467"/>
    <w:rsid w:val="0022221F"/>
    <w:rsid w:val="00AC4BE3"/>
    <w:rsid w:val="00D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9562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956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95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5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5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5623"/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qFormat/>
    <w:rsid w:val="00D95623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D9562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D956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D956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D9562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9562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9562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956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95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5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5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5623"/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qFormat/>
    <w:rsid w:val="00D95623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D9562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D956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D956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D9562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9562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2017-08-17T09:46:00Z</dcterms:created>
  <dcterms:modified xsi:type="dcterms:W3CDTF">2017-08-17T10:00:00Z</dcterms:modified>
</cp:coreProperties>
</file>