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F039B" w:rsidTr="00D07859">
        <w:trPr>
          <w:cantSplit/>
          <w:trHeight w:val="1293"/>
          <w:jc w:val="center"/>
        </w:trPr>
        <w:tc>
          <w:tcPr>
            <w:tcW w:w="4608" w:type="dxa"/>
          </w:tcPr>
          <w:p w:rsidR="002F039B" w:rsidRDefault="002F039B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579FE2" wp14:editId="2F9D4F8F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39B" w:rsidRDefault="002F039B" w:rsidP="002F039B">
      <w:pPr>
        <w:pStyle w:val="a5"/>
        <w:ind w:right="-94"/>
      </w:pPr>
      <w:r>
        <w:t>СОВЕТ  ДЕПУТАТОВ</w:t>
      </w:r>
    </w:p>
    <w:p w:rsidR="002F039B" w:rsidRDefault="002F039B" w:rsidP="002F039B">
      <w:pPr>
        <w:pStyle w:val="a5"/>
        <w:ind w:right="-94"/>
      </w:pPr>
      <w:r>
        <w:t xml:space="preserve"> ДОБРИНСКОГО МУНИЦИПАЛЬНОГО РАЙОНА</w:t>
      </w:r>
    </w:p>
    <w:p w:rsidR="002F039B" w:rsidRDefault="002F039B" w:rsidP="002F039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F039B" w:rsidRDefault="002F039B" w:rsidP="002F039B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F039B" w:rsidRDefault="002F039B" w:rsidP="002F039B">
      <w:pPr>
        <w:ind w:right="-94"/>
        <w:jc w:val="center"/>
        <w:rPr>
          <w:sz w:val="32"/>
        </w:rPr>
      </w:pPr>
    </w:p>
    <w:p w:rsidR="002F039B" w:rsidRPr="001B4EE0" w:rsidRDefault="002F039B" w:rsidP="002F039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2F039B" w:rsidRPr="005B19AC" w:rsidRDefault="002F039B" w:rsidP="002F039B">
      <w:pPr>
        <w:pStyle w:val="a7"/>
        <w:ind w:right="-94"/>
        <w:rPr>
          <w:szCs w:val="28"/>
        </w:rPr>
      </w:pPr>
    </w:p>
    <w:p w:rsidR="002F039B" w:rsidRPr="003203B0" w:rsidRDefault="002F039B" w:rsidP="002F039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138</w:t>
      </w:r>
      <w:r w:rsidRPr="003203B0">
        <w:rPr>
          <w:sz w:val="28"/>
          <w:szCs w:val="28"/>
        </w:rPr>
        <w:t>-рс</w:t>
      </w:r>
    </w:p>
    <w:p w:rsidR="002F039B" w:rsidRDefault="002F039B" w:rsidP="002F039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F039B" w:rsidRDefault="002F039B" w:rsidP="002F039B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2F039B" w:rsidRDefault="002F039B" w:rsidP="002F039B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2F039B" w:rsidRDefault="002F039B" w:rsidP="002F039B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2F039B" w:rsidRPr="005D60C1" w:rsidRDefault="002F039B" w:rsidP="002F039B">
      <w:pPr>
        <w:pStyle w:val="a3"/>
        <w:jc w:val="center"/>
        <w:rPr>
          <w:b/>
          <w:sz w:val="28"/>
          <w:szCs w:val="28"/>
        </w:rPr>
      </w:pPr>
    </w:p>
    <w:p w:rsidR="002F039B" w:rsidRPr="00434F2E" w:rsidRDefault="002F039B" w:rsidP="002F039B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от 27.09.2016 №101-рс (с внесенными изменениями решениями Совета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от 15.08.2017 </w:t>
      </w:r>
      <w:hyperlink r:id="rId7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169-рс</w:t>
        </w:r>
      </w:hyperlink>
      <w:r w:rsidRPr="00434F2E">
        <w:rPr>
          <w:sz w:val="28"/>
          <w:szCs w:val="28"/>
        </w:rPr>
        <w:t xml:space="preserve">, от 27.11.2017 </w:t>
      </w:r>
      <w:hyperlink r:id="rId8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187-рс</w:t>
        </w:r>
      </w:hyperlink>
      <w:r w:rsidRPr="00434F2E">
        <w:rPr>
          <w:sz w:val="28"/>
          <w:szCs w:val="28"/>
        </w:rPr>
        <w:t xml:space="preserve">, от 26.01.2018 </w:t>
      </w:r>
      <w:hyperlink r:id="rId9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207-рс</w:t>
        </w:r>
      </w:hyperlink>
      <w:r w:rsidRPr="00434F2E">
        <w:rPr>
          <w:sz w:val="28"/>
          <w:szCs w:val="28"/>
        </w:rPr>
        <w:t xml:space="preserve">, от 03.08.2018 </w:t>
      </w:r>
      <w:hyperlink r:id="rId10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227-рс</w:t>
        </w:r>
      </w:hyperlink>
      <w:r w:rsidRPr="00434F2E">
        <w:rPr>
          <w:sz w:val="28"/>
          <w:szCs w:val="28"/>
        </w:rPr>
        <w:t xml:space="preserve">, от 23.12.2019 </w:t>
      </w:r>
      <w:hyperlink r:id="rId11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314-рс</w:t>
        </w:r>
      </w:hyperlink>
      <w:r w:rsidRPr="00434F2E">
        <w:rPr>
          <w:sz w:val="28"/>
          <w:szCs w:val="28"/>
        </w:rPr>
        <w:t>, от 25.12.2020</w:t>
      </w:r>
      <w:proofErr w:type="gramEnd"/>
      <w:r w:rsidRPr="00434F2E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№</w:t>
        </w:r>
        <w:proofErr w:type="gramStart"/>
        <w:r w:rsidRPr="00434F2E">
          <w:rPr>
            <w:sz w:val="28"/>
            <w:szCs w:val="28"/>
          </w:rPr>
          <w:t>28-рс</w:t>
        </w:r>
      </w:hyperlink>
      <w:r w:rsidRPr="00434F2E">
        <w:rPr>
          <w:sz w:val="28"/>
          <w:szCs w:val="28"/>
        </w:rPr>
        <w:t xml:space="preserve">, от 09.02.2021 </w:t>
      </w:r>
      <w:hyperlink r:id="rId13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59-рс</w:t>
        </w:r>
      </w:hyperlink>
      <w:r>
        <w:rPr>
          <w:sz w:val="28"/>
          <w:szCs w:val="28"/>
        </w:rPr>
        <w:t>, от 28.12.2021 №106-рс</w:t>
      </w:r>
      <w:r w:rsidRPr="00434F2E">
        <w:rPr>
          <w:sz w:val="28"/>
          <w:szCs w:val="28"/>
        </w:rPr>
        <w:t>)</w:t>
      </w:r>
      <w:r w:rsidRPr="00434F2E">
        <w:rPr>
          <w:iCs/>
          <w:sz w:val="28"/>
          <w:szCs w:val="28"/>
        </w:rPr>
        <w:t>,</w:t>
      </w:r>
      <w:r w:rsidRPr="00434F2E">
        <w:rPr>
          <w:sz w:val="28"/>
          <w:szCs w:val="28"/>
        </w:rPr>
        <w:t xml:space="preserve"> руководствуясь постановлением администрации Липецкой области от </w:t>
      </w:r>
      <w:r>
        <w:rPr>
          <w:sz w:val="28"/>
          <w:szCs w:val="28"/>
        </w:rPr>
        <w:t xml:space="preserve">22 декабря </w:t>
      </w:r>
      <w:r w:rsidRPr="00434F2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434F2E">
        <w:rPr>
          <w:sz w:val="28"/>
          <w:szCs w:val="28"/>
        </w:rPr>
        <w:t>1 года №</w:t>
      </w:r>
      <w:r>
        <w:rPr>
          <w:sz w:val="28"/>
          <w:szCs w:val="28"/>
        </w:rPr>
        <w:t>584</w:t>
      </w:r>
      <w:r w:rsidRPr="00434F2E">
        <w:rPr>
          <w:sz w:val="28"/>
          <w:szCs w:val="28"/>
        </w:rPr>
        <w:t xml:space="preserve"> «О внесении изменений в постановление администрации Липецкой области от 5 июля 2016 года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</w:t>
      </w:r>
      <w:r>
        <w:rPr>
          <w:sz w:val="28"/>
          <w:szCs w:val="28"/>
        </w:rPr>
        <w:t xml:space="preserve">и </w:t>
      </w:r>
      <w:r w:rsidRPr="00434F2E">
        <w:rPr>
          <w:sz w:val="28"/>
          <w:szCs w:val="28"/>
        </w:rPr>
        <w:t xml:space="preserve"> ст.27 Устава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proofErr w:type="gramEnd"/>
      <w:r w:rsidRPr="00434F2E">
        <w:rPr>
          <w:sz w:val="28"/>
          <w:szCs w:val="28"/>
        </w:rPr>
        <w:t xml:space="preserve"> муниципального района, учитывая решения постоянн</w:t>
      </w:r>
      <w:r>
        <w:rPr>
          <w:sz w:val="28"/>
          <w:szCs w:val="28"/>
        </w:rPr>
        <w:t>ой</w:t>
      </w:r>
      <w:r w:rsidRPr="00434F2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34F2E">
        <w:rPr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</w:p>
    <w:p w:rsidR="002F039B" w:rsidRDefault="002F039B" w:rsidP="002F039B">
      <w:pPr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</w:p>
    <w:p w:rsidR="002F039B" w:rsidRPr="00434F2E" w:rsidRDefault="002F039B" w:rsidP="002F039B">
      <w:pPr>
        <w:ind w:firstLine="567"/>
        <w:jc w:val="both"/>
        <w:rPr>
          <w:b/>
          <w:sz w:val="28"/>
          <w:szCs w:val="28"/>
        </w:rPr>
      </w:pPr>
    </w:p>
    <w:p w:rsidR="002F039B" w:rsidRDefault="002F039B" w:rsidP="002F039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1. 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района» (прилагается).</w:t>
      </w:r>
    </w:p>
    <w:p w:rsidR="002F039B" w:rsidRPr="00434F2E" w:rsidRDefault="002F039B" w:rsidP="002F039B">
      <w:pPr>
        <w:pStyle w:val="a3"/>
        <w:ind w:firstLine="708"/>
        <w:jc w:val="both"/>
        <w:rPr>
          <w:sz w:val="28"/>
          <w:szCs w:val="28"/>
        </w:rPr>
      </w:pPr>
    </w:p>
    <w:p w:rsidR="002F039B" w:rsidRPr="00434F2E" w:rsidRDefault="002F039B" w:rsidP="002F039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lastRenderedPageBreak/>
        <w:t xml:space="preserve">2. Направить указанный нормативный правовой акт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434F2E">
        <w:rPr>
          <w:sz w:val="28"/>
          <w:szCs w:val="28"/>
        </w:rPr>
        <w:t>г</w:t>
      </w:r>
      <w:proofErr w:type="gramEnd"/>
      <w:r w:rsidRPr="00434F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администрации</w:t>
      </w:r>
      <w:r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F039B" w:rsidRDefault="002F039B" w:rsidP="002F039B">
      <w:pPr>
        <w:pStyle w:val="a3"/>
        <w:ind w:firstLine="708"/>
        <w:jc w:val="both"/>
        <w:rPr>
          <w:sz w:val="28"/>
          <w:szCs w:val="28"/>
        </w:rPr>
      </w:pPr>
    </w:p>
    <w:p w:rsidR="002F039B" w:rsidRDefault="002F039B" w:rsidP="002F039B">
      <w:pPr>
        <w:pStyle w:val="a3"/>
        <w:ind w:firstLine="708"/>
        <w:jc w:val="both"/>
        <w:rPr>
          <w:sz w:val="28"/>
          <w:szCs w:val="28"/>
        </w:rPr>
      </w:pPr>
    </w:p>
    <w:p w:rsidR="002F039B" w:rsidRPr="00434F2E" w:rsidRDefault="002F039B" w:rsidP="002F039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опубликования.</w:t>
      </w:r>
    </w:p>
    <w:p w:rsidR="002F039B" w:rsidRPr="00434F2E" w:rsidRDefault="002F039B" w:rsidP="002F039B">
      <w:pPr>
        <w:pStyle w:val="a3"/>
        <w:jc w:val="both"/>
        <w:rPr>
          <w:sz w:val="28"/>
          <w:szCs w:val="28"/>
        </w:rPr>
      </w:pPr>
    </w:p>
    <w:p w:rsidR="002F039B" w:rsidRPr="005D60C1" w:rsidRDefault="002F039B" w:rsidP="002F039B">
      <w:pPr>
        <w:pStyle w:val="ab"/>
        <w:spacing w:after="0" w:afterAutospacing="0"/>
        <w:ind w:firstLine="708"/>
        <w:jc w:val="both"/>
        <w:rPr>
          <w:sz w:val="28"/>
          <w:szCs w:val="28"/>
        </w:rPr>
      </w:pPr>
    </w:p>
    <w:p w:rsidR="002F039B" w:rsidRPr="004664E6" w:rsidRDefault="002F039B" w:rsidP="002F03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2F039B" w:rsidRDefault="002F039B" w:rsidP="002F039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Default="002F039B" w:rsidP="002F039B">
      <w:pPr>
        <w:jc w:val="both"/>
        <w:rPr>
          <w:b/>
          <w:sz w:val="28"/>
          <w:szCs w:val="28"/>
        </w:rPr>
      </w:pPr>
    </w:p>
    <w:p w:rsidR="002F039B" w:rsidRPr="00C16525" w:rsidRDefault="002F039B" w:rsidP="002F039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lastRenderedPageBreak/>
        <w:t xml:space="preserve">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2F039B" w:rsidRPr="00C16525" w:rsidRDefault="002F039B" w:rsidP="002F039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2F039B" w:rsidRPr="00C16525" w:rsidRDefault="002F039B" w:rsidP="002F039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2F039B" w:rsidRDefault="002F039B" w:rsidP="002F039B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12</w:t>
      </w:r>
      <w:r w:rsidRPr="001D5E11">
        <w:t>.</w:t>
      </w:r>
      <w:r>
        <w:t>04</w:t>
      </w:r>
      <w:r w:rsidRPr="001D5E11">
        <w:t>.20</w:t>
      </w:r>
      <w:r>
        <w:t>22</w:t>
      </w:r>
      <w:r w:rsidRPr="001D5E11">
        <w:t>г.  №</w:t>
      </w:r>
      <w:r>
        <w:t>138-рс</w:t>
      </w:r>
    </w:p>
    <w:p w:rsidR="002F039B" w:rsidRPr="001D5E11" w:rsidRDefault="002F039B" w:rsidP="002F039B">
      <w:pPr>
        <w:pStyle w:val="a3"/>
        <w:jc w:val="center"/>
      </w:pPr>
    </w:p>
    <w:p w:rsidR="002F039B" w:rsidRDefault="002F039B" w:rsidP="002F039B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2F039B" w:rsidRPr="00C600ED" w:rsidRDefault="002F039B" w:rsidP="002F039B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C600ED">
        <w:rPr>
          <w:b/>
        </w:rPr>
        <w:t>О ДЕНЕЖНОМ СОДЕРЖАНИИ И СОЦИАЛЬНЫХ ГАРАНТИЯХ ЛИЦ,</w:t>
      </w:r>
      <w:r>
        <w:rPr>
          <w:b/>
        </w:rPr>
        <w:t xml:space="preserve"> </w:t>
      </w:r>
      <w:r w:rsidRPr="00C600ED">
        <w:rPr>
          <w:b/>
        </w:rPr>
        <w:t>ЗАМЕЩАЮЩИХ ДОЛЖНОСТИ МУНИЦИПАЛЬНОЙ СЛУЖБЫ</w:t>
      </w:r>
    </w:p>
    <w:p w:rsidR="002F039B" w:rsidRDefault="002F039B" w:rsidP="002F039B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2F039B" w:rsidRPr="00C600ED" w:rsidRDefault="002F039B" w:rsidP="002F039B">
      <w:pPr>
        <w:pStyle w:val="a3"/>
        <w:jc w:val="center"/>
        <w:rPr>
          <w:b/>
        </w:rPr>
      </w:pPr>
    </w:p>
    <w:p w:rsidR="002F039B" w:rsidRPr="00434F2E" w:rsidRDefault="002F039B" w:rsidP="002F039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14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34F2E">
        <w:rPr>
          <w:color w:val="000000"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района от 15.08.2017  №169-рс, от 27.11.2017 №187-рс, </w:t>
      </w:r>
      <w:r w:rsidRPr="00434F2E">
        <w:rPr>
          <w:sz w:val="28"/>
          <w:szCs w:val="28"/>
        </w:rPr>
        <w:t>от 26.01.2018 №207-рс, от 03.08.2018 №227-рс</w:t>
      </w:r>
      <w:r>
        <w:rPr>
          <w:sz w:val="28"/>
          <w:szCs w:val="28"/>
        </w:rPr>
        <w:t xml:space="preserve">, </w:t>
      </w:r>
      <w:r w:rsidRPr="00434F2E">
        <w:rPr>
          <w:sz w:val="28"/>
          <w:szCs w:val="28"/>
        </w:rPr>
        <w:t xml:space="preserve">от 23.12.2019 </w:t>
      </w:r>
      <w:hyperlink r:id="rId15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314-рс</w:t>
        </w:r>
      </w:hyperlink>
      <w:r w:rsidRPr="00434F2E">
        <w:rPr>
          <w:sz w:val="28"/>
          <w:szCs w:val="28"/>
        </w:rPr>
        <w:t xml:space="preserve">, от 25.12.2020 </w:t>
      </w:r>
      <w:hyperlink r:id="rId16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28-рс</w:t>
        </w:r>
      </w:hyperlink>
      <w:r w:rsidRPr="00434F2E">
        <w:rPr>
          <w:sz w:val="28"/>
          <w:szCs w:val="28"/>
        </w:rPr>
        <w:t xml:space="preserve">, от 09.02.2021 </w:t>
      </w:r>
      <w:r>
        <w:rPr>
          <w:sz w:val="28"/>
          <w:szCs w:val="28"/>
        </w:rPr>
        <w:t>№</w:t>
      </w:r>
      <w:hyperlink r:id="rId17" w:history="1">
        <w:r w:rsidRPr="00434F2E">
          <w:rPr>
            <w:sz w:val="28"/>
            <w:szCs w:val="28"/>
          </w:rPr>
          <w:t xml:space="preserve"> 59-рс</w:t>
        </w:r>
      </w:hyperlink>
      <w:r>
        <w:rPr>
          <w:sz w:val="28"/>
          <w:szCs w:val="28"/>
        </w:rPr>
        <w:t>, от 28.12.2021</w:t>
      </w:r>
      <w:proofErr w:type="gramEnd"/>
      <w:r>
        <w:rPr>
          <w:sz w:val="28"/>
          <w:szCs w:val="28"/>
        </w:rPr>
        <w:t xml:space="preserve"> №106-рс</w:t>
      </w:r>
      <w:proofErr w:type="gramStart"/>
      <w:r>
        <w:rPr>
          <w:sz w:val="28"/>
          <w:szCs w:val="28"/>
        </w:rPr>
        <w:t xml:space="preserve"> </w:t>
      </w:r>
      <w:r w:rsidRPr="00434F2E">
        <w:rPr>
          <w:color w:val="000000"/>
          <w:sz w:val="28"/>
          <w:szCs w:val="28"/>
        </w:rPr>
        <w:t>)</w:t>
      </w:r>
      <w:proofErr w:type="gramEnd"/>
      <w:r w:rsidRPr="00434F2E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2F039B" w:rsidRPr="00441E9F" w:rsidRDefault="002F039B" w:rsidP="002F039B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2F039B" w:rsidRDefault="002F039B" w:rsidP="002F039B">
      <w:pPr>
        <w:pStyle w:val="a9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2F039B" w:rsidRPr="00887ACA" w:rsidRDefault="002F039B" w:rsidP="002F039B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В п</w:t>
      </w:r>
      <w:r w:rsidRPr="00887ACA">
        <w:rPr>
          <w:rFonts w:eastAsiaTheme="minorHAnsi"/>
          <w:bCs/>
          <w:sz w:val="27"/>
          <w:szCs w:val="27"/>
          <w:lang w:eastAsia="en-US"/>
        </w:rPr>
        <w:t xml:space="preserve">риложение №1 к </w:t>
      </w:r>
      <w:hyperlink r:id="rId18" w:history="1">
        <w:proofErr w:type="gramStart"/>
        <w:r w:rsidRPr="00887ACA">
          <w:rPr>
            <w:rFonts w:eastAsiaTheme="minorHAnsi"/>
            <w:bCs/>
            <w:sz w:val="27"/>
            <w:szCs w:val="27"/>
            <w:lang w:eastAsia="en-US"/>
          </w:rPr>
          <w:t>Положени</w:t>
        </w:r>
      </w:hyperlink>
      <w:r w:rsidRPr="00887ACA">
        <w:rPr>
          <w:rFonts w:eastAsiaTheme="minorHAnsi"/>
          <w:bCs/>
          <w:sz w:val="27"/>
          <w:szCs w:val="27"/>
          <w:lang w:eastAsia="en-US"/>
        </w:rPr>
        <w:t>ю</w:t>
      </w:r>
      <w:proofErr w:type="gramEnd"/>
      <w:r w:rsidRPr="00887ACA">
        <w:rPr>
          <w:rFonts w:eastAsiaTheme="minorHAnsi"/>
          <w:bCs/>
          <w:sz w:val="27"/>
          <w:szCs w:val="27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887ACA">
        <w:rPr>
          <w:rFonts w:eastAsiaTheme="minorHAnsi"/>
          <w:bCs/>
          <w:sz w:val="27"/>
          <w:szCs w:val="27"/>
          <w:lang w:eastAsia="en-US"/>
        </w:rPr>
        <w:t>Добринского</w:t>
      </w:r>
      <w:proofErr w:type="spellEnd"/>
      <w:r w:rsidRPr="00887ACA">
        <w:rPr>
          <w:rFonts w:eastAsiaTheme="minorHAnsi"/>
          <w:bCs/>
          <w:sz w:val="27"/>
          <w:szCs w:val="27"/>
          <w:lang w:eastAsia="en-US"/>
        </w:rPr>
        <w:t xml:space="preserve"> муниципального района» </w:t>
      </w:r>
      <w:r>
        <w:rPr>
          <w:rFonts w:eastAsiaTheme="minorHAnsi"/>
          <w:bCs/>
          <w:sz w:val="27"/>
          <w:szCs w:val="27"/>
          <w:lang w:eastAsia="en-US"/>
        </w:rPr>
        <w:t xml:space="preserve">таблицу «Размеры должностных окладов лиц, замещающих должности муниципальной службы </w:t>
      </w:r>
      <w:proofErr w:type="spellStart"/>
      <w:r>
        <w:rPr>
          <w:rFonts w:eastAsiaTheme="minorHAnsi"/>
          <w:bCs/>
          <w:sz w:val="27"/>
          <w:szCs w:val="27"/>
          <w:lang w:eastAsia="en-US"/>
        </w:rPr>
        <w:t>Добринского</w:t>
      </w:r>
      <w:proofErr w:type="spellEnd"/>
      <w:r>
        <w:rPr>
          <w:rFonts w:eastAsiaTheme="minorHAnsi"/>
          <w:bCs/>
          <w:sz w:val="27"/>
          <w:szCs w:val="27"/>
          <w:lang w:eastAsia="en-US"/>
        </w:rPr>
        <w:t xml:space="preserve"> муниципального района» </w:t>
      </w:r>
      <w:r w:rsidRPr="00887ACA">
        <w:rPr>
          <w:rFonts w:eastAsiaTheme="minorHAnsi"/>
          <w:bCs/>
          <w:sz w:val="27"/>
          <w:szCs w:val="27"/>
          <w:lang w:eastAsia="en-US"/>
        </w:rPr>
        <w:t>изложить в следующей редакции:</w:t>
      </w:r>
    </w:p>
    <w:p w:rsidR="002F039B" w:rsidRDefault="002F039B" w:rsidP="002F039B">
      <w:pPr>
        <w:pStyle w:val="ab"/>
        <w:spacing w:after="240" w:afterAutospacing="0"/>
        <w:jc w:val="center"/>
        <w:rPr>
          <w:b/>
          <w:bCs/>
        </w:rPr>
      </w:pPr>
      <w:r>
        <w:rPr>
          <w:b/>
          <w:bCs/>
        </w:rPr>
        <w:t>«РАЗМЕРЫ ДОЛЖНОСТНЫХ ОКЛАДОВ ЛИЦ, ЗАМЕЩАЮЩИХ ДОЛЖНОСТИ МУНИЦИПАЛЬНОЙ СЛУЖБЫ ДОБРИНСКОГО МУНИЦИПАЛЬНОГО РАЙОНА</w:t>
      </w:r>
    </w:p>
    <w:tbl>
      <w:tblPr>
        <w:tblStyle w:val="ad"/>
        <w:tblW w:w="8224" w:type="dxa"/>
        <w:tblInd w:w="421" w:type="dxa"/>
        <w:tblLook w:val="04A0" w:firstRow="1" w:lastRow="0" w:firstColumn="1" w:lastColumn="0" w:noHBand="0" w:noVBand="1"/>
      </w:tblPr>
      <w:tblGrid>
        <w:gridCol w:w="4677"/>
        <w:gridCol w:w="1730"/>
        <w:gridCol w:w="1817"/>
      </w:tblGrid>
      <w:tr w:rsidR="002F039B" w:rsidTr="00D07859">
        <w:tc>
          <w:tcPr>
            <w:tcW w:w="4677" w:type="dxa"/>
            <w:vMerge w:val="restart"/>
            <w:vAlign w:val="center"/>
            <w:hideMark/>
          </w:tcPr>
          <w:p w:rsidR="002F039B" w:rsidRPr="00E72295" w:rsidRDefault="002F039B" w:rsidP="00D07859">
            <w:pPr>
              <w:pStyle w:val="a3"/>
              <w:spacing w:before="240" w:after="240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Наименование должностей</w:t>
            </w:r>
          </w:p>
        </w:tc>
        <w:tc>
          <w:tcPr>
            <w:tcW w:w="1730" w:type="dxa"/>
            <w:hideMark/>
          </w:tcPr>
          <w:p w:rsidR="002F039B" w:rsidRPr="00E72295" w:rsidRDefault="002F039B" w:rsidP="00D07859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IV группа по оплате труда</w:t>
            </w:r>
          </w:p>
        </w:tc>
        <w:tc>
          <w:tcPr>
            <w:tcW w:w="1817" w:type="dxa"/>
            <w:vMerge w:val="restart"/>
            <w:vAlign w:val="center"/>
            <w:hideMark/>
          </w:tcPr>
          <w:p w:rsidR="002F039B" w:rsidRPr="00E72295" w:rsidRDefault="002F039B" w:rsidP="00D07859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Ежемесячное</w:t>
            </w:r>
          </w:p>
          <w:p w:rsidR="002F039B" w:rsidRPr="00E72295" w:rsidRDefault="002F039B" w:rsidP="00D07859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денежное</w:t>
            </w:r>
          </w:p>
          <w:p w:rsidR="002F039B" w:rsidRPr="00E72295" w:rsidRDefault="002F039B" w:rsidP="00D07859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поощрение</w:t>
            </w:r>
          </w:p>
          <w:p w:rsidR="002F039B" w:rsidRPr="00E72295" w:rsidRDefault="002F039B" w:rsidP="00D07859">
            <w:pPr>
              <w:pStyle w:val="a3"/>
              <w:jc w:val="center"/>
              <w:rPr>
                <w:sz w:val="25"/>
                <w:szCs w:val="25"/>
              </w:rPr>
            </w:pPr>
            <w:proofErr w:type="gramStart"/>
            <w:r w:rsidRPr="00E72295">
              <w:rPr>
                <w:sz w:val="25"/>
                <w:szCs w:val="25"/>
              </w:rPr>
              <w:t>(должностных</w:t>
            </w:r>
            <w:proofErr w:type="gramEnd"/>
          </w:p>
          <w:p w:rsidR="002F039B" w:rsidRPr="00E72295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5"/>
                <w:szCs w:val="25"/>
              </w:rPr>
              <w:t>окладов</w:t>
            </w:r>
            <w:r w:rsidRPr="00E72295">
              <w:rPr>
                <w:sz w:val="26"/>
                <w:szCs w:val="26"/>
              </w:rPr>
              <w:t>)</w:t>
            </w:r>
          </w:p>
        </w:tc>
      </w:tr>
      <w:tr w:rsidR="002F039B" w:rsidTr="00D07859">
        <w:tc>
          <w:tcPr>
            <w:tcW w:w="4677" w:type="dxa"/>
            <w:vMerge/>
            <w:hideMark/>
          </w:tcPr>
          <w:p w:rsidR="002F039B" w:rsidRPr="00E72295" w:rsidRDefault="002F039B" w:rsidP="00D0785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730" w:type="dxa"/>
            <w:hideMark/>
          </w:tcPr>
          <w:p w:rsidR="002F039B" w:rsidRPr="00E72295" w:rsidRDefault="002F039B" w:rsidP="00D07859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Размеры должностных окладов</w:t>
            </w:r>
          </w:p>
          <w:p w:rsidR="002F039B" w:rsidRPr="00E72295" w:rsidRDefault="002F039B" w:rsidP="00D07859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(в руб.)</w:t>
            </w:r>
          </w:p>
        </w:tc>
        <w:tc>
          <w:tcPr>
            <w:tcW w:w="0" w:type="auto"/>
            <w:vMerge/>
            <w:hideMark/>
          </w:tcPr>
          <w:p w:rsidR="002F039B" w:rsidRPr="00E72295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10 773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2,5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9 920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2,4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8 779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2,4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комитета, н</w:t>
            </w:r>
            <w:r w:rsidRPr="00986FCA">
              <w:rPr>
                <w:sz w:val="26"/>
                <w:szCs w:val="26"/>
              </w:rPr>
              <w:t xml:space="preserve">ачальник управления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8 471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2,4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Заместитель председателя </w:t>
            </w:r>
          </w:p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комитета, начальника управления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7 671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2,3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</w:tcPr>
          <w:p w:rsidR="002F039B" w:rsidRPr="00986FCA" w:rsidRDefault="002F039B" w:rsidP="00D0785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6FCA">
              <w:rPr>
                <w:rFonts w:eastAsiaTheme="minorHAnsi"/>
                <w:sz w:val="26"/>
                <w:szCs w:val="26"/>
                <w:lang w:eastAsia="en-US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1730" w:type="dxa"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5 014</w:t>
            </w:r>
          </w:p>
        </w:tc>
        <w:tc>
          <w:tcPr>
            <w:tcW w:w="1817" w:type="dxa"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2,0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8 471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2,0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Заместитель начальника отдела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7 671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1,8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Начальник отдела в составе комитета, </w:t>
            </w:r>
            <w:r w:rsidRPr="00986FCA">
              <w:rPr>
                <w:sz w:val="26"/>
                <w:szCs w:val="26"/>
              </w:rPr>
              <w:lastRenderedPageBreak/>
              <w:t xml:space="preserve">управления, начальник отдела в составе контрольного органа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lastRenderedPageBreak/>
              <w:t>7 082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1,8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lastRenderedPageBreak/>
              <w:t xml:space="preserve">Заместитель начальника отдела в составе комитета, управления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6 792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1,4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Инспектор</w:t>
            </w:r>
          </w:p>
        </w:tc>
        <w:tc>
          <w:tcPr>
            <w:tcW w:w="1730" w:type="dxa"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6 126</w:t>
            </w:r>
          </w:p>
        </w:tc>
        <w:tc>
          <w:tcPr>
            <w:tcW w:w="1817" w:type="dxa"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1,4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6 126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1,2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Ведущий специалист-эксперт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5 745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1,2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5 361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1,2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5 361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1,2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4 978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1,2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Старший специалист 3 разряда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4 639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1,2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Специалист 1 разряда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4 639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1,0</w:t>
            </w:r>
          </w:p>
        </w:tc>
      </w:tr>
      <w:tr w:rsidR="002F039B" w:rsidTr="00D07859">
        <w:trPr>
          <w:trHeight w:val="10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Специалист 2 разряда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3 713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1,0</w:t>
            </w:r>
          </w:p>
        </w:tc>
      </w:tr>
      <w:tr w:rsidR="002F039B" w:rsidTr="00D07859">
        <w:trPr>
          <w:trHeight w:val="90"/>
        </w:trPr>
        <w:tc>
          <w:tcPr>
            <w:tcW w:w="4677" w:type="dxa"/>
            <w:hideMark/>
          </w:tcPr>
          <w:p w:rsidR="002F039B" w:rsidRPr="00986FCA" w:rsidRDefault="002F039B" w:rsidP="00D07859">
            <w:pPr>
              <w:pStyle w:val="a3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 xml:space="preserve">Специалист 3 разряда </w:t>
            </w:r>
          </w:p>
        </w:tc>
        <w:tc>
          <w:tcPr>
            <w:tcW w:w="1730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2 613</w:t>
            </w:r>
          </w:p>
        </w:tc>
        <w:tc>
          <w:tcPr>
            <w:tcW w:w="1817" w:type="dxa"/>
            <w:hideMark/>
          </w:tcPr>
          <w:p w:rsidR="002F039B" w:rsidRPr="00986FCA" w:rsidRDefault="002F039B" w:rsidP="00D07859">
            <w:pPr>
              <w:pStyle w:val="a3"/>
              <w:jc w:val="center"/>
              <w:rPr>
                <w:sz w:val="26"/>
                <w:szCs w:val="26"/>
              </w:rPr>
            </w:pPr>
            <w:r w:rsidRPr="00986FCA">
              <w:rPr>
                <w:sz w:val="26"/>
                <w:szCs w:val="26"/>
              </w:rPr>
              <w:t>1,0</w:t>
            </w:r>
          </w:p>
        </w:tc>
      </w:tr>
    </w:tbl>
    <w:p w:rsidR="002F039B" w:rsidRPr="00887ACA" w:rsidRDefault="002F039B" w:rsidP="002F039B">
      <w:pPr>
        <w:autoSpaceDE w:val="0"/>
        <w:autoSpaceDN w:val="0"/>
        <w:adjustRightInd w:val="0"/>
        <w:jc w:val="center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                                                                                            ».            </w:t>
      </w:r>
    </w:p>
    <w:p w:rsidR="002F039B" w:rsidRDefault="002F039B" w:rsidP="002F039B">
      <w:pPr>
        <w:jc w:val="both"/>
        <w:rPr>
          <w:bCs/>
          <w:sz w:val="27"/>
          <w:szCs w:val="27"/>
        </w:rPr>
      </w:pPr>
      <w:r w:rsidRPr="00C35A47">
        <w:rPr>
          <w:bCs/>
          <w:sz w:val="27"/>
          <w:szCs w:val="27"/>
        </w:rPr>
        <w:t xml:space="preserve">      </w:t>
      </w:r>
    </w:p>
    <w:p w:rsidR="002F039B" w:rsidRDefault="002F039B" w:rsidP="002F039B">
      <w:pPr>
        <w:jc w:val="both"/>
        <w:rPr>
          <w:bCs/>
          <w:sz w:val="27"/>
          <w:szCs w:val="27"/>
        </w:rPr>
      </w:pPr>
    </w:p>
    <w:p w:rsidR="002F039B" w:rsidRDefault="002F039B" w:rsidP="002F039B">
      <w:pPr>
        <w:jc w:val="both"/>
        <w:rPr>
          <w:bCs/>
          <w:sz w:val="27"/>
          <w:szCs w:val="27"/>
        </w:rPr>
      </w:pPr>
    </w:p>
    <w:p w:rsidR="002F039B" w:rsidRPr="00C35A47" w:rsidRDefault="002F039B" w:rsidP="002F039B">
      <w:pPr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И.о</w:t>
      </w:r>
      <w:proofErr w:type="gramStart"/>
      <w:r>
        <w:rPr>
          <w:b/>
          <w:bCs/>
          <w:sz w:val="27"/>
          <w:szCs w:val="27"/>
        </w:rPr>
        <w:t>.г</w:t>
      </w:r>
      <w:proofErr w:type="gramEnd"/>
      <w:r w:rsidRPr="00C35A47">
        <w:rPr>
          <w:b/>
          <w:bCs/>
          <w:sz w:val="27"/>
          <w:szCs w:val="27"/>
        </w:rPr>
        <w:t>лав</w:t>
      </w:r>
      <w:r>
        <w:rPr>
          <w:b/>
          <w:bCs/>
          <w:sz w:val="27"/>
          <w:szCs w:val="27"/>
        </w:rPr>
        <w:t>ы</w:t>
      </w:r>
      <w:proofErr w:type="spellEnd"/>
      <w:r>
        <w:rPr>
          <w:b/>
          <w:bCs/>
          <w:sz w:val="27"/>
          <w:szCs w:val="27"/>
        </w:rPr>
        <w:t xml:space="preserve"> администрации</w:t>
      </w:r>
    </w:p>
    <w:p w:rsidR="002F039B" w:rsidRDefault="002F039B" w:rsidP="002F039B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proofErr w:type="spellStart"/>
      <w:r w:rsidRPr="00C35A47">
        <w:rPr>
          <w:b/>
          <w:bCs/>
          <w:sz w:val="27"/>
          <w:szCs w:val="27"/>
        </w:rPr>
        <w:t>Добринского</w:t>
      </w:r>
      <w:proofErr w:type="spellEnd"/>
      <w:r w:rsidRPr="00C35A47">
        <w:rPr>
          <w:b/>
          <w:bCs/>
          <w:sz w:val="27"/>
          <w:szCs w:val="27"/>
        </w:rPr>
        <w:t xml:space="preserve"> муниципального района                                 </w:t>
      </w:r>
      <w:proofErr w:type="spellStart"/>
      <w:r>
        <w:rPr>
          <w:b/>
          <w:bCs/>
          <w:sz w:val="27"/>
          <w:szCs w:val="27"/>
        </w:rPr>
        <w:t>А.Н.Пасынков</w:t>
      </w:r>
      <w:proofErr w:type="spellEnd"/>
    </w:p>
    <w:p w:rsidR="002F039B" w:rsidRDefault="002F039B" w:rsidP="002F039B">
      <w:pPr>
        <w:jc w:val="both"/>
        <w:rPr>
          <w:bCs/>
          <w:sz w:val="27"/>
          <w:szCs w:val="27"/>
        </w:rPr>
      </w:pPr>
    </w:p>
    <w:p w:rsidR="002F039B" w:rsidRDefault="002F039B" w:rsidP="002F039B">
      <w:pPr>
        <w:rPr>
          <w:sz w:val="24"/>
          <w:szCs w:val="24"/>
        </w:rPr>
      </w:pPr>
      <w:r w:rsidRPr="00CC2C59">
        <w:rPr>
          <w:sz w:val="24"/>
          <w:szCs w:val="24"/>
        </w:rPr>
        <w:tab/>
      </w:r>
    </w:p>
    <w:p w:rsidR="002F039B" w:rsidRDefault="002F039B" w:rsidP="002F039B">
      <w:pPr>
        <w:rPr>
          <w:sz w:val="24"/>
          <w:szCs w:val="24"/>
        </w:rPr>
      </w:pPr>
    </w:p>
    <w:p w:rsidR="002F039B" w:rsidRDefault="002F039B" w:rsidP="002F039B">
      <w:pPr>
        <w:rPr>
          <w:sz w:val="24"/>
          <w:szCs w:val="24"/>
        </w:rPr>
      </w:pPr>
    </w:p>
    <w:p w:rsidR="002F039B" w:rsidRDefault="002F039B" w:rsidP="002F039B">
      <w:pPr>
        <w:rPr>
          <w:sz w:val="24"/>
          <w:szCs w:val="24"/>
        </w:rPr>
      </w:pPr>
      <w:bookmarkStart w:id="0" w:name="_GoBack"/>
      <w:bookmarkEnd w:id="0"/>
    </w:p>
    <w:p w:rsidR="002F039B" w:rsidRDefault="002F039B" w:rsidP="002F039B">
      <w:pPr>
        <w:rPr>
          <w:sz w:val="24"/>
          <w:szCs w:val="24"/>
        </w:rPr>
      </w:pPr>
    </w:p>
    <w:p w:rsidR="002F039B" w:rsidRDefault="002F039B" w:rsidP="002F039B">
      <w:pPr>
        <w:rPr>
          <w:sz w:val="24"/>
          <w:szCs w:val="24"/>
        </w:rPr>
      </w:pPr>
    </w:p>
    <w:p w:rsidR="002F039B" w:rsidRDefault="002F039B" w:rsidP="002F039B">
      <w:pPr>
        <w:rPr>
          <w:sz w:val="24"/>
          <w:szCs w:val="24"/>
        </w:rPr>
      </w:pPr>
    </w:p>
    <w:p w:rsidR="002F039B" w:rsidRDefault="002F039B" w:rsidP="002F039B">
      <w:pPr>
        <w:rPr>
          <w:sz w:val="24"/>
          <w:szCs w:val="24"/>
        </w:rPr>
      </w:pPr>
    </w:p>
    <w:p w:rsidR="002F039B" w:rsidRDefault="002F039B" w:rsidP="002F039B">
      <w:pPr>
        <w:rPr>
          <w:sz w:val="24"/>
          <w:szCs w:val="24"/>
        </w:rPr>
      </w:pPr>
    </w:p>
    <w:sectPr w:rsidR="002F039B" w:rsidSect="002F03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816ECD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B"/>
    <w:rsid w:val="002F039B"/>
    <w:rsid w:val="003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F03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F0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F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0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2F03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0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F039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F03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2F0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F0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qFormat/>
    <w:rsid w:val="002F039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2F0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c"/>
    <w:uiPriority w:val="99"/>
    <w:unhideWhenUsed/>
    <w:qFormat/>
    <w:rsid w:val="002F039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2F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b"/>
    <w:uiPriority w:val="99"/>
    <w:rsid w:val="002F0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03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F03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F0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F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0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2F03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0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F039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F03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2F0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F0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qFormat/>
    <w:rsid w:val="002F039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2F0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c"/>
    <w:uiPriority w:val="99"/>
    <w:unhideWhenUsed/>
    <w:qFormat/>
    <w:rsid w:val="002F039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2F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b"/>
    <w:uiPriority w:val="99"/>
    <w:rsid w:val="002F0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03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86B002C0BD82FAE85D695096472D8C2F1055E323BEC5BA1D09473FC85D24FC2356123701AF054611EEEF0B810CD0EEFF938B1E39491FC60FBFF15CK" TargetMode="External"/><Relationship Id="rId13" Type="http://schemas.openxmlformats.org/officeDocument/2006/relationships/hyperlink" Target="consultantplus://offline/ref=E23786B002C0BD82FAE85D695096472D8C2F1055EA2BB9C4B716544D37915126FB2C09053048A3044611EFEF01DE09C5FFA79C8801264A03DA0DBD1FF458K" TargetMode="External"/><Relationship Id="rId1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3786B002C0BD82FAE85D695096472D8C2F1055E32CBDCBBE1D09473FC85D24FC2356123701AF054611EEEF0B810CD0EEFF938B1E39491FC60FBFF15CK" TargetMode="External"/><Relationship Id="rId12" Type="http://schemas.openxmlformats.org/officeDocument/2006/relationships/hyperlink" Target="consultantplus://offline/ref=E23786B002C0BD82FAE85D695096472D8C2F1055EA2BB9C9BA14544D37915126FB2C09053048A3044611EFEF01DE09C5FFA79C8801264A03DA0DBD1FF458K" TargetMode="External"/><Relationship Id="rId17" Type="http://schemas.openxmlformats.org/officeDocument/2006/relationships/hyperlink" Target="consultantplus://offline/ref=E23786B002C0BD82FAE85D695096472D8C2F1055EA2BB9C4B716544D37915126FB2C09053048A3044611EFEF01DE09C5FFA79C8801264A03DA0DBD1FF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3786B002C0BD82FAE85D695096472D8C2F1055EA2BB9C9BA14544D37915126FB2C09053048A3044611EFEF01DE09C5FFA79C8801264A03DA0DBD1FF458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3786B002C0BD82FAE85D695096472D8C2F1055EA2ABBCAB91F544D37915126FB2C09053048A3044611EFEF01DE09C5FFA79C8801264A03DA0DBD1FF45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3786B002C0BD82FAE85D695096472D8C2F1055EA2ABBCAB91F544D37915126FB2C09053048A3044611EFEF01DE09C5FFA79C8801264A03DA0DBD1FF458K" TargetMode="External"/><Relationship Id="rId10" Type="http://schemas.openxmlformats.org/officeDocument/2006/relationships/hyperlink" Target="consultantplus://offline/ref=E23786B002C0BD82FAE85D695096472D8C2F1055E229BDC4B91D09473FC85D24FC2356123701AF054611EEEF0B810CD0EEFF938B1E39491FC60FBFF15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786B002C0BD82FAE85D695096472D8C2F1055E323BEC5B91D09473FC85D24FC2356123701AF054611EEEF0B810CD0EEFF938B1E39491FC60FBFF15CK" TargetMode="External"/><Relationship Id="rId14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2022-04-12T10:09:00Z</dcterms:created>
  <dcterms:modified xsi:type="dcterms:W3CDTF">2022-04-12T10:11:00Z</dcterms:modified>
</cp:coreProperties>
</file>