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7C" w:rsidRDefault="00B6477C" w:rsidP="00B6477C">
      <w:pPr>
        <w:pStyle w:val="1"/>
        <w:jc w:val="right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6477C" w:rsidTr="00AD46EA">
        <w:trPr>
          <w:cantSplit/>
          <w:trHeight w:val="1293"/>
        </w:trPr>
        <w:tc>
          <w:tcPr>
            <w:tcW w:w="4608" w:type="dxa"/>
          </w:tcPr>
          <w:p w:rsidR="00B6477C" w:rsidRDefault="00B6477C" w:rsidP="00AD46EA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B0454D3" wp14:editId="3036FC45">
                  <wp:extent cx="541020" cy="678180"/>
                  <wp:effectExtent l="0" t="0" r="0" b="7620"/>
                  <wp:docPr id="8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477C" w:rsidRDefault="00B6477C" w:rsidP="00B6477C">
      <w:pPr>
        <w:pStyle w:val="a5"/>
        <w:ind w:right="-94"/>
      </w:pPr>
      <w:r>
        <w:br w:type="textWrapping" w:clear="all"/>
        <w:t>СОВЕТ  ДЕПУТАТОВ</w:t>
      </w:r>
    </w:p>
    <w:p w:rsidR="00B6477C" w:rsidRDefault="00B6477C" w:rsidP="00B6477C">
      <w:pPr>
        <w:pStyle w:val="a5"/>
        <w:ind w:right="-94"/>
      </w:pPr>
      <w:r>
        <w:t xml:space="preserve"> ДОБРИНСКОГО МУНИЦИПАЛЬНОГО РАЙОНА</w:t>
      </w:r>
    </w:p>
    <w:p w:rsidR="00B6477C" w:rsidRDefault="00B6477C" w:rsidP="00B6477C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6477C" w:rsidRDefault="00B6477C" w:rsidP="00B6477C">
      <w:pPr>
        <w:ind w:right="-94"/>
        <w:jc w:val="center"/>
        <w:rPr>
          <w:sz w:val="28"/>
        </w:rPr>
      </w:pPr>
      <w:r>
        <w:rPr>
          <w:sz w:val="28"/>
        </w:rPr>
        <w:t xml:space="preserve">19-я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B6477C" w:rsidRDefault="00B6477C" w:rsidP="00B6477C">
      <w:pPr>
        <w:tabs>
          <w:tab w:val="left" w:pos="5360"/>
        </w:tabs>
        <w:ind w:right="-94"/>
        <w:rPr>
          <w:sz w:val="32"/>
        </w:rPr>
      </w:pPr>
      <w:r>
        <w:rPr>
          <w:sz w:val="32"/>
        </w:rPr>
        <w:tab/>
      </w:r>
    </w:p>
    <w:p w:rsidR="00B6477C" w:rsidRPr="00175649" w:rsidRDefault="00B6477C" w:rsidP="00B6477C">
      <w:pPr>
        <w:pStyle w:val="7"/>
        <w:ind w:right="-94"/>
        <w:jc w:val="center"/>
        <w:rPr>
          <w:b/>
          <w:i w:val="0"/>
          <w:sz w:val="44"/>
        </w:rPr>
      </w:pPr>
      <w:r w:rsidRPr="00175649">
        <w:rPr>
          <w:b/>
          <w:i w:val="0"/>
          <w:sz w:val="44"/>
        </w:rPr>
        <w:t>РЕШЕНИЕ</w:t>
      </w:r>
    </w:p>
    <w:p w:rsidR="00B6477C" w:rsidRPr="005B19AC" w:rsidRDefault="00B6477C" w:rsidP="00B6477C">
      <w:pPr>
        <w:pStyle w:val="a7"/>
        <w:ind w:right="-94"/>
        <w:rPr>
          <w:szCs w:val="28"/>
        </w:rPr>
      </w:pPr>
    </w:p>
    <w:p w:rsidR="00B6477C" w:rsidRPr="003203B0" w:rsidRDefault="00B6477C" w:rsidP="00B6477C">
      <w:pPr>
        <w:pStyle w:val="3"/>
        <w:ind w:left="0" w:right="-94"/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3203B0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3203B0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</w:t>
      </w:r>
      <w:r w:rsidRPr="00320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 w:rsidR="00FE2CAA">
        <w:rPr>
          <w:sz w:val="28"/>
          <w:szCs w:val="28"/>
        </w:rPr>
        <w:t>149</w:t>
      </w:r>
      <w:r w:rsidRPr="003203B0">
        <w:rPr>
          <w:sz w:val="28"/>
          <w:szCs w:val="28"/>
        </w:rPr>
        <w:t>-рс</w:t>
      </w:r>
    </w:p>
    <w:p w:rsidR="00B6477C" w:rsidRDefault="00B6477C" w:rsidP="00B6477C">
      <w:pPr>
        <w:ind w:right="-94"/>
        <w:jc w:val="both"/>
        <w:rPr>
          <w:sz w:val="16"/>
          <w:szCs w:val="16"/>
        </w:rPr>
      </w:pPr>
    </w:p>
    <w:p w:rsidR="00B6477C" w:rsidRPr="00FB05A2" w:rsidRDefault="00B6477C" w:rsidP="00B6477C">
      <w:pPr>
        <w:ind w:right="-94"/>
        <w:jc w:val="both"/>
        <w:rPr>
          <w:sz w:val="16"/>
          <w:szCs w:val="16"/>
        </w:rPr>
      </w:pPr>
    </w:p>
    <w:p w:rsidR="00B6477C" w:rsidRDefault="00B6477C" w:rsidP="00B6477C">
      <w:pPr>
        <w:pStyle w:val="a3"/>
        <w:jc w:val="center"/>
        <w:rPr>
          <w:b/>
          <w:iCs/>
          <w:sz w:val="28"/>
          <w:szCs w:val="28"/>
        </w:rPr>
      </w:pPr>
      <w:r w:rsidRPr="001E2039">
        <w:rPr>
          <w:b/>
          <w:iCs/>
          <w:sz w:val="28"/>
          <w:szCs w:val="28"/>
        </w:rPr>
        <w:t xml:space="preserve">О </w:t>
      </w:r>
      <w:r>
        <w:rPr>
          <w:b/>
          <w:iCs/>
          <w:sz w:val="28"/>
          <w:szCs w:val="28"/>
        </w:rPr>
        <w:t xml:space="preserve">внесении изменений в </w:t>
      </w:r>
      <w:r w:rsidRPr="001E2039">
        <w:rPr>
          <w:b/>
          <w:iCs/>
          <w:sz w:val="28"/>
          <w:szCs w:val="28"/>
        </w:rPr>
        <w:t>Положени</w:t>
      </w:r>
      <w:r>
        <w:rPr>
          <w:b/>
          <w:iCs/>
          <w:sz w:val="28"/>
          <w:szCs w:val="28"/>
        </w:rPr>
        <w:t xml:space="preserve">е «О муниципальном жилищном контроле на территории </w:t>
      </w:r>
      <w:proofErr w:type="spellStart"/>
      <w:r w:rsidRPr="00DF47E7">
        <w:rPr>
          <w:b/>
          <w:iCs/>
          <w:sz w:val="28"/>
          <w:szCs w:val="28"/>
        </w:rPr>
        <w:t>Добринского</w:t>
      </w:r>
      <w:proofErr w:type="spellEnd"/>
      <w:r w:rsidRPr="00DF47E7">
        <w:rPr>
          <w:b/>
          <w:iCs/>
          <w:sz w:val="28"/>
          <w:szCs w:val="28"/>
        </w:rPr>
        <w:t xml:space="preserve"> муниципального района </w:t>
      </w:r>
    </w:p>
    <w:p w:rsidR="00B6477C" w:rsidRPr="00DF47E7" w:rsidRDefault="00B6477C" w:rsidP="00B6477C">
      <w:pPr>
        <w:pStyle w:val="a3"/>
        <w:jc w:val="center"/>
        <w:rPr>
          <w:b/>
          <w:iCs/>
          <w:sz w:val="28"/>
          <w:szCs w:val="28"/>
        </w:rPr>
      </w:pPr>
      <w:r w:rsidRPr="00DF47E7">
        <w:rPr>
          <w:b/>
          <w:iCs/>
          <w:sz w:val="28"/>
          <w:szCs w:val="28"/>
        </w:rPr>
        <w:t>Липецкой области</w:t>
      </w:r>
      <w:r>
        <w:rPr>
          <w:b/>
          <w:iCs/>
          <w:sz w:val="28"/>
          <w:szCs w:val="28"/>
        </w:rPr>
        <w:t>»</w:t>
      </w:r>
    </w:p>
    <w:p w:rsidR="00B6477C" w:rsidRDefault="00B6477C" w:rsidP="00B6477C">
      <w:pPr>
        <w:pStyle w:val="a3"/>
        <w:ind w:right="-94"/>
        <w:jc w:val="center"/>
      </w:pPr>
      <w:r>
        <w:rPr>
          <w:b/>
          <w:iCs/>
          <w:sz w:val="28"/>
          <w:szCs w:val="28"/>
        </w:rPr>
        <w:t xml:space="preserve"> </w:t>
      </w:r>
    </w:p>
    <w:p w:rsidR="00B6477C" w:rsidRPr="00AC5FF5" w:rsidRDefault="00B6477C" w:rsidP="00B64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FF5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AC5FF5">
        <w:rPr>
          <w:rFonts w:ascii="Times New Roman" w:hAnsi="Times New Roman" w:cs="Times New Roman"/>
          <w:sz w:val="28"/>
          <w:szCs w:val="28"/>
        </w:rPr>
        <w:t>обринского</w:t>
      </w:r>
      <w:proofErr w:type="spellEnd"/>
      <w:r w:rsidRPr="00AC5FF5"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 изменений в Положение</w:t>
      </w:r>
      <w:r>
        <w:rPr>
          <w:rFonts w:ascii="Times New Roman" w:hAnsi="Times New Roman" w:cs="Times New Roman"/>
          <w:sz w:val="28"/>
          <w:szCs w:val="28"/>
        </w:rPr>
        <w:t xml:space="preserve"> «О муниципальном жилищном контроле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области», принятое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03.12.2021 №88-рс, в соответствии с Федеральным законом от 31 июля 2020 года №248-ФЗ «О государственном контроле (надзоре) и муниципальном контроле в Российской Федерации», статьей 27 Устава </w:t>
      </w:r>
      <w:r w:rsidRPr="00AC5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F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C5FF5">
        <w:rPr>
          <w:rFonts w:ascii="Times New Roman" w:hAnsi="Times New Roman" w:cs="Times New Roman"/>
          <w:sz w:val="28"/>
          <w:szCs w:val="28"/>
        </w:rPr>
        <w:t xml:space="preserve">  муниципального района Липецкой области</w:t>
      </w:r>
      <w:proofErr w:type="gramEnd"/>
      <w:r w:rsidRPr="00AC5FF5">
        <w:rPr>
          <w:rFonts w:ascii="Times New Roman" w:hAnsi="Times New Roman" w:cs="Times New Roman"/>
          <w:sz w:val="28"/>
          <w:szCs w:val="28"/>
        </w:rPr>
        <w:t xml:space="preserve">,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 w:rsidRPr="00AC5F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C5FF5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B6477C" w:rsidRPr="00AC5FF5" w:rsidRDefault="00B6477C" w:rsidP="00B64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649">
        <w:rPr>
          <w:color w:val="FF0000"/>
        </w:rPr>
        <w:t xml:space="preserve"> </w:t>
      </w:r>
      <w:r w:rsidRPr="00AC5FF5">
        <w:rPr>
          <w:rFonts w:ascii="Times New Roman" w:hAnsi="Times New Roman" w:cs="Times New Roman"/>
          <w:b/>
          <w:sz w:val="28"/>
          <w:szCs w:val="28"/>
        </w:rPr>
        <w:t>РЕШИЛ</w:t>
      </w:r>
      <w:r w:rsidRPr="00AC5FF5">
        <w:rPr>
          <w:rFonts w:ascii="Times New Roman" w:hAnsi="Times New Roman" w:cs="Times New Roman"/>
          <w:sz w:val="28"/>
          <w:szCs w:val="28"/>
        </w:rPr>
        <w:t>:</w:t>
      </w:r>
    </w:p>
    <w:p w:rsidR="00B6477C" w:rsidRDefault="00B6477C" w:rsidP="00B647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FF5">
        <w:rPr>
          <w:rFonts w:ascii="Times New Roman" w:hAnsi="Times New Roman" w:cs="Times New Roman"/>
          <w:sz w:val="28"/>
          <w:szCs w:val="28"/>
        </w:rPr>
        <w:t xml:space="preserve">1.Принять изменения в </w:t>
      </w:r>
      <w:hyperlink w:anchor="Par24" w:history="1">
        <w:r w:rsidRPr="00AC5FF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C5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муниципальном жилищном контроле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</w:t>
      </w:r>
      <w:r w:rsidRPr="00AC5FF5"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B6477C" w:rsidRDefault="00B6477C" w:rsidP="00B64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FF5">
        <w:rPr>
          <w:rFonts w:ascii="Times New Roman" w:hAnsi="Times New Roman" w:cs="Times New Roman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AC5F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C5FF5">
        <w:rPr>
          <w:rFonts w:ascii="Times New Roman" w:hAnsi="Times New Roman" w:cs="Times New Roman"/>
          <w:sz w:val="28"/>
          <w:szCs w:val="28"/>
        </w:rPr>
        <w:t xml:space="preserve"> муниципального района для подписания и официального опубликования. </w:t>
      </w:r>
    </w:p>
    <w:p w:rsidR="00B6477C" w:rsidRDefault="00B6477C" w:rsidP="00B6477C">
      <w:pPr>
        <w:ind w:firstLine="540"/>
        <w:jc w:val="both"/>
        <w:rPr>
          <w:sz w:val="28"/>
          <w:szCs w:val="28"/>
        </w:rPr>
      </w:pPr>
      <w:r w:rsidRPr="00AC5FF5">
        <w:rPr>
          <w:sz w:val="28"/>
          <w:szCs w:val="28"/>
        </w:rPr>
        <w:t>3.Настоящее решение вступает в силу с</w:t>
      </w:r>
      <w:r>
        <w:rPr>
          <w:sz w:val="28"/>
          <w:szCs w:val="28"/>
        </w:rPr>
        <w:t xml:space="preserve"> момента официального опубликования и распространяется на правоотношения, возникшие с 1 января 2022 года.</w:t>
      </w:r>
    </w:p>
    <w:p w:rsidR="00B6477C" w:rsidRDefault="00B6477C" w:rsidP="00B6477C">
      <w:pPr>
        <w:ind w:firstLine="540"/>
        <w:jc w:val="both"/>
        <w:rPr>
          <w:sz w:val="28"/>
          <w:szCs w:val="28"/>
        </w:rPr>
      </w:pPr>
    </w:p>
    <w:p w:rsidR="00B6477C" w:rsidRPr="00AC5FF5" w:rsidRDefault="00B6477C" w:rsidP="00B6477C">
      <w:pPr>
        <w:ind w:firstLine="540"/>
        <w:jc w:val="both"/>
        <w:rPr>
          <w:sz w:val="28"/>
          <w:szCs w:val="28"/>
        </w:rPr>
      </w:pPr>
    </w:p>
    <w:p w:rsidR="00B6477C" w:rsidRDefault="00B6477C" w:rsidP="00B6477C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B6477C" w:rsidRDefault="00B6477C" w:rsidP="00B6477C">
      <w:pPr>
        <w:ind w:right="-3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B6477C" w:rsidRDefault="00B6477C" w:rsidP="00B6477C">
      <w:pPr>
        <w:ind w:right="-3"/>
        <w:rPr>
          <w:b/>
          <w:bCs/>
          <w:sz w:val="28"/>
        </w:rPr>
      </w:pPr>
    </w:p>
    <w:p w:rsidR="00B6477C" w:rsidRDefault="00B6477C" w:rsidP="00B6477C">
      <w:pPr>
        <w:ind w:right="-3"/>
        <w:rPr>
          <w:b/>
          <w:bCs/>
          <w:sz w:val="28"/>
        </w:rPr>
      </w:pPr>
    </w:p>
    <w:p w:rsidR="00B6477C" w:rsidRDefault="00B6477C" w:rsidP="00B6477C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</w:t>
      </w:r>
    </w:p>
    <w:p w:rsidR="00B6477C" w:rsidRPr="00C16525" w:rsidRDefault="00B6477C" w:rsidP="00B6477C">
      <w:pPr>
        <w:pStyle w:val="a3"/>
        <w:jc w:val="center"/>
        <w:rPr>
          <w:sz w:val="26"/>
          <w:szCs w:val="26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  <w:proofErr w:type="gramStart"/>
      <w:r w:rsidRPr="00C16525">
        <w:rPr>
          <w:sz w:val="26"/>
          <w:szCs w:val="26"/>
        </w:rPr>
        <w:t>Принят</w:t>
      </w:r>
      <w:r>
        <w:rPr>
          <w:sz w:val="26"/>
          <w:szCs w:val="26"/>
        </w:rPr>
        <w:t>ы</w:t>
      </w:r>
      <w:proofErr w:type="gramEnd"/>
    </w:p>
    <w:p w:rsidR="00B6477C" w:rsidRPr="00C16525" w:rsidRDefault="00B6477C" w:rsidP="00B6477C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решением Совета депутатов</w:t>
      </w:r>
    </w:p>
    <w:p w:rsidR="00B6477C" w:rsidRPr="00C16525" w:rsidRDefault="00B6477C" w:rsidP="00B6477C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</w:t>
      </w:r>
      <w:proofErr w:type="spellStart"/>
      <w:r w:rsidRPr="00C16525">
        <w:rPr>
          <w:sz w:val="26"/>
          <w:szCs w:val="26"/>
        </w:rPr>
        <w:t>Добринского</w:t>
      </w:r>
      <w:proofErr w:type="spellEnd"/>
      <w:r w:rsidRPr="00C16525">
        <w:rPr>
          <w:sz w:val="26"/>
          <w:szCs w:val="26"/>
        </w:rPr>
        <w:t xml:space="preserve"> муниципального района</w:t>
      </w:r>
    </w:p>
    <w:p w:rsidR="00B6477C" w:rsidRPr="001D5E11" w:rsidRDefault="00B6477C" w:rsidP="00B6477C">
      <w:pPr>
        <w:pStyle w:val="a3"/>
        <w:jc w:val="center"/>
      </w:pPr>
      <w:r w:rsidRPr="001D5E11">
        <w:t xml:space="preserve">                                      </w:t>
      </w:r>
      <w:r>
        <w:t xml:space="preserve">                                        </w:t>
      </w:r>
      <w:r w:rsidRPr="001D5E11">
        <w:t xml:space="preserve">      от </w:t>
      </w:r>
      <w:r>
        <w:t>05</w:t>
      </w:r>
      <w:r w:rsidRPr="001D5E11">
        <w:t>.</w:t>
      </w:r>
      <w:r>
        <w:t>07</w:t>
      </w:r>
      <w:r w:rsidRPr="001D5E11">
        <w:t>.20</w:t>
      </w:r>
      <w:r>
        <w:t>22</w:t>
      </w:r>
      <w:r w:rsidRPr="001D5E11">
        <w:t>г.  №</w:t>
      </w:r>
      <w:r w:rsidR="00FE2CAA">
        <w:t>149</w:t>
      </w:r>
      <w:bookmarkStart w:id="0" w:name="_GoBack"/>
      <w:bookmarkEnd w:id="0"/>
      <w:r>
        <w:t>-рс</w:t>
      </w:r>
    </w:p>
    <w:p w:rsidR="00B6477C" w:rsidRDefault="00B6477C" w:rsidP="00B6477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</w:t>
      </w:r>
    </w:p>
    <w:p w:rsidR="00B6477C" w:rsidRPr="00AF7323" w:rsidRDefault="00B6477C" w:rsidP="00B6477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323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</w:t>
      </w:r>
    </w:p>
    <w:p w:rsidR="00B6477C" w:rsidRDefault="00B6477C" w:rsidP="00B6477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323">
        <w:rPr>
          <w:rFonts w:ascii="Times New Roman" w:hAnsi="Times New Roman" w:cs="Times New Roman"/>
          <w:b/>
          <w:bCs/>
          <w:sz w:val="28"/>
          <w:szCs w:val="28"/>
        </w:rPr>
        <w:t xml:space="preserve">В ПОЛОЖЕНИЕ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F732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МУНИЦИПАЛЬНОМ ЖИЛИЩНОМ КОНТРОЛЕ НА ТЕРРИТОРИИ</w:t>
      </w:r>
      <w:r w:rsidRPr="00AF7323">
        <w:rPr>
          <w:rFonts w:ascii="Times New Roman" w:hAnsi="Times New Roman" w:cs="Times New Roman"/>
          <w:b/>
          <w:bCs/>
          <w:sz w:val="28"/>
          <w:szCs w:val="28"/>
        </w:rPr>
        <w:t xml:space="preserve"> ДОБРИНСКОГО  МУНИЦИПАЛЬНОГО РАЙОНА </w:t>
      </w:r>
    </w:p>
    <w:p w:rsidR="00B6477C" w:rsidRPr="00AF7323" w:rsidRDefault="00B6477C" w:rsidP="00B6477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323">
        <w:rPr>
          <w:rFonts w:ascii="Times New Roman" w:hAnsi="Times New Roman" w:cs="Times New Roman"/>
          <w:b/>
          <w:bCs/>
          <w:sz w:val="28"/>
          <w:szCs w:val="28"/>
        </w:rPr>
        <w:t>ЛИПЕЦКОЙ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6477C" w:rsidRDefault="00B6477C" w:rsidP="00B647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6477C" w:rsidRPr="009044E5" w:rsidRDefault="00B6477C" w:rsidP="00B647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044E5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7" w:history="1">
        <w:proofErr w:type="gramStart"/>
        <w:r w:rsidRPr="009044E5">
          <w:rPr>
            <w:rFonts w:eastAsiaTheme="minorHAnsi"/>
            <w:sz w:val="28"/>
            <w:szCs w:val="28"/>
            <w:lang w:eastAsia="en-US"/>
          </w:rPr>
          <w:t>Положени</w:t>
        </w:r>
      </w:hyperlink>
      <w:r>
        <w:rPr>
          <w:rFonts w:eastAsiaTheme="minorHAnsi"/>
          <w:sz w:val="28"/>
          <w:szCs w:val="28"/>
          <w:lang w:eastAsia="en-US"/>
        </w:rPr>
        <w:t>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«О муниципальном жилищном контроле на территории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области», принятое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03.12.2021 №88-рс,</w:t>
      </w:r>
      <w:r w:rsidRPr="009044E5">
        <w:rPr>
          <w:rFonts w:eastAsiaTheme="minorHAnsi"/>
          <w:sz w:val="28"/>
          <w:szCs w:val="28"/>
          <w:lang w:eastAsia="en-US"/>
        </w:rPr>
        <w:t xml:space="preserve"> следующ</w:t>
      </w:r>
      <w:r>
        <w:rPr>
          <w:rFonts w:eastAsiaTheme="minorHAnsi"/>
          <w:sz w:val="28"/>
          <w:szCs w:val="28"/>
          <w:lang w:eastAsia="en-US"/>
        </w:rPr>
        <w:t>и</w:t>
      </w:r>
      <w:r w:rsidRPr="009044E5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изменения</w:t>
      </w:r>
      <w:r w:rsidRPr="009044E5">
        <w:rPr>
          <w:rFonts w:eastAsiaTheme="minorHAnsi"/>
          <w:sz w:val="28"/>
          <w:szCs w:val="28"/>
          <w:lang w:eastAsia="en-US"/>
        </w:rPr>
        <w:t>:</w:t>
      </w:r>
    </w:p>
    <w:p w:rsidR="00B6477C" w:rsidRDefault="00B6477C" w:rsidP="00B647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77C" w:rsidRPr="00216864" w:rsidRDefault="00B6477C" w:rsidP="00B6477C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16864">
        <w:rPr>
          <w:rFonts w:eastAsia="Calibri"/>
          <w:b/>
          <w:bCs/>
          <w:sz w:val="28"/>
          <w:szCs w:val="28"/>
          <w:lang w:eastAsia="en-US"/>
        </w:rPr>
        <w:t>1.Пункт 2 раздела I Положения изложить в следующей редакции:</w:t>
      </w:r>
    </w:p>
    <w:p w:rsidR="00B6477C" w:rsidRDefault="00B6477C" w:rsidP="00B6477C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35BE2">
        <w:rPr>
          <w:rFonts w:eastAsia="Calibri"/>
          <w:bCs/>
          <w:sz w:val="28"/>
          <w:szCs w:val="28"/>
          <w:lang w:eastAsia="en-US"/>
        </w:rPr>
        <w:t xml:space="preserve">«2. Органом местного самоуправления, уполномоченным на осуществление муниципального контроля, является администрация </w:t>
      </w:r>
      <w:proofErr w:type="spellStart"/>
      <w:r w:rsidRPr="00A35BE2">
        <w:rPr>
          <w:rFonts w:eastAsia="Calibri"/>
          <w:bCs/>
          <w:sz w:val="28"/>
          <w:szCs w:val="28"/>
          <w:lang w:eastAsia="en-US"/>
        </w:rPr>
        <w:t>Добринского</w:t>
      </w:r>
      <w:proofErr w:type="spellEnd"/>
      <w:r w:rsidRPr="00A35BE2">
        <w:rPr>
          <w:rFonts w:eastAsia="Calibri"/>
          <w:bCs/>
          <w:sz w:val="28"/>
          <w:szCs w:val="28"/>
          <w:lang w:eastAsia="en-US"/>
        </w:rPr>
        <w:t xml:space="preserve"> муниципального района Липецкой области (далее - уполномоченный орган)</w:t>
      </w:r>
      <w:proofErr w:type="gramStart"/>
      <w:r w:rsidRPr="00A35BE2">
        <w:rPr>
          <w:rFonts w:eastAsia="Calibri"/>
          <w:bCs/>
          <w:sz w:val="28"/>
          <w:szCs w:val="28"/>
          <w:lang w:eastAsia="en-US"/>
        </w:rPr>
        <w:t>.»</w:t>
      </w:r>
      <w:proofErr w:type="gramEnd"/>
      <w:r w:rsidRPr="00A35BE2">
        <w:rPr>
          <w:rFonts w:eastAsia="Calibri"/>
          <w:bCs/>
          <w:sz w:val="28"/>
          <w:szCs w:val="28"/>
          <w:lang w:eastAsia="en-US"/>
        </w:rPr>
        <w:t>.</w:t>
      </w:r>
    </w:p>
    <w:p w:rsidR="00B6477C" w:rsidRPr="00A35BE2" w:rsidRDefault="00B6477C" w:rsidP="00B6477C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</w:p>
    <w:p w:rsidR="00B6477C" w:rsidRPr="00216864" w:rsidRDefault="00B6477C" w:rsidP="00B6477C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16864">
        <w:rPr>
          <w:rFonts w:eastAsia="Calibri"/>
          <w:b/>
          <w:bCs/>
          <w:sz w:val="28"/>
          <w:szCs w:val="28"/>
          <w:lang w:eastAsia="en-US"/>
        </w:rPr>
        <w:t xml:space="preserve">2.Пункт 7 раздела </w:t>
      </w:r>
      <w:r w:rsidRPr="00216864">
        <w:rPr>
          <w:rFonts w:eastAsia="Calibri"/>
          <w:b/>
          <w:bCs/>
          <w:sz w:val="28"/>
          <w:szCs w:val="28"/>
          <w:lang w:val="en-US" w:eastAsia="en-US"/>
        </w:rPr>
        <w:t>I</w:t>
      </w:r>
      <w:r w:rsidRPr="00216864">
        <w:rPr>
          <w:rFonts w:eastAsia="Calibri"/>
          <w:b/>
          <w:bCs/>
          <w:sz w:val="28"/>
          <w:szCs w:val="28"/>
          <w:lang w:eastAsia="en-US"/>
        </w:rPr>
        <w:t xml:space="preserve"> Положения изложить в следующей редакции:</w:t>
      </w:r>
    </w:p>
    <w:p w:rsidR="00B6477C" w:rsidRDefault="00B6477C" w:rsidP="00B6477C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«7. Муниципальный контроль вправе осуществлять следующие должностные лица уполномоченного органа:</w:t>
      </w:r>
    </w:p>
    <w:p w:rsidR="00B6477C" w:rsidRDefault="00B6477C" w:rsidP="00B6477C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начальник отдела жилищно-коммунального хозяйства администрации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муниципального района Липецкой области</w:t>
      </w:r>
      <w:proofErr w:type="gramStart"/>
      <w:r>
        <w:rPr>
          <w:rFonts w:eastAsia="Calibri"/>
          <w:bCs/>
          <w:sz w:val="28"/>
          <w:szCs w:val="28"/>
          <w:lang w:eastAsia="en-US"/>
        </w:rPr>
        <w:t>.».</w:t>
      </w:r>
      <w:proofErr w:type="gramEnd"/>
    </w:p>
    <w:p w:rsidR="00B6477C" w:rsidRDefault="00B6477C" w:rsidP="00B6477C">
      <w:pPr>
        <w:autoSpaceDE w:val="0"/>
        <w:autoSpaceDN w:val="0"/>
        <w:adjustRightInd w:val="0"/>
        <w:ind w:left="426"/>
        <w:jc w:val="both"/>
        <w:rPr>
          <w:rFonts w:eastAsia="Calibri"/>
          <w:bCs/>
          <w:sz w:val="28"/>
          <w:szCs w:val="28"/>
          <w:lang w:eastAsia="en-US"/>
        </w:rPr>
      </w:pPr>
    </w:p>
    <w:p w:rsidR="00B6477C" w:rsidRPr="00216864" w:rsidRDefault="00B6477C" w:rsidP="00B6477C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16864">
        <w:rPr>
          <w:rFonts w:eastAsia="Calibri"/>
          <w:b/>
          <w:bCs/>
          <w:sz w:val="28"/>
          <w:szCs w:val="28"/>
          <w:lang w:eastAsia="en-US"/>
        </w:rPr>
        <w:t xml:space="preserve">3.Пункт 8 раздела </w:t>
      </w:r>
      <w:r w:rsidRPr="00216864">
        <w:rPr>
          <w:rFonts w:eastAsia="Calibri"/>
          <w:b/>
          <w:bCs/>
          <w:sz w:val="28"/>
          <w:szCs w:val="28"/>
          <w:lang w:val="en-US" w:eastAsia="en-US"/>
        </w:rPr>
        <w:t>I</w:t>
      </w:r>
      <w:r w:rsidRPr="00216864">
        <w:rPr>
          <w:rFonts w:eastAsia="Calibri"/>
          <w:b/>
          <w:bCs/>
          <w:sz w:val="28"/>
          <w:szCs w:val="28"/>
          <w:lang w:eastAsia="en-US"/>
        </w:rPr>
        <w:t xml:space="preserve"> Положения изложить в следующей редакции: </w:t>
      </w:r>
    </w:p>
    <w:p w:rsidR="00B6477C" w:rsidRDefault="00B6477C" w:rsidP="00B6477C">
      <w:pPr>
        <w:autoSpaceDE w:val="0"/>
        <w:autoSpaceDN w:val="0"/>
        <w:adjustRightInd w:val="0"/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«8. Должностными лицами, уполномоченными на принятие решений о проведении контрольных мероприятий, являются руководитель уполномоченного органа (лицо, исполняющее его обязанности), заместитель руководителя уполномоченного органа</w:t>
      </w:r>
      <w:proofErr w:type="gramStart"/>
      <w:r>
        <w:rPr>
          <w:rFonts w:eastAsia="Calibri"/>
          <w:bCs/>
          <w:sz w:val="28"/>
          <w:szCs w:val="28"/>
          <w:lang w:eastAsia="en-US"/>
        </w:rPr>
        <w:t>.».</w:t>
      </w:r>
      <w:proofErr w:type="gramEnd"/>
    </w:p>
    <w:p w:rsidR="00B6477C" w:rsidRPr="00153DFF" w:rsidRDefault="00B6477C" w:rsidP="00B6477C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6477C" w:rsidRPr="00216864" w:rsidRDefault="00B6477C" w:rsidP="00B6477C">
      <w:pPr>
        <w:autoSpaceDE w:val="0"/>
        <w:autoSpaceDN w:val="0"/>
        <w:adjustRightInd w:val="0"/>
        <w:ind w:firstLine="426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16864">
        <w:rPr>
          <w:rFonts w:eastAsiaTheme="minorHAnsi"/>
          <w:b/>
          <w:bCs/>
          <w:sz w:val="28"/>
          <w:szCs w:val="28"/>
          <w:lang w:eastAsia="en-US"/>
        </w:rPr>
        <w:t>4.</w:t>
      </w:r>
      <w:r w:rsidRPr="00216864">
        <w:rPr>
          <w:rFonts w:eastAsiaTheme="minorHAnsi"/>
          <w:b/>
          <w:bCs/>
          <w:sz w:val="28"/>
          <w:szCs w:val="28"/>
          <w:lang w:eastAsia="en-US"/>
        </w:rPr>
        <w:tab/>
        <w:t>Приложение 3 к Положению изложить в следующей редакции:</w:t>
      </w:r>
    </w:p>
    <w:p w:rsidR="00B6477C" w:rsidRPr="00153DFF" w:rsidRDefault="00B6477C" w:rsidP="00B6477C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6477C" w:rsidRPr="00153DFF" w:rsidRDefault="00B6477C" w:rsidP="00B6477C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</w:t>
      </w:r>
      <w:r w:rsidRPr="00153DFF">
        <w:rPr>
          <w:rFonts w:eastAsiaTheme="minorHAnsi"/>
          <w:b/>
          <w:sz w:val="28"/>
          <w:szCs w:val="28"/>
          <w:lang w:eastAsia="en-US"/>
        </w:rPr>
        <w:t>Индикативные показатели</w:t>
      </w:r>
    </w:p>
    <w:p w:rsidR="00B6477C" w:rsidRPr="00153DFF" w:rsidRDefault="00B6477C" w:rsidP="00B6477C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sz w:val="28"/>
          <w:szCs w:val="28"/>
          <w:lang w:eastAsia="en-US"/>
        </w:rPr>
      </w:pPr>
      <w:r w:rsidRPr="00153DFF">
        <w:rPr>
          <w:rFonts w:eastAsiaTheme="minorHAnsi"/>
          <w:b/>
          <w:sz w:val="28"/>
          <w:szCs w:val="28"/>
          <w:lang w:eastAsia="en-US"/>
        </w:rPr>
        <w:t>результативности и эффективности</w:t>
      </w:r>
    </w:p>
    <w:p w:rsidR="00B6477C" w:rsidRDefault="00B6477C" w:rsidP="00B6477C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sz w:val="28"/>
          <w:szCs w:val="28"/>
          <w:lang w:eastAsia="en-US"/>
        </w:rPr>
      </w:pPr>
      <w:r w:rsidRPr="00153DFF">
        <w:rPr>
          <w:rFonts w:eastAsiaTheme="minorHAnsi"/>
          <w:b/>
          <w:sz w:val="28"/>
          <w:szCs w:val="28"/>
          <w:lang w:eastAsia="en-US"/>
        </w:rPr>
        <w:t>муниципального жилищного контроля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53DFF">
        <w:rPr>
          <w:rFonts w:eastAsiaTheme="minorHAnsi"/>
          <w:b/>
          <w:sz w:val="28"/>
          <w:szCs w:val="28"/>
          <w:lang w:eastAsia="en-US"/>
        </w:rPr>
        <w:t xml:space="preserve">на территории </w:t>
      </w:r>
    </w:p>
    <w:p w:rsidR="00B6477C" w:rsidRDefault="00B6477C" w:rsidP="00B6477C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153DFF">
        <w:rPr>
          <w:rFonts w:eastAsiaTheme="minorHAnsi"/>
          <w:b/>
          <w:sz w:val="28"/>
          <w:szCs w:val="28"/>
          <w:lang w:eastAsia="en-US"/>
        </w:rPr>
        <w:t>Добринского</w:t>
      </w:r>
      <w:proofErr w:type="spellEnd"/>
      <w:r w:rsidRPr="00153DFF">
        <w:rPr>
          <w:rFonts w:eastAsiaTheme="minorHAnsi"/>
          <w:b/>
          <w:sz w:val="28"/>
          <w:szCs w:val="28"/>
          <w:lang w:eastAsia="en-US"/>
        </w:rPr>
        <w:t xml:space="preserve"> муниципального района </w:t>
      </w:r>
    </w:p>
    <w:p w:rsidR="00B6477C" w:rsidRPr="00153DFF" w:rsidRDefault="00B6477C" w:rsidP="00B6477C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sz w:val="28"/>
          <w:szCs w:val="28"/>
          <w:lang w:eastAsia="en-US"/>
        </w:rPr>
      </w:pPr>
      <w:r w:rsidRPr="00153DFF">
        <w:rPr>
          <w:rFonts w:eastAsiaTheme="minorHAnsi"/>
          <w:b/>
          <w:sz w:val="28"/>
          <w:szCs w:val="28"/>
          <w:lang w:eastAsia="en-US"/>
        </w:rPr>
        <w:t>Липецкой области</w:t>
      </w:r>
    </w:p>
    <w:p w:rsidR="00B6477C" w:rsidRPr="00153DFF" w:rsidRDefault="00B6477C" w:rsidP="00B6477C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6477C" w:rsidRPr="00153DFF" w:rsidRDefault="00B6477C" w:rsidP="00B6477C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153DFF">
        <w:rPr>
          <w:rFonts w:eastAsiaTheme="minorHAnsi"/>
          <w:bCs/>
          <w:sz w:val="28"/>
          <w:szCs w:val="28"/>
          <w:lang w:eastAsia="en-US"/>
        </w:rPr>
        <w:t xml:space="preserve">При осуществлении муниципального </w:t>
      </w:r>
      <w:r>
        <w:rPr>
          <w:rFonts w:eastAsiaTheme="minorHAnsi"/>
          <w:bCs/>
          <w:sz w:val="28"/>
          <w:szCs w:val="28"/>
          <w:lang w:eastAsia="en-US"/>
        </w:rPr>
        <w:t>жилищного</w:t>
      </w:r>
      <w:r w:rsidRPr="00153DFF">
        <w:rPr>
          <w:rFonts w:eastAsiaTheme="minorHAnsi"/>
          <w:bCs/>
          <w:sz w:val="28"/>
          <w:szCs w:val="28"/>
          <w:lang w:eastAsia="en-US"/>
        </w:rPr>
        <w:t xml:space="preserve"> контроля на территории </w:t>
      </w:r>
      <w:proofErr w:type="spellStart"/>
      <w:r w:rsidRPr="00153DFF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153DFF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Липецкой области устанавливаются следующие индикативные показатели результативности и эффективности:</w:t>
      </w:r>
    </w:p>
    <w:p w:rsidR="00B6477C" w:rsidRPr="00153DFF" w:rsidRDefault="00B6477C" w:rsidP="00B6477C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153DFF">
        <w:rPr>
          <w:rFonts w:eastAsiaTheme="minorHAnsi"/>
          <w:bCs/>
          <w:sz w:val="28"/>
          <w:szCs w:val="28"/>
          <w:lang w:eastAsia="en-US"/>
        </w:rPr>
        <w:lastRenderedPageBreak/>
        <w:t>1)</w:t>
      </w:r>
      <w:r w:rsidRPr="00153DFF">
        <w:rPr>
          <w:rFonts w:eastAsiaTheme="minorHAnsi"/>
          <w:bCs/>
          <w:sz w:val="28"/>
          <w:szCs w:val="28"/>
          <w:lang w:eastAsia="en-US"/>
        </w:rPr>
        <w:tab/>
        <w:t>количество внеплановых контрольных (надзорных) мероприятий, проведенных за отчетный период;</w:t>
      </w:r>
    </w:p>
    <w:p w:rsidR="00B6477C" w:rsidRPr="00153DFF" w:rsidRDefault="00B6477C" w:rsidP="00B6477C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153DFF">
        <w:rPr>
          <w:rFonts w:eastAsiaTheme="minorHAnsi"/>
          <w:bCs/>
          <w:sz w:val="28"/>
          <w:szCs w:val="28"/>
          <w:lang w:eastAsia="en-US"/>
        </w:rPr>
        <w:t>2)</w:t>
      </w:r>
      <w:r w:rsidRPr="00153DFF">
        <w:rPr>
          <w:rFonts w:eastAsiaTheme="minorHAnsi"/>
          <w:bCs/>
          <w:sz w:val="28"/>
          <w:szCs w:val="28"/>
          <w:lang w:eastAsia="en-US"/>
        </w:rPr>
        <w:tab/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B6477C" w:rsidRPr="00153DFF" w:rsidRDefault="00B6477C" w:rsidP="00B6477C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153DFF">
        <w:rPr>
          <w:rFonts w:eastAsiaTheme="minorHAnsi"/>
          <w:bCs/>
          <w:sz w:val="28"/>
          <w:szCs w:val="28"/>
          <w:lang w:eastAsia="en-US"/>
        </w:rPr>
        <w:t>3)</w:t>
      </w:r>
      <w:r w:rsidRPr="00153DFF">
        <w:rPr>
          <w:rFonts w:eastAsiaTheme="minorHAnsi"/>
          <w:bCs/>
          <w:sz w:val="28"/>
          <w:szCs w:val="28"/>
          <w:lang w:eastAsia="en-US"/>
        </w:rPr>
        <w:tab/>
        <w:t>общее количество контрольных (надзорных) мероприятий с взаимодействием, проведенных за отчетный период;</w:t>
      </w:r>
    </w:p>
    <w:p w:rsidR="00B6477C" w:rsidRPr="00153DFF" w:rsidRDefault="00B6477C" w:rsidP="00B6477C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153DFF">
        <w:rPr>
          <w:rFonts w:eastAsiaTheme="minorHAnsi"/>
          <w:bCs/>
          <w:sz w:val="28"/>
          <w:szCs w:val="28"/>
          <w:lang w:eastAsia="en-US"/>
        </w:rPr>
        <w:t>4)</w:t>
      </w:r>
      <w:r w:rsidRPr="00153DFF">
        <w:rPr>
          <w:rFonts w:eastAsiaTheme="minorHAnsi"/>
          <w:bCs/>
          <w:sz w:val="28"/>
          <w:szCs w:val="28"/>
          <w:lang w:eastAsia="en-US"/>
        </w:rPr>
        <w:tab/>
        <w:t>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B6477C" w:rsidRPr="00153DFF" w:rsidRDefault="00B6477C" w:rsidP="00B6477C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153DFF">
        <w:rPr>
          <w:rFonts w:eastAsiaTheme="minorHAnsi"/>
          <w:bCs/>
          <w:sz w:val="28"/>
          <w:szCs w:val="28"/>
          <w:lang w:eastAsia="en-US"/>
        </w:rPr>
        <w:t>5)</w:t>
      </w:r>
      <w:r w:rsidRPr="00153DFF">
        <w:rPr>
          <w:rFonts w:eastAsiaTheme="minorHAnsi"/>
          <w:bCs/>
          <w:sz w:val="28"/>
          <w:szCs w:val="28"/>
          <w:lang w:eastAsia="en-US"/>
        </w:rPr>
        <w:tab/>
        <w:t>количество контрольных (надзорных) мероприятий, проведенных без взаимодействия по каждому виду контрольных (надзорных) мероприятий, проведенных за отчетный период;</w:t>
      </w:r>
    </w:p>
    <w:p w:rsidR="00B6477C" w:rsidRPr="00153DFF" w:rsidRDefault="00B6477C" w:rsidP="00B6477C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153DFF">
        <w:rPr>
          <w:rFonts w:eastAsiaTheme="minorHAnsi"/>
          <w:bCs/>
          <w:sz w:val="28"/>
          <w:szCs w:val="28"/>
          <w:lang w:eastAsia="en-US"/>
        </w:rPr>
        <w:t>6)</w:t>
      </w:r>
      <w:r w:rsidRPr="00153DFF">
        <w:rPr>
          <w:rFonts w:eastAsiaTheme="minorHAnsi"/>
          <w:bCs/>
          <w:sz w:val="28"/>
          <w:szCs w:val="28"/>
          <w:lang w:eastAsia="en-US"/>
        </w:rPr>
        <w:tab/>
        <w:t>количество предостережений о недопустимости нарушения обязательных требований, объявленных за отчетный период;</w:t>
      </w:r>
    </w:p>
    <w:p w:rsidR="00B6477C" w:rsidRPr="00153DFF" w:rsidRDefault="00B6477C" w:rsidP="00B6477C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153DFF">
        <w:rPr>
          <w:rFonts w:eastAsiaTheme="minorHAnsi"/>
          <w:bCs/>
          <w:sz w:val="28"/>
          <w:szCs w:val="28"/>
          <w:lang w:eastAsia="en-US"/>
        </w:rPr>
        <w:t>7)</w:t>
      </w:r>
      <w:r w:rsidRPr="00153DFF">
        <w:rPr>
          <w:rFonts w:eastAsiaTheme="minorHAnsi"/>
          <w:bCs/>
          <w:sz w:val="28"/>
          <w:szCs w:val="28"/>
          <w:lang w:eastAsia="en-US"/>
        </w:rPr>
        <w:tab/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B6477C" w:rsidRPr="00153DFF" w:rsidRDefault="00B6477C" w:rsidP="00B6477C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153DFF">
        <w:rPr>
          <w:rFonts w:eastAsiaTheme="minorHAnsi"/>
          <w:bCs/>
          <w:sz w:val="28"/>
          <w:szCs w:val="28"/>
          <w:lang w:eastAsia="en-US"/>
        </w:rPr>
        <w:t>8)</w:t>
      </w:r>
      <w:r w:rsidRPr="00153DFF">
        <w:rPr>
          <w:rFonts w:eastAsiaTheme="minorHAnsi"/>
          <w:bCs/>
          <w:sz w:val="28"/>
          <w:szCs w:val="28"/>
          <w:lang w:eastAsia="en-US"/>
        </w:rPr>
        <w:tab/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B6477C" w:rsidRPr="00153DFF" w:rsidRDefault="00B6477C" w:rsidP="00B6477C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153DFF">
        <w:rPr>
          <w:rFonts w:eastAsiaTheme="minorHAnsi"/>
          <w:bCs/>
          <w:sz w:val="28"/>
          <w:szCs w:val="28"/>
          <w:lang w:eastAsia="en-US"/>
        </w:rPr>
        <w:t>9)</w:t>
      </w:r>
      <w:r w:rsidRPr="00153DFF">
        <w:rPr>
          <w:rFonts w:eastAsiaTheme="minorHAnsi"/>
          <w:bCs/>
          <w:sz w:val="28"/>
          <w:szCs w:val="28"/>
          <w:lang w:eastAsia="en-US"/>
        </w:rPr>
        <w:tab/>
        <w:t>сумма административных штрафов, наложенных по результатам контрольных (надзорных) мероприятий, за отчетный период;</w:t>
      </w:r>
    </w:p>
    <w:p w:rsidR="00B6477C" w:rsidRPr="00153DFF" w:rsidRDefault="00B6477C" w:rsidP="00B6477C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153DFF">
        <w:rPr>
          <w:rFonts w:eastAsiaTheme="minorHAnsi"/>
          <w:bCs/>
          <w:sz w:val="28"/>
          <w:szCs w:val="28"/>
          <w:lang w:eastAsia="en-US"/>
        </w:rPr>
        <w:t>10)</w:t>
      </w:r>
      <w:r w:rsidRPr="00153DFF">
        <w:rPr>
          <w:rFonts w:eastAsiaTheme="minorHAnsi"/>
          <w:bCs/>
          <w:sz w:val="28"/>
          <w:szCs w:val="28"/>
          <w:lang w:eastAsia="en-US"/>
        </w:rPr>
        <w:tab/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B6477C" w:rsidRPr="00153DFF" w:rsidRDefault="00B6477C" w:rsidP="00B6477C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153DFF">
        <w:rPr>
          <w:rFonts w:eastAsiaTheme="minorHAnsi"/>
          <w:bCs/>
          <w:sz w:val="28"/>
          <w:szCs w:val="28"/>
          <w:lang w:eastAsia="en-US"/>
        </w:rPr>
        <w:t>11)</w:t>
      </w:r>
      <w:r w:rsidRPr="00153DFF">
        <w:rPr>
          <w:rFonts w:eastAsiaTheme="minorHAnsi"/>
          <w:bCs/>
          <w:sz w:val="28"/>
          <w:szCs w:val="28"/>
          <w:lang w:eastAsia="en-US"/>
        </w:rPr>
        <w:tab/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B6477C" w:rsidRPr="00153DFF" w:rsidRDefault="00B6477C" w:rsidP="00B6477C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153DFF">
        <w:rPr>
          <w:rFonts w:eastAsiaTheme="minorHAnsi"/>
          <w:bCs/>
          <w:sz w:val="28"/>
          <w:szCs w:val="28"/>
          <w:lang w:eastAsia="en-US"/>
        </w:rPr>
        <w:t>12)</w:t>
      </w:r>
      <w:r w:rsidRPr="00153DFF">
        <w:rPr>
          <w:rFonts w:eastAsiaTheme="minorHAnsi"/>
          <w:bCs/>
          <w:sz w:val="28"/>
          <w:szCs w:val="28"/>
          <w:lang w:eastAsia="en-US"/>
        </w:rPr>
        <w:tab/>
        <w:t>общее количество учтенных объектов контроля на конец отчетного периода;</w:t>
      </w:r>
    </w:p>
    <w:p w:rsidR="00B6477C" w:rsidRDefault="00B6477C" w:rsidP="00B6477C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153DFF">
        <w:rPr>
          <w:rFonts w:eastAsiaTheme="minorHAnsi"/>
          <w:bCs/>
          <w:sz w:val="28"/>
          <w:szCs w:val="28"/>
          <w:lang w:eastAsia="en-US"/>
        </w:rPr>
        <w:t>13)</w:t>
      </w:r>
      <w:r w:rsidRPr="00153DFF">
        <w:rPr>
          <w:rFonts w:eastAsiaTheme="minorHAnsi"/>
          <w:bCs/>
          <w:sz w:val="28"/>
          <w:szCs w:val="28"/>
          <w:lang w:eastAsia="en-US"/>
        </w:rPr>
        <w:tab/>
        <w:t>количество учтенных контролируемых лиц на конец отчетного периода;</w:t>
      </w:r>
    </w:p>
    <w:p w:rsidR="00B6477C" w:rsidRDefault="00B6477C" w:rsidP="00B6477C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153DFF">
        <w:rPr>
          <w:rFonts w:eastAsiaTheme="minorHAnsi"/>
          <w:bCs/>
          <w:sz w:val="28"/>
          <w:szCs w:val="28"/>
          <w:lang w:eastAsia="en-US"/>
        </w:rPr>
        <w:t>14)</w:t>
      </w:r>
      <w:r w:rsidRPr="00153DFF">
        <w:rPr>
          <w:rFonts w:eastAsiaTheme="minorHAnsi"/>
          <w:bCs/>
          <w:sz w:val="28"/>
          <w:szCs w:val="28"/>
          <w:lang w:eastAsia="en-US"/>
        </w:rPr>
        <w:tab/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B6477C" w:rsidRDefault="00B6477C" w:rsidP="00B6477C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153DFF">
        <w:rPr>
          <w:rFonts w:eastAsiaTheme="minorHAnsi"/>
          <w:bCs/>
          <w:sz w:val="28"/>
          <w:szCs w:val="28"/>
          <w:lang w:eastAsia="en-US"/>
        </w:rPr>
        <w:t>15)</w:t>
      </w:r>
      <w:r w:rsidRPr="00153DFF">
        <w:rPr>
          <w:rFonts w:eastAsiaTheme="minorHAnsi"/>
          <w:bCs/>
          <w:sz w:val="28"/>
          <w:szCs w:val="28"/>
          <w:lang w:eastAsia="en-US"/>
        </w:rPr>
        <w:tab/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B6477C" w:rsidRDefault="00B6477C" w:rsidP="00B6477C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153DFF">
        <w:rPr>
          <w:rFonts w:eastAsiaTheme="minorHAnsi"/>
          <w:bCs/>
          <w:sz w:val="28"/>
          <w:szCs w:val="28"/>
          <w:lang w:eastAsia="en-US"/>
        </w:rPr>
        <w:t>16)</w:t>
      </w:r>
      <w:r w:rsidRPr="00153DFF">
        <w:rPr>
          <w:rFonts w:eastAsiaTheme="minorHAnsi"/>
          <w:bCs/>
          <w:sz w:val="28"/>
          <w:szCs w:val="28"/>
          <w:lang w:eastAsia="en-US"/>
        </w:rPr>
        <w:tab/>
        <w:t xml:space="preserve"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</w:t>
      </w:r>
      <w:r w:rsidRPr="00153DFF">
        <w:rPr>
          <w:rFonts w:eastAsiaTheme="minorHAnsi"/>
          <w:bCs/>
          <w:sz w:val="28"/>
          <w:szCs w:val="28"/>
          <w:lang w:eastAsia="en-US"/>
        </w:rPr>
        <w:lastRenderedPageBreak/>
        <w:t>принято решение об удовлетворении заявленных требований, за отчетный период;</w:t>
      </w:r>
    </w:p>
    <w:p w:rsidR="00B6477C" w:rsidRDefault="00B6477C" w:rsidP="00B6477C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153DFF">
        <w:rPr>
          <w:rFonts w:eastAsiaTheme="minorHAnsi"/>
          <w:bCs/>
          <w:sz w:val="28"/>
          <w:szCs w:val="28"/>
          <w:lang w:eastAsia="en-US"/>
        </w:rPr>
        <w:t>17)</w:t>
      </w:r>
      <w:r w:rsidRPr="00153DFF">
        <w:rPr>
          <w:rFonts w:eastAsiaTheme="minorHAnsi"/>
          <w:bCs/>
          <w:sz w:val="28"/>
          <w:szCs w:val="28"/>
          <w:lang w:eastAsia="en-US"/>
        </w:rPr>
        <w:tab/>
        <w:t>количество контрольных (надзорных)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</w:r>
      <w:proofErr w:type="gramStart"/>
      <w:r w:rsidRPr="00153DFF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».</w:t>
      </w:r>
      <w:proofErr w:type="gramEnd"/>
    </w:p>
    <w:p w:rsidR="00B6477C" w:rsidRDefault="00B6477C" w:rsidP="00B6477C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6477C" w:rsidRDefault="00B6477C" w:rsidP="00B6477C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6477C" w:rsidRPr="005E21B4" w:rsidRDefault="00B6477C" w:rsidP="00B6477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1B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5E21B4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</w:p>
    <w:p w:rsidR="00B6477C" w:rsidRDefault="00B6477C" w:rsidP="00B6477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1B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E21B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E21B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А.Н.Пасынков</w:t>
      </w:r>
      <w:proofErr w:type="spellEnd"/>
    </w:p>
    <w:p w:rsidR="00B6477C" w:rsidRDefault="00B6477C" w:rsidP="00B6477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03F" w:rsidRDefault="0085103F"/>
    <w:sectPr w:rsidR="0085103F" w:rsidSect="00B647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6ABA"/>
    <w:multiLevelType w:val="hybridMultilevel"/>
    <w:tmpl w:val="6F129AE4"/>
    <w:lvl w:ilvl="0" w:tplc="54326628">
      <w:start w:val="1"/>
      <w:numFmt w:val="decimal"/>
      <w:lvlText w:val="%1)"/>
      <w:lvlJc w:val="left"/>
      <w:pPr>
        <w:ind w:left="943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7C"/>
    <w:rsid w:val="0085103F"/>
    <w:rsid w:val="00B6477C"/>
    <w:rsid w:val="00FE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B647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qFormat/>
    <w:rsid w:val="00B647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6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64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B6477C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6477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B6477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B6477C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B647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647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B647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B647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64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Самый обычный,List Paragraph"/>
    <w:basedOn w:val="a"/>
    <w:link w:val="aa"/>
    <w:uiPriority w:val="34"/>
    <w:qFormat/>
    <w:rsid w:val="00B6477C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,List Paragraph Знак"/>
    <w:link w:val="a9"/>
    <w:uiPriority w:val="34"/>
    <w:locked/>
    <w:rsid w:val="00B64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B6477C"/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647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47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B647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qFormat/>
    <w:rsid w:val="00B647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6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64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B6477C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6477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B6477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B6477C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B647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647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B647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B647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64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Самый обычный,List Paragraph"/>
    <w:basedOn w:val="a"/>
    <w:link w:val="aa"/>
    <w:uiPriority w:val="34"/>
    <w:qFormat/>
    <w:rsid w:val="00B6477C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,List Paragraph Знак"/>
    <w:link w:val="a9"/>
    <w:uiPriority w:val="34"/>
    <w:locked/>
    <w:rsid w:val="00B64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B6477C"/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647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47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E52A552E5915D6F2CF59C8AD976E0B55E2E8886903B1166A21256447C118ED19F6CFDEF1872303557610IFr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2022-06-30T06:59:00Z</dcterms:created>
  <dcterms:modified xsi:type="dcterms:W3CDTF">2022-07-04T13:22:00Z</dcterms:modified>
</cp:coreProperties>
</file>