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46603" w:rsidTr="00AE175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46603" w:rsidRDefault="00446603" w:rsidP="00AE1757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8EE670" wp14:editId="172B1BC6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603" w:rsidRDefault="00446603" w:rsidP="0044660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446603" w:rsidRDefault="00446603" w:rsidP="0044660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446603" w:rsidRDefault="00446603" w:rsidP="0044660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446603" w:rsidRDefault="00446603" w:rsidP="004466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446603" w:rsidRDefault="00446603" w:rsidP="00446603">
      <w:pPr>
        <w:pStyle w:val="a3"/>
        <w:jc w:val="center"/>
        <w:rPr>
          <w:sz w:val="32"/>
        </w:rPr>
      </w:pPr>
    </w:p>
    <w:p w:rsidR="00446603" w:rsidRDefault="00446603" w:rsidP="00446603">
      <w:pPr>
        <w:pStyle w:val="a3"/>
        <w:jc w:val="center"/>
        <w:rPr>
          <w:sz w:val="32"/>
        </w:rPr>
      </w:pPr>
    </w:p>
    <w:p w:rsidR="00446603" w:rsidRDefault="00446603" w:rsidP="00446603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446603" w:rsidRDefault="00446603" w:rsidP="00446603">
      <w:pPr>
        <w:pStyle w:val="a3"/>
        <w:jc w:val="center"/>
      </w:pPr>
    </w:p>
    <w:p w:rsidR="00446603" w:rsidRDefault="00446603" w:rsidP="004466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29.11.2018г.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№245-рс</w:t>
      </w:r>
    </w:p>
    <w:p w:rsidR="00446603" w:rsidRDefault="00446603" w:rsidP="00446603">
      <w:pPr>
        <w:pStyle w:val="2"/>
        <w:ind w:left="720"/>
        <w:jc w:val="right"/>
        <w:rPr>
          <w:szCs w:val="28"/>
        </w:rPr>
      </w:pPr>
    </w:p>
    <w:p w:rsidR="00446603" w:rsidRDefault="00446603" w:rsidP="00446603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>района на период до  2024 года</w:t>
      </w:r>
    </w:p>
    <w:p w:rsidR="00446603" w:rsidRPr="007B721A" w:rsidRDefault="00446603" w:rsidP="00446603">
      <w:pPr>
        <w:jc w:val="center"/>
        <w:rPr>
          <w:b/>
          <w:sz w:val="28"/>
          <w:szCs w:val="28"/>
        </w:rPr>
      </w:pPr>
    </w:p>
    <w:p w:rsidR="00446603" w:rsidRDefault="00446603" w:rsidP="00446603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721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района проект изменений в </w:t>
      </w:r>
      <w:r>
        <w:rPr>
          <w:sz w:val="28"/>
          <w:szCs w:val="28"/>
        </w:rPr>
        <w:t>«</w:t>
      </w:r>
      <w:r w:rsidRPr="007B721A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  района на период до 202</w:t>
      </w:r>
      <w:r>
        <w:rPr>
          <w:sz w:val="28"/>
          <w:szCs w:val="28"/>
        </w:rPr>
        <w:t>4</w:t>
      </w:r>
      <w:r w:rsidRPr="007B72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24.04.2008 №10-рс (с внесенными   изменениями решениями Совета депутатов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</w:t>
      </w:r>
      <w:r w:rsidR="004E3A1F">
        <w:rPr>
          <w:sz w:val="28"/>
          <w:szCs w:val="28"/>
        </w:rPr>
        <w:t>5</w:t>
      </w:r>
      <w:r>
        <w:rPr>
          <w:sz w:val="28"/>
          <w:szCs w:val="28"/>
        </w:rPr>
        <w:t>-рс от 24.12.2010г.,  №162-рс   от  27.06.2017г., №198-рс</w:t>
      </w:r>
      <w:proofErr w:type="gramEnd"/>
      <w:r>
        <w:rPr>
          <w:sz w:val="28"/>
          <w:szCs w:val="28"/>
        </w:rPr>
        <w:t xml:space="preserve">   от 15.12.2017г., №235-рс от 17.09.2018г.), </w:t>
      </w:r>
      <w:r w:rsidRPr="00E83CEE">
        <w:rPr>
          <w:iCs/>
          <w:sz w:val="28"/>
          <w:szCs w:val="28"/>
        </w:rPr>
        <w:t>руководствуясь Устав</w:t>
      </w:r>
      <w:r>
        <w:rPr>
          <w:iCs/>
          <w:sz w:val="28"/>
          <w:szCs w:val="28"/>
        </w:rPr>
        <w:t>ом</w:t>
      </w:r>
      <w:r w:rsidRPr="00E83CEE">
        <w:rPr>
          <w:iCs/>
          <w:sz w:val="28"/>
          <w:szCs w:val="28"/>
        </w:rPr>
        <w:t xml:space="preserve">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 и учитывая  </w:t>
      </w:r>
      <w:r>
        <w:rPr>
          <w:iCs/>
          <w:sz w:val="28"/>
          <w:szCs w:val="28"/>
        </w:rPr>
        <w:t xml:space="preserve">совместное </w:t>
      </w:r>
      <w:r w:rsidRPr="00E83CEE">
        <w:rPr>
          <w:iCs/>
          <w:sz w:val="28"/>
          <w:szCs w:val="28"/>
        </w:rPr>
        <w:t>решение постоянн</w:t>
      </w:r>
      <w:r>
        <w:rPr>
          <w:iCs/>
          <w:sz w:val="28"/>
          <w:szCs w:val="28"/>
        </w:rPr>
        <w:t>ых</w:t>
      </w:r>
      <w:r w:rsidRPr="00E83CEE">
        <w:rPr>
          <w:iCs/>
          <w:sz w:val="28"/>
          <w:szCs w:val="28"/>
        </w:rPr>
        <w:t xml:space="preserve"> комиссии по правовым вопросам, местному самоуправлению и работе с депутатами</w:t>
      </w:r>
      <w:r>
        <w:rPr>
          <w:iCs/>
          <w:sz w:val="28"/>
          <w:szCs w:val="28"/>
        </w:rPr>
        <w:t xml:space="preserve"> и по экономике, бюджету</w:t>
      </w:r>
      <w:r w:rsidRPr="00E83CEE">
        <w:rPr>
          <w:iCs/>
          <w:sz w:val="28"/>
          <w:szCs w:val="28"/>
        </w:rPr>
        <w:t xml:space="preserve">, </w:t>
      </w:r>
      <w:r w:rsidRPr="009A2EEB">
        <w:rPr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E83CEE">
        <w:rPr>
          <w:iCs/>
          <w:sz w:val="28"/>
          <w:szCs w:val="28"/>
        </w:rPr>
        <w:t xml:space="preserve">Совет депутатов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446603" w:rsidRDefault="00446603" w:rsidP="00446603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446603" w:rsidRPr="007B721A" w:rsidRDefault="00446603" w:rsidP="0044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изменения в Стратегию социально-экономического 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на период до 2024 года (прилагаются)</w:t>
      </w:r>
    </w:p>
    <w:p w:rsidR="00446603" w:rsidRPr="002D4714" w:rsidRDefault="00446603" w:rsidP="004466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</w:t>
      </w:r>
      <w:r w:rsidRPr="002D4714">
        <w:rPr>
          <w:iCs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Pr="002D4714">
        <w:rPr>
          <w:iCs/>
          <w:sz w:val="28"/>
          <w:szCs w:val="28"/>
        </w:rPr>
        <w:t>Добринского</w:t>
      </w:r>
      <w:proofErr w:type="spellEnd"/>
      <w:r w:rsidRPr="002D4714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46603" w:rsidRPr="002D4714" w:rsidRDefault="00446603" w:rsidP="004466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3</w:t>
      </w:r>
      <w:r w:rsidRPr="002D4714">
        <w:rPr>
          <w:iCs/>
          <w:sz w:val="28"/>
          <w:szCs w:val="28"/>
        </w:rPr>
        <w:t xml:space="preserve">.Настоящее решение вступает в силу со дня его </w:t>
      </w:r>
      <w:r>
        <w:rPr>
          <w:iCs/>
          <w:sz w:val="28"/>
          <w:szCs w:val="28"/>
        </w:rPr>
        <w:t>официального опубликования</w:t>
      </w:r>
      <w:r w:rsidRPr="002D4714">
        <w:rPr>
          <w:iCs/>
          <w:sz w:val="28"/>
          <w:szCs w:val="28"/>
        </w:rPr>
        <w:t>.</w:t>
      </w:r>
    </w:p>
    <w:p w:rsidR="00446603" w:rsidRDefault="00446603" w:rsidP="00446603">
      <w:pPr>
        <w:ind w:firstLine="900"/>
        <w:jc w:val="both"/>
        <w:rPr>
          <w:iCs/>
          <w:sz w:val="28"/>
          <w:szCs w:val="28"/>
        </w:rPr>
      </w:pPr>
    </w:p>
    <w:p w:rsidR="00446603" w:rsidRPr="002D4714" w:rsidRDefault="00446603" w:rsidP="00446603">
      <w:pPr>
        <w:ind w:firstLine="900"/>
        <w:jc w:val="both"/>
        <w:rPr>
          <w:iCs/>
          <w:sz w:val="28"/>
          <w:szCs w:val="28"/>
        </w:rPr>
      </w:pPr>
    </w:p>
    <w:p w:rsidR="00446603" w:rsidRPr="002D4714" w:rsidRDefault="00446603" w:rsidP="00446603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446603" w:rsidRDefault="00446603" w:rsidP="00446603">
      <w:pPr>
        <w:jc w:val="both"/>
        <w:rPr>
          <w:b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</w:p>
    <w:p w:rsidR="00446603" w:rsidRDefault="00446603" w:rsidP="00446603">
      <w:pPr>
        <w:jc w:val="both"/>
        <w:rPr>
          <w:b/>
          <w:sz w:val="28"/>
          <w:szCs w:val="28"/>
        </w:rPr>
      </w:pPr>
    </w:p>
    <w:p w:rsidR="00446603" w:rsidRDefault="00446603" w:rsidP="00446603">
      <w:pPr>
        <w:jc w:val="both"/>
        <w:rPr>
          <w:b/>
          <w:sz w:val="28"/>
          <w:szCs w:val="28"/>
        </w:rPr>
      </w:pPr>
    </w:p>
    <w:p w:rsidR="00446603" w:rsidRDefault="00446603" w:rsidP="00446603">
      <w:pPr>
        <w:jc w:val="both"/>
        <w:rPr>
          <w:b/>
          <w:sz w:val="28"/>
          <w:szCs w:val="28"/>
        </w:rPr>
      </w:pPr>
    </w:p>
    <w:p w:rsidR="00446603" w:rsidRPr="00FB6C14" w:rsidRDefault="00446603" w:rsidP="00446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446603" w:rsidRDefault="00446603" w:rsidP="00446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</w:t>
      </w:r>
      <w:r w:rsidRPr="00FB6C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B6C14">
        <w:rPr>
          <w:sz w:val="28"/>
          <w:szCs w:val="28"/>
        </w:rPr>
        <w:t xml:space="preserve"> депутатов </w:t>
      </w:r>
    </w:p>
    <w:p w:rsidR="00446603" w:rsidRPr="00FB6C14" w:rsidRDefault="00446603" w:rsidP="00446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B6C14">
        <w:rPr>
          <w:sz w:val="28"/>
          <w:szCs w:val="28"/>
        </w:rPr>
        <w:t>муниципального района</w:t>
      </w:r>
    </w:p>
    <w:p w:rsidR="00446603" w:rsidRPr="00FB6C14" w:rsidRDefault="00446603" w:rsidP="00446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29.11.2018г. №245-рс</w:t>
      </w:r>
    </w:p>
    <w:p w:rsidR="00446603" w:rsidRPr="002D4714" w:rsidRDefault="00446603" w:rsidP="00446603">
      <w:pPr>
        <w:jc w:val="both"/>
        <w:rPr>
          <w:iCs/>
          <w:sz w:val="28"/>
          <w:szCs w:val="28"/>
        </w:rPr>
      </w:pPr>
    </w:p>
    <w:p w:rsidR="00446603" w:rsidRDefault="00446603" w:rsidP="00446603">
      <w:pPr>
        <w:ind w:left="-284" w:firstLine="851"/>
        <w:jc w:val="both"/>
        <w:rPr>
          <w:sz w:val="28"/>
          <w:szCs w:val="28"/>
        </w:rPr>
      </w:pPr>
    </w:p>
    <w:p w:rsidR="00446603" w:rsidRPr="00E475B6" w:rsidRDefault="00446603" w:rsidP="00446603">
      <w:pPr>
        <w:ind w:left="-284"/>
        <w:jc w:val="center"/>
        <w:rPr>
          <w:b/>
          <w:sz w:val="28"/>
          <w:szCs w:val="28"/>
        </w:rPr>
      </w:pPr>
      <w:r w:rsidRPr="00E475B6">
        <w:rPr>
          <w:b/>
          <w:sz w:val="28"/>
          <w:szCs w:val="28"/>
        </w:rPr>
        <w:t>ИЗМЕНЕНИЯ</w:t>
      </w:r>
    </w:p>
    <w:p w:rsidR="00446603" w:rsidRDefault="00446603" w:rsidP="00446603">
      <w:pPr>
        <w:ind w:left="-284"/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 xml:space="preserve"> района на период до  2024 года</w:t>
      </w:r>
    </w:p>
    <w:p w:rsidR="00446603" w:rsidRPr="007B721A" w:rsidRDefault="00446603" w:rsidP="00446603">
      <w:pPr>
        <w:ind w:left="-284" w:firstLine="851"/>
        <w:jc w:val="center"/>
        <w:rPr>
          <w:b/>
          <w:sz w:val="28"/>
          <w:szCs w:val="28"/>
        </w:rPr>
      </w:pPr>
    </w:p>
    <w:p w:rsidR="00446603" w:rsidRDefault="00446603" w:rsidP="00446603">
      <w:pPr>
        <w:ind w:lef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603" w:rsidRDefault="00446603" w:rsidP="00446603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«Стратегию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период до 2024 года»,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№10-рс от24.04.2008года (с  внесенными изменениями решениями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№294-рс от 24.12.2010г.,  №162-рс   от  27.06.2017г., №198-рс   от  15.12.2017г., №235-рс от 17.09.2018</w:t>
      </w:r>
      <w:proofErr w:type="gramEnd"/>
      <w:r>
        <w:rPr>
          <w:sz w:val="28"/>
          <w:szCs w:val="28"/>
        </w:rPr>
        <w:t>г.) следующие изменения:</w:t>
      </w:r>
    </w:p>
    <w:p w:rsidR="00446603" w:rsidRDefault="00446603" w:rsidP="00446603">
      <w:pPr>
        <w:ind w:left="-709" w:firstLine="709"/>
        <w:jc w:val="both"/>
        <w:rPr>
          <w:sz w:val="28"/>
          <w:szCs w:val="28"/>
        </w:rPr>
      </w:pPr>
    </w:p>
    <w:p w:rsidR="00446603" w:rsidRDefault="00446603" w:rsidP="00446603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Добавить в Стратегию социально 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до 2024 года раздел 9 «Развитие  информационного  общества» следующего содержания:</w:t>
      </w:r>
    </w:p>
    <w:p w:rsidR="00446603" w:rsidRPr="006462D8" w:rsidRDefault="00446603" w:rsidP="00446603">
      <w:pPr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 xml:space="preserve">Развитие информационного общества в </w:t>
      </w:r>
      <w:proofErr w:type="spellStart"/>
      <w:r>
        <w:rPr>
          <w:color w:val="000000"/>
          <w:sz w:val="28"/>
          <w:szCs w:val="28"/>
        </w:rPr>
        <w:t>Добринском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призвано способствовать обеспечению следующих интересов: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1.Развитие человеческого потенциала;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2.Обеспечение безопасности граждан и органов власти;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3.Развитие свободного, устойчивого и безопасного взаимодействия граждан и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организаций, органов государственной власти,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6462D8">
        <w:rPr>
          <w:color w:val="000000"/>
          <w:sz w:val="28"/>
          <w:szCs w:val="28"/>
        </w:rPr>
        <w:t xml:space="preserve"> муниципального района;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 xml:space="preserve">4.Повышение эффективности государственного управления, развитие экономики и социальной сферы в </w:t>
      </w:r>
      <w:proofErr w:type="spellStart"/>
      <w:r>
        <w:rPr>
          <w:color w:val="000000"/>
          <w:sz w:val="28"/>
          <w:szCs w:val="28"/>
        </w:rPr>
        <w:t>Добринском</w:t>
      </w:r>
      <w:proofErr w:type="spellEnd"/>
      <w:r w:rsidRPr="006462D8">
        <w:rPr>
          <w:color w:val="000000"/>
          <w:sz w:val="28"/>
          <w:szCs w:val="28"/>
        </w:rPr>
        <w:t xml:space="preserve"> муниципальном районе;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5 Формирование цифровой экономики.</w:t>
      </w:r>
    </w:p>
    <w:p w:rsidR="00446603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Роль информационных технологий в решении задач, стоящих перед органами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местного самоуправления, растет с каждым годом. Повышается технологическая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сложность внедряемых решений, растут требования к надежности вычислительной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техники</w:t>
      </w:r>
      <w:r w:rsidRPr="00D70333">
        <w:rPr>
          <w:color w:val="000000"/>
          <w:sz w:val="28"/>
          <w:szCs w:val="28"/>
        </w:rPr>
        <w:t xml:space="preserve">, </w:t>
      </w:r>
      <w:r w:rsidRPr="00D70333">
        <w:rPr>
          <w:rFonts w:ascii="yandex-sans" w:hAnsi="yandex-sans"/>
          <w:color w:val="000000"/>
          <w:sz w:val="28"/>
          <w:szCs w:val="28"/>
        </w:rPr>
        <w:t>информационных   и телекоммуникационных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систем, квалификации персонала.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 xml:space="preserve"> Для успешной  работы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органам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 xml:space="preserve">самоуправления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6462D8">
        <w:rPr>
          <w:color w:val="000000"/>
          <w:sz w:val="28"/>
          <w:szCs w:val="28"/>
        </w:rPr>
        <w:t xml:space="preserve"> района необходимо решить ряд системных проблем в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области информационных технологий: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6462D8">
        <w:rPr>
          <w:color w:val="000000"/>
          <w:sz w:val="28"/>
          <w:szCs w:val="28"/>
        </w:rPr>
        <w:t>1.обеспечить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поэтапный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переход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и</w:t>
      </w:r>
      <w:r w:rsidRPr="006462D8">
        <w:rPr>
          <w:color w:val="000000"/>
          <w:sz w:val="28"/>
          <w:szCs w:val="28"/>
        </w:rPr>
        <w:t>спользованию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электронного</w:t>
      </w:r>
      <w:r>
        <w:rPr>
          <w:color w:val="000000"/>
          <w:sz w:val="28"/>
          <w:szCs w:val="28"/>
        </w:rPr>
        <w:t xml:space="preserve">  </w:t>
      </w:r>
      <w:r w:rsidRPr="006462D8">
        <w:rPr>
          <w:color w:val="000000"/>
          <w:sz w:val="28"/>
          <w:szCs w:val="28"/>
        </w:rPr>
        <w:t>правительства,</w:t>
      </w:r>
      <w:r>
        <w:rPr>
          <w:color w:val="000000"/>
          <w:sz w:val="28"/>
          <w:szCs w:val="28"/>
        </w:rPr>
        <w:t xml:space="preserve"> в</w:t>
      </w:r>
      <w:r w:rsidRPr="006462D8">
        <w:rPr>
          <w:color w:val="000000"/>
          <w:sz w:val="28"/>
          <w:szCs w:val="28"/>
        </w:rPr>
        <w:t>ходящей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информационную инфраструктуру Российской Федерации;</w:t>
      </w:r>
    </w:p>
    <w:p w:rsidR="00446603" w:rsidRPr="006462D8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6462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технологическую</w:t>
      </w:r>
      <w:r>
        <w:rPr>
          <w:color w:val="000000"/>
          <w:sz w:val="28"/>
          <w:szCs w:val="28"/>
        </w:rPr>
        <w:t xml:space="preserve"> и </w:t>
      </w:r>
      <w:r w:rsidRPr="006462D8">
        <w:rPr>
          <w:color w:val="000000"/>
          <w:sz w:val="28"/>
          <w:szCs w:val="28"/>
        </w:rPr>
        <w:t>производственную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независимость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462D8">
        <w:rPr>
          <w:color w:val="000000"/>
          <w:sz w:val="28"/>
          <w:szCs w:val="28"/>
        </w:rPr>
        <w:t>безопасность;</w:t>
      </w:r>
    </w:p>
    <w:p w:rsidR="00446603" w:rsidRPr="00F13554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13554">
        <w:rPr>
          <w:color w:val="000000"/>
          <w:sz w:val="28"/>
          <w:szCs w:val="28"/>
        </w:rPr>
        <w:t>.обеспечить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комплексную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защиту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информационной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;</w:t>
      </w:r>
    </w:p>
    <w:p w:rsidR="00446603" w:rsidRPr="00F13554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F13554">
        <w:rPr>
          <w:color w:val="000000"/>
          <w:sz w:val="28"/>
          <w:szCs w:val="28"/>
        </w:rPr>
        <w:t>.формировать нормативно-правовую базу, обеспечивающую эффективное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внедрение и использование информационных технологий в системе местного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самоуправления;</w:t>
      </w:r>
    </w:p>
    <w:p w:rsidR="00446603" w:rsidRPr="00F13554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13554">
        <w:rPr>
          <w:color w:val="000000"/>
          <w:sz w:val="28"/>
          <w:szCs w:val="28"/>
        </w:rPr>
        <w:t>.подготавливать квалифицированные кадры в сфере информационных и</w:t>
      </w:r>
      <w:r>
        <w:rPr>
          <w:color w:val="000000"/>
          <w:sz w:val="28"/>
          <w:szCs w:val="28"/>
        </w:rPr>
        <w:t xml:space="preserve"> т</w:t>
      </w:r>
      <w:r w:rsidRPr="00F13554">
        <w:rPr>
          <w:color w:val="000000"/>
          <w:sz w:val="28"/>
          <w:szCs w:val="28"/>
        </w:rPr>
        <w:t>елекоммуникационных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повышать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компьютерной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грамотности населения</w:t>
      </w:r>
      <w:r>
        <w:rPr>
          <w:color w:val="000000"/>
          <w:sz w:val="28"/>
          <w:szCs w:val="28"/>
        </w:rPr>
        <w:t>;</w:t>
      </w:r>
    </w:p>
    <w:p w:rsidR="00446603" w:rsidRPr="00F13554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13554">
        <w:rPr>
          <w:color w:val="000000"/>
          <w:sz w:val="28"/>
          <w:szCs w:val="28"/>
        </w:rPr>
        <w:t>.модернизировать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информационного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коммуникационного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обеспечения органов местного самоуправления;</w:t>
      </w:r>
    </w:p>
    <w:p w:rsidR="00446603" w:rsidRPr="00F13554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13554">
        <w:rPr>
          <w:color w:val="000000"/>
          <w:sz w:val="28"/>
          <w:szCs w:val="28"/>
        </w:rPr>
        <w:t>совершенствовать и развивать систему информирования общественности на</w:t>
      </w:r>
      <w:r>
        <w:rPr>
          <w:color w:val="000000"/>
          <w:sz w:val="28"/>
          <w:szCs w:val="28"/>
        </w:rPr>
        <w:t xml:space="preserve"> </w:t>
      </w:r>
      <w:r w:rsidRPr="00F13554">
        <w:rPr>
          <w:color w:val="000000"/>
          <w:sz w:val="28"/>
          <w:szCs w:val="28"/>
        </w:rPr>
        <w:t>территории муниципального района</w:t>
      </w:r>
      <w:r>
        <w:rPr>
          <w:color w:val="000000"/>
          <w:sz w:val="28"/>
          <w:szCs w:val="28"/>
        </w:rPr>
        <w:t>.</w:t>
      </w:r>
    </w:p>
    <w:p w:rsidR="00446603" w:rsidRPr="00D93975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D93975">
        <w:rPr>
          <w:color w:val="000000"/>
          <w:sz w:val="28"/>
          <w:szCs w:val="28"/>
        </w:rPr>
        <w:t>Основными задачами применения информационных и коммуникационных</w:t>
      </w:r>
      <w:r>
        <w:rPr>
          <w:color w:val="000000"/>
          <w:sz w:val="28"/>
          <w:szCs w:val="28"/>
        </w:rPr>
        <w:t xml:space="preserve"> </w:t>
      </w:r>
      <w:r w:rsidRPr="00D93975">
        <w:rPr>
          <w:color w:val="000000"/>
          <w:sz w:val="28"/>
          <w:szCs w:val="28"/>
        </w:rPr>
        <w:t xml:space="preserve">технологий </w:t>
      </w:r>
      <w:r>
        <w:rPr>
          <w:color w:val="000000"/>
          <w:sz w:val="28"/>
          <w:szCs w:val="28"/>
        </w:rPr>
        <w:t xml:space="preserve">  </w:t>
      </w:r>
      <w:r w:rsidRPr="00D93975">
        <w:rPr>
          <w:color w:val="000000"/>
          <w:sz w:val="28"/>
          <w:szCs w:val="28"/>
        </w:rPr>
        <w:t>являются:</w:t>
      </w:r>
    </w:p>
    <w:p w:rsidR="00446603" w:rsidRPr="00B72631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B72631">
        <w:rPr>
          <w:color w:val="000000"/>
          <w:sz w:val="28"/>
          <w:szCs w:val="28"/>
        </w:rPr>
        <w:t>а) создание различных технологических платформ для дистанционного обучения в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целях повышения доступности качественных образовательных услуг;</w:t>
      </w:r>
    </w:p>
    <w:p w:rsidR="00446603" w:rsidRPr="00B72631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б) совершенствование механизмов предоставления финансовых услуг в электронной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форме и обеспечение их информационной безопасности;</w:t>
      </w:r>
    </w:p>
    <w:p w:rsidR="00446603" w:rsidRPr="00B72631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B72631">
        <w:rPr>
          <w:color w:val="000000"/>
          <w:sz w:val="28"/>
          <w:szCs w:val="28"/>
        </w:rPr>
        <w:t>в) развитие технологий электронного взаимодействия граждан, организаций,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государственных органов, органов местного самоуправления наряду с сохранением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возможности взаимодействия граждан с указанными организациями и органами без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применения информационных технологий;</w:t>
      </w:r>
    </w:p>
    <w:p w:rsidR="00446603" w:rsidRPr="00B72631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B72631">
        <w:rPr>
          <w:color w:val="000000"/>
          <w:sz w:val="28"/>
          <w:szCs w:val="28"/>
        </w:rPr>
        <w:t>г) применение в органах местного самоуправления района новых технологий,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обеспечивающих повышение качества муниципального управления;</w:t>
      </w:r>
    </w:p>
    <w:p w:rsidR="00446603" w:rsidRPr="00B72631" w:rsidRDefault="00446603" w:rsidP="00446603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2631">
        <w:rPr>
          <w:color w:val="000000"/>
          <w:sz w:val="28"/>
          <w:szCs w:val="28"/>
        </w:rPr>
        <w:t>) создание основанных на информационных и коммуникационных технологиях</w:t>
      </w:r>
      <w:r>
        <w:rPr>
          <w:color w:val="000000"/>
          <w:sz w:val="28"/>
          <w:szCs w:val="28"/>
        </w:rPr>
        <w:t xml:space="preserve"> </w:t>
      </w:r>
      <w:r w:rsidRPr="00B72631">
        <w:rPr>
          <w:color w:val="000000"/>
          <w:sz w:val="28"/>
          <w:szCs w:val="28"/>
        </w:rPr>
        <w:t>систем управления и мониторинга во</w:t>
      </w:r>
      <w:r>
        <w:rPr>
          <w:color w:val="000000"/>
          <w:sz w:val="28"/>
          <w:szCs w:val="28"/>
        </w:rPr>
        <w:t xml:space="preserve"> всех сферах общественной жизни;</w:t>
      </w:r>
    </w:p>
    <w:p w:rsidR="00446603" w:rsidRPr="00902DE3" w:rsidRDefault="00446603" w:rsidP="00446603">
      <w:pPr>
        <w:shd w:val="clear" w:color="auto" w:fill="FFFFFF"/>
        <w:ind w:left="-284"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ab/>
        <w:t>е</w:t>
      </w:r>
      <w:r w:rsidRPr="00902DE3">
        <w:rPr>
          <w:rFonts w:ascii="yandex-sans" w:hAnsi="yandex-sans"/>
          <w:color w:val="000000"/>
          <w:sz w:val="28"/>
          <w:szCs w:val="28"/>
        </w:rPr>
        <w:t>) своевременное распространение достоверных сведений о различных аспектах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социально-экономического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развития,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том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числе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данных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официального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статистического учета;</w:t>
      </w:r>
    </w:p>
    <w:p w:rsidR="00446603" w:rsidRPr="00902DE3" w:rsidRDefault="00446603" w:rsidP="00446603">
      <w:pPr>
        <w:shd w:val="clear" w:color="auto" w:fill="FFFFFF"/>
        <w:ind w:left="-284"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ж</w:t>
      </w:r>
      <w:r w:rsidRPr="00902DE3">
        <w:rPr>
          <w:rFonts w:ascii="yandex-sans" w:hAnsi="yandex-sans"/>
          <w:color w:val="000000"/>
          <w:sz w:val="28"/>
          <w:szCs w:val="28"/>
        </w:rPr>
        <w:t>) создание условий для развития электронного взаимодействия участников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экономической деятельности, в том числе финансовых организаций и местных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органов;</w:t>
      </w:r>
    </w:p>
    <w:p w:rsidR="00446603" w:rsidRPr="00902DE3" w:rsidRDefault="00446603" w:rsidP="00446603">
      <w:pPr>
        <w:shd w:val="clear" w:color="auto" w:fill="FFFFFF"/>
        <w:ind w:left="-284"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</w:t>
      </w:r>
      <w:r w:rsidRPr="00902DE3">
        <w:rPr>
          <w:rFonts w:ascii="yandex-sans" w:hAnsi="yandex-sans"/>
          <w:color w:val="000000"/>
          <w:sz w:val="28"/>
          <w:szCs w:val="28"/>
        </w:rPr>
        <w:t>)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создание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условий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для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повышения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доверия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к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электронным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документам,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осуществление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электронной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902DE3">
        <w:rPr>
          <w:rFonts w:ascii="yandex-sans" w:hAnsi="yandex-sans"/>
          <w:color w:val="000000"/>
          <w:sz w:val="28"/>
          <w:szCs w:val="28"/>
        </w:rPr>
        <w:t>форме</w:t>
      </w: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Pr="00902DE3">
        <w:rPr>
          <w:rFonts w:ascii="yandex-sans" w:hAnsi="yandex-sans"/>
          <w:color w:val="000000"/>
          <w:sz w:val="28"/>
          <w:szCs w:val="28"/>
        </w:rPr>
        <w:t>идентификац</w:t>
      </w:r>
      <w:proofErr w:type="gramStart"/>
      <w:r w:rsidRPr="00902DE3">
        <w:rPr>
          <w:rFonts w:ascii="yandex-sans" w:hAnsi="yandex-sans"/>
          <w:color w:val="000000"/>
          <w:sz w:val="28"/>
          <w:szCs w:val="28"/>
        </w:rPr>
        <w:t>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02DE3">
        <w:rPr>
          <w:rFonts w:ascii="yandex-sans" w:hAnsi="yandex-sans"/>
          <w:color w:val="000000"/>
          <w:sz w:val="28"/>
          <w:szCs w:val="28"/>
        </w:rPr>
        <w:t>ау</w:t>
      </w:r>
      <w:proofErr w:type="gramEnd"/>
      <w:r w:rsidRPr="00902DE3">
        <w:rPr>
          <w:rFonts w:ascii="yandex-sans" w:hAnsi="yandex-sans"/>
          <w:color w:val="000000"/>
          <w:sz w:val="28"/>
          <w:szCs w:val="28"/>
        </w:rPr>
        <w:t>тентификации участников правоотношений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 xml:space="preserve">ными направлениями </w:t>
      </w:r>
      <w:r w:rsidRPr="00775BCB">
        <w:rPr>
          <w:rFonts w:ascii="Times New Roman" w:hAnsi="Times New Roman" w:cs="Times New Roman"/>
          <w:sz w:val="28"/>
          <w:szCs w:val="28"/>
        </w:rPr>
        <w:t xml:space="preserve"> в сфере развития информационного общества являются: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формирование инфраструктуры информационного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обеспечение информационной безопасности граждан и государства;</w:t>
      </w:r>
    </w:p>
    <w:p w:rsidR="00446603" w:rsidRPr="00775BCB" w:rsidRDefault="00446603" w:rsidP="00446603">
      <w:pPr>
        <w:pStyle w:val="ConsPlusNormal"/>
        <w:spacing w:before="22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повышение эффективности государственного управления, взаимодействия органов государственной власти (местного самоуправления), граждан и бизнеса на основе использования информационно-телекоммуникационных технологий (в том числе через сеть МФЦ и электронные услуги).</w:t>
      </w:r>
    </w:p>
    <w:p w:rsidR="00446603" w:rsidRPr="00775BCB" w:rsidRDefault="00446603" w:rsidP="00446603">
      <w:pPr>
        <w:pStyle w:val="ConsPlusNormal"/>
        <w:spacing w:before="22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направления: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 xml:space="preserve">- развитие телекоммуникационной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5BCB">
        <w:rPr>
          <w:rFonts w:ascii="Times New Roman" w:hAnsi="Times New Roman" w:cs="Times New Roman"/>
          <w:sz w:val="28"/>
          <w:szCs w:val="28"/>
        </w:rPr>
        <w:t>: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CB">
        <w:rPr>
          <w:rFonts w:ascii="Times New Roman" w:hAnsi="Times New Roman" w:cs="Times New Roman"/>
          <w:sz w:val="28"/>
          <w:szCs w:val="28"/>
        </w:rPr>
        <w:t>развитие широкополосного доступа к информационно-телекоммуникационной сети Интернет, в том числе в сельской местности;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75BCB">
        <w:rPr>
          <w:rFonts w:ascii="Times New Roman" w:hAnsi="Times New Roman" w:cs="Times New Roman"/>
          <w:sz w:val="28"/>
          <w:szCs w:val="28"/>
        </w:rPr>
        <w:t xml:space="preserve">) преодоление информационного неравенства среди </w:t>
      </w:r>
      <w:r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BCB">
        <w:rPr>
          <w:rFonts w:ascii="Times New Roman" w:hAnsi="Times New Roman" w:cs="Times New Roman"/>
          <w:sz w:val="28"/>
          <w:szCs w:val="28"/>
        </w:rPr>
        <w:t>- создание информационно-телекоммуникационной инфраструктуры и внедрение цифровых технологий в социальной сфере и отраслях экономики: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5BCB">
        <w:rPr>
          <w:rFonts w:ascii="Times New Roman" w:hAnsi="Times New Roman" w:cs="Times New Roman"/>
          <w:sz w:val="28"/>
          <w:szCs w:val="28"/>
        </w:rPr>
        <w:t>) внедрение новых методов обучения и воспитания, образовательных технологий, включая создание современной и безопасной цифровой образовательной среды, способствующей доступности образовательного контента;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5BCB">
        <w:rPr>
          <w:rFonts w:ascii="Times New Roman" w:hAnsi="Times New Roman" w:cs="Times New Roman"/>
          <w:sz w:val="28"/>
          <w:szCs w:val="28"/>
        </w:rPr>
        <w:t>) внедрение цифровых коммуникационных технологий для обеспечения доступа граждан к культурным ценностям и участия в культурной жизни независимо от места проживания;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5BCB">
        <w:rPr>
          <w:rFonts w:ascii="Times New Roman" w:hAnsi="Times New Roman" w:cs="Times New Roman"/>
          <w:sz w:val="28"/>
          <w:szCs w:val="28"/>
        </w:rPr>
        <w:t xml:space="preserve">) внедрение информационных технологий для совершенствования ключевых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75BCB">
        <w:rPr>
          <w:rFonts w:ascii="Times New Roman" w:hAnsi="Times New Roman" w:cs="Times New Roman"/>
          <w:sz w:val="28"/>
          <w:szCs w:val="28"/>
        </w:rPr>
        <w:t xml:space="preserve"> - в сфере финансов, в промышленности, АПК, строительстве, дорожном хозяйстве, энергетике, торговле и др.;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5BCB">
        <w:rPr>
          <w:rFonts w:ascii="Times New Roman" w:hAnsi="Times New Roman" w:cs="Times New Roman"/>
          <w:sz w:val="28"/>
          <w:szCs w:val="28"/>
        </w:rPr>
        <w:t>)  формирование цифровой экономики;</w:t>
      </w:r>
    </w:p>
    <w:p w:rsidR="00446603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 xml:space="preserve">- </w:t>
      </w:r>
      <w:r w:rsidRPr="009305B7">
        <w:rPr>
          <w:rFonts w:ascii="Times New Roman" w:hAnsi="Times New Roman" w:cs="Times New Roman"/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категорий пользователей;</w:t>
      </w:r>
    </w:p>
    <w:p w:rsidR="00446603" w:rsidRPr="009305B7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- обеспечение приоритета отечественных производителей, продукции и услуг в сфере информационных и коммуникационных технологий;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- развитие свободного, устойчивого и безопасного взаимодействия</w:t>
      </w:r>
      <w:r w:rsidRPr="00775BCB">
        <w:rPr>
          <w:rFonts w:ascii="Times New Roman" w:hAnsi="Times New Roman" w:cs="Times New Roman"/>
          <w:sz w:val="28"/>
          <w:szCs w:val="28"/>
        </w:rPr>
        <w:t xml:space="preserve"> граждан и организаций,  органов местного самоуправления;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безопасности </w:t>
      </w:r>
      <w:r w:rsidRPr="007808C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75BCB">
        <w:rPr>
          <w:rFonts w:ascii="Times New Roman" w:hAnsi="Times New Roman" w:cs="Times New Roman"/>
          <w:sz w:val="28"/>
          <w:szCs w:val="28"/>
        </w:rPr>
        <w:t xml:space="preserve"> информационных ресурсов;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 xml:space="preserve">- применение в органах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5BCB">
        <w:rPr>
          <w:rFonts w:ascii="Times New Roman" w:hAnsi="Times New Roman" w:cs="Times New Roman"/>
          <w:sz w:val="28"/>
          <w:szCs w:val="28"/>
        </w:rPr>
        <w:t xml:space="preserve"> новых технологий, обеспечивающих 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5BCB">
        <w:rPr>
          <w:rFonts w:ascii="Times New Roman" w:hAnsi="Times New Roman" w:cs="Times New Roman"/>
          <w:sz w:val="28"/>
          <w:szCs w:val="28"/>
        </w:rPr>
        <w:t>управления;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8C5">
        <w:rPr>
          <w:rFonts w:ascii="Times New Roman" w:hAnsi="Times New Roman" w:cs="Times New Roman"/>
          <w:sz w:val="28"/>
          <w:szCs w:val="28"/>
        </w:rPr>
        <w:t>- обеспечение и развитие кадрового потенциала цифровой экономики района;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Pr="00775BC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5BCB">
        <w:rPr>
          <w:rFonts w:ascii="Times New Roman" w:hAnsi="Times New Roman" w:cs="Times New Roman"/>
          <w:sz w:val="28"/>
          <w:szCs w:val="28"/>
        </w:rPr>
        <w:t>тентификации участников правоотношений;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обеспечение возможности равного доступа к информации, современным информационным технологиям и услугам;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обеспечение доступности информационных ресурсов на межведомственном уровне;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предоставления населению и бизнесу приоритетных (в </w:t>
      </w:r>
      <w:proofErr w:type="spellStart"/>
      <w:r w:rsidRPr="00775B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5BCB">
        <w:rPr>
          <w:rFonts w:ascii="Times New Roman" w:hAnsi="Times New Roman" w:cs="Times New Roman"/>
          <w:sz w:val="28"/>
          <w:szCs w:val="28"/>
        </w:rPr>
        <w:t>. массовых социально значимых) государственных (муниципальных) услуг и сервисов в электронном виде;</w:t>
      </w:r>
    </w:p>
    <w:p w:rsidR="00446603" w:rsidRPr="00775BCB" w:rsidRDefault="00446603" w:rsidP="00446603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CB">
        <w:rPr>
          <w:rFonts w:ascii="Times New Roman" w:hAnsi="Times New Roman" w:cs="Times New Roman"/>
          <w:sz w:val="28"/>
          <w:szCs w:val="28"/>
        </w:rPr>
        <w:t>- обеспечение прозрачности деятельности органов власти на муниципальном уровне и интерактивного взаимодействия власти и населения.</w:t>
      </w:r>
    </w:p>
    <w:p w:rsidR="00446603" w:rsidRPr="00775BCB" w:rsidRDefault="00446603" w:rsidP="00446603">
      <w:pPr>
        <w:ind w:left="-284" w:firstLine="851"/>
        <w:jc w:val="both"/>
        <w:rPr>
          <w:sz w:val="28"/>
          <w:szCs w:val="28"/>
        </w:rPr>
      </w:pPr>
      <w:r w:rsidRPr="00775BCB">
        <w:rPr>
          <w:sz w:val="28"/>
          <w:szCs w:val="28"/>
        </w:rPr>
        <w:t xml:space="preserve"> </w:t>
      </w:r>
    </w:p>
    <w:p w:rsidR="00446603" w:rsidRPr="00775BCB" w:rsidRDefault="00446603" w:rsidP="00446603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Раздел 9 «Мониторинг  стратегического  плана» считать  разделом 10.</w:t>
      </w:r>
    </w:p>
    <w:p w:rsidR="00446603" w:rsidRDefault="00446603" w:rsidP="00446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0D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10 «Механизм  реализации стратегии» считать разделом 11.</w:t>
      </w:r>
    </w:p>
    <w:p w:rsidR="00446603" w:rsidRPr="00775BCB" w:rsidRDefault="00446603" w:rsidP="00446603">
      <w:pPr>
        <w:ind w:left="-284" w:firstLine="851"/>
        <w:jc w:val="both"/>
        <w:rPr>
          <w:sz w:val="28"/>
          <w:szCs w:val="28"/>
        </w:rPr>
      </w:pPr>
    </w:p>
    <w:p w:rsidR="00446603" w:rsidRPr="00775BCB" w:rsidRDefault="00446603" w:rsidP="00446603">
      <w:pPr>
        <w:ind w:left="-284" w:firstLine="851"/>
        <w:jc w:val="both"/>
        <w:rPr>
          <w:sz w:val="28"/>
          <w:szCs w:val="28"/>
        </w:rPr>
      </w:pPr>
    </w:p>
    <w:p w:rsidR="00446603" w:rsidRPr="00BE012E" w:rsidRDefault="00446603" w:rsidP="00446603">
      <w:pPr>
        <w:ind w:left="-284" w:firstLine="1135"/>
        <w:jc w:val="both"/>
        <w:rPr>
          <w:color w:val="FF0000"/>
          <w:sz w:val="28"/>
          <w:szCs w:val="28"/>
        </w:rPr>
      </w:pPr>
    </w:p>
    <w:p w:rsidR="00446603" w:rsidRPr="0033459A" w:rsidRDefault="00446603" w:rsidP="00446603">
      <w:pPr>
        <w:ind w:left="-284"/>
        <w:jc w:val="both"/>
        <w:rPr>
          <w:b/>
          <w:sz w:val="28"/>
          <w:szCs w:val="28"/>
        </w:rPr>
      </w:pPr>
      <w:r w:rsidRPr="0033459A">
        <w:rPr>
          <w:b/>
          <w:sz w:val="28"/>
          <w:szCs w:val="28"/>
        </w:rPr>
        <w:t>Глава</w:t>
      </w:r>
    </w:p>
    <w:p w:rsidR="00446603" w:rsidRPr="0033459A" w:rsidRDefault="00446603" w:rsidP="00446603">
      <w:pPr>
        <w:ind w:left="-284"/>
        <w:jc w:val="both"/>
        <w:rPr>
          <w:b/>
          <w:sz w:val="28"/>
          <w:szCs w:val="28"/>
        </w:rPr>
      </w:pPr>
      <w:proofErr w:type="spellStart"/>
      <w:r w:rsidRPr="0033459A">
        <w:rPr>
          <w:b/>
          <w:sz w:val="28"/>
          <w:szCs w:val="28"/>
        </w:rPr>
        <w:t>Добринского</w:t>
      </w:r>
      <w:proofErr w:type="spellEnd"/>
      <w:r w:rsidRPr="0033459A">
        <w:rPr>
          <w:b/>
          <w:sz w:val="28"/>
          <w:szCs w:val="28"/>
        </w:rPr>
        <w:t xml:space="preserve"> муниципального района             </w:t>
      </w:r>
      <w:r>
        <w:rPr>
          <w:b/>
          <w:sz w:val="28"/>
          <w:szCs w:val="28"/>
        </w:rPr>
        <w:t xml:space="preserve">   </w:t>
      </w:r>
      <w:r w:rsidRPr="0033459A">
        <w:rPr>
          <w:b/>
          <w:sz w:val="28"/>
          <w:szCs w:val="28"/>
        </w:rPr>
        <w:t xml:space="preserve">               </w:t>
      </w:r>
      <w:proofErr w:type="spellStart"/>
      <w:r w:rsidRPr="0033459A">
        <w:rPr>
          <w:b/>
          <w:sz w:val="28"/>
          <w:szCs w:val="28"/>
        </w:rPr>
        <w:t>С.П.</w:t>
      </w:r>
      <w:proofErr w:type="gramStart"/>
      <w:r w:rsidRPr="0033459A">
        <w:rPr>
          <w:b/>
          <w:sz w:val="28"/>
          <w:szCs w:val="28"/>
        </w:rPr>
        <w:t>Москворецкий</w:t>
      </w:r>
      <w:proofErr w:type="spellEnd"/>
      <w:proofErr w:type="gramEnd"/>
    </w:p>
    <w:p w:rsidR="005E68F6" w:rsidRDefault="005E68F6"/>
    <w:sectPr w:rsidR="005E68F6" w:rsidSect="004466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3"/>
    <w:rsid w:val="00446603"/>
    <w:rsid w:val="004E3A1F"/>
    <w:rsid w:val="005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4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6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4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6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2018-12-10T06:17:00Z</cp:lastPrinted>
  <dcterms:created xsi:type="dcterms:W3CDTF">2018-11-29T10:22:00Z</dcterms:created>
  <dcterms:modified xsi:type="dcterms:W3CDTF">2018-12-10T06:17:00Z</dcterms:modified>
</cp:coreProperties>
</file>