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FA254B" w:rsidTr="00A13A8B">
        <w:trPr>
          <w:cantSplit/>
          <w:trHeight w:val="1293"/>
          <w:jc w:val="center"/>
        </w:trPr>
        <w:tc>
          <w:tcPr>
            <w:tcW w:w="4608" w:type="dxa"/>
          </w:tcPr>
          <w:p w:rsidR="00FA254B" w:rsidRDefault="00FA254B" w:rsidP="00A13A8B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791867" wp14:editId="49A9DF9D">
                  <wp:extent cx="541020" cy="678180"/>
                  <wp:effectExtent l="0" t="0" r="0" b="7620"/>
                  <wp:docPr id="12" name="Рисунок 1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4B" w:rsidRDefault="00FA254B" w:rsidP="00FA254B">
      <w:pPr>
        <w:pStyle w:val="a7"/>
        <w:ind w:right="-94"/>
      </w:pPr>
      <w:r>
        <w:t>СОВЕТ ДЕПУТАТОВ</w:t>
      </w:r>
    </w:p>
    <w:p w:rsidR="00FA254B" w:rsidRDefault="00FA254B" w:rsidP="00FA254B">
      <w:pPr>
        <w:pStyle w:val="a7"/>
        <w:ind w:right="-94"/>
      </w:pPr>
      <w:r>
        <w:t>ДОБРИНСКОГО МУНИЦИПАЛЬНОГО РАЙОНА</w:t>
      </w:r>
    </w:p>
    <w:p w:rsidR="00FA254B" w:rsidRDefault="00FA254B" w:rsidP="00FA254B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FA254B" w:rsidRDefault="00FA254B" w:rsidP="00FA254B">
      <w:pPr>
        <w:ind w:right="-94"/>
        <w:jc w:val="center"/>
        <w:rPr>
          <w:sz w:val="28"/>
        </w:rPr>
      </w:pPr>
      <w:r>
        <w:rPr>
          <w:sz w:val="28"/>
        </w:rPr>
        <w:t>31-я сессия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FA254B" w:rsidRDefault="00FA254B" w:rsidP="00FA254B">
      <w:pPr>
        <w:ind w:right="-94"/>
        <w:jc w:val="center"/>
        <w:rPr>
          <w:sz w:val="32"/>
        </w:rPr>
      </w:pPr>
    </w:p>
    <w:p w:rsidR="00FA254B" w:rsidRDefault="00FA254B" w:rsidP="00FA254B">
      <w:pPr>
        <w:ind w:right="-94"/>
        <w:jc w:val="center"/>
        <w:rPr>
          <w:sz w:val="32"/>
        </w:rPr>
      </w:pPr>
    </w:p>
    <w:p w:rsidR="00FA254B" w:rsidRPr="001B4EE0" w:rsidRDefault="00FA254B" w:rsidP="00FA254B">
      <w:pPr>
        <w:pStyle w:val="7"/>
        <w:ind w:right="-94"/>
        <w:jc w:val="center"/>
        <w:rPr>
          <w:b/>
          <w:i w:val="0"/>
          <w:sz w:val="44"/>
        </w:rPr>
      </w:pPr>
      <w:r w:rsidRPr="001B4EE0">
        <w:rPr>
          <w:b/>
          <w:i w:val="0"/>
          <w:sz w:val="44"/>
        </w:rPr>
        <w:t>РЕШЕНИЕ</w:t>
      </w:r>
    </w:p>
    <w:p w:rsidR="00FA254B" w:rsidRPr="005B19AC" w:rsidRDefault="00FA254B" w:rsidP="00FA254B">
      <w:pPr>
        <w:pStyle w:val="a5"/>
        <w:ind w:right="-94"/>
        <w:jc w:val="center"/>
        <w:rPr>
          <w:szCs w:val="28"/>
        </w:rPr>
      </w:pPr>
    </w:p>
    <w:p w:rsidR="00FA254B" w:rsidRPr="003203B0" w:rsidRDefault="00FA254B" w:rsidP="00FA254B">
      <w:pPr>
        <w:pStyle w:val="3"/>
        <w:ind w:left="0" w:right="-94"/>
        <w:rPr>
          <w:sz w:val="28"/>
          <w:szCs w:val="28"/>
        </w:rPr>
      </w:pPr>
      <w:r>
        <w:rPr>
          <w:sz w:val="28"/>
          <w:szCs w:val="28"/>
        </w:rPr>
        <w:t>28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203B0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203B0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</w:t>
      </w:r>
      <w:r w:rsidRPr="0032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2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3203B0">
        <w:rPr>
          <w:sz w:val="28"/>
          <w:szCs w:val="28"/>
        </w:rPr>
        <w:t>п</w:t>
      </w:r>
      <w:proofErr w:type="gramStart"/>
      <w:r w:rsidRPr="003203B0">
        <w:rPr>
          <w:sz w:val="28"/>
          <w:szCs w:val="28"/>
        </w:rPr>
        <w:t>.Д</w:t>
      </w:r>
      <w:proofErr w:type="gramEnd"/>
      <w:r w:rsidRPr="003203B0">
        <w:rPr>
          <w:sz w:val="28"/>
          <w:szCs w:val="28"/>
        </w:rPr>
        <w:t>обринка</w:t>
      </w:r>
      <w:proofErr w:type="spellEnd"/>
      <w:r w:rsidRPr="003203B0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</w:t>
      </w:r>
      <w:r w:rsidRPr="00320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203B0">
        <w:rPr>
          <w:sz w:val="28"/>
          <w:szCs w:val="28"/>
        </w:rPr>
        <w:t>№</w:t>
      </w:r>
      <w:r w:rsidR="00BB5CCE">
        <w:rPr>
          <w:sz w:val="28"/>
          <w:szCs w:val="28"/>
        </w:rPr>
        <w:t>257</w:t>
      </w:r>
      <w:r>
        <w:rPr>
          <w:sz w:val="28"/>
          <w:szCs w:val="28"/>
        </w:rPr>
        <w:t xml:space="preserve"> </w:t>
      </w:r>
      <w:r w:rsidRPr="003203B0">
        <w:rPr>
          <w:sz w:val="28"/>
          <w:szCs w:val="28"/>
        </w:rPr>
        <w:t>-</w:t>
      </w:r>
      <w:proofErr w:type="spellStart"/>
      <w:r w:rsidRPr="003203B0">
        <w:rPr>
          <w:sz w:val="28"/>
          <w:szCs w:val="28"/>
        </w:rPr>
        <w:t>рс</w:t>
      </w:r>
      <w:proofErr w:type="spellEnd"/>
    </w:p>
    <w:p w:rsidR="00FA254B" w:rsidRDefault="00FA254B" w:rsidP="00FA254B">
      <w:pPr>
        <w:tabs>
          <w:tab w:val="left" w:pos="3370"/>
          <w:tab w:val="left" w:pos="3680"/>
        </w:tabs>
        <w:ind w:right="-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A254B" w:rsidRDefault="00FA254B" w:rsidP="00FA254B">
      <w:pPr>
        <w:tabs>
          <w:tab w:val="left" w:pos="3370"/>
          <w:tab w:val="left" w:pos="3680"/>
        </w:tabs>
        <w:ind w:right="-94"/>
        <w:jc w:val="center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5D60C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социальных гарантиях выборных должностных лиц, должностных лиц контрольно-счетного органа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Pr="005D60C1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:rsidR="00FA254B" w:rsidRDefault="00FA254B" w:rsidP="00FA254B">
      <w:pPr>
        <w:pStyle w:val="a3"/>
        <w:jc w:val="center"/>
        <w:rPr>
          <w:b/>
          <w:sz w:val="28"/>
          <w:szCs w:val="28"/>
        </w:rPr>
      </w:pPr>
    </w:p>
    <w:p w:rsidR="00FA254B" w:rsidRPr="005D60C1" w:rsidRDefault="00FA254B" w:rsidP="00FA254B">
      <w:pPr>
        <w:pStyle w:val="a3"/>
        <w:jc w:val="center"/>
        <w:rPr>
          <w:b/>
          <w:sz w:val="28"/>
          <w:szCs w:val="28"/>
        </w:rPr>
      </w:pPr>
    </w:p>
    <w:p w:rsidR="00FA254B" w:rsidRPr="00434F2E" w:rsidRDefault="00FA254B" w:rsidP="00FA254B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954860">
        <w:rPr>
          <w:sz w:val="28"/>
          <w:szCs w:val="28"/>
        </w:rPr>
        <w:t xml:space="preserve">Рассмотрев представленный администрацией </w:t>
      </w:r>
      <w:proofErr w:type="spellStart"/>
      <w:r w:rsidRPr="00954860">
        <w:rPr>
          <w:sz w:val="28"/>
          <w:szCs w:val="28"/>
        </w:rPr>
        <w:t>Добринского</w:t>
      </w:r>
      <w:proofErr w:type="spellEnd"/>
      <w:r w:rsidRPr="00954860">
        <w:rPr>
          <w:sz w:val="28"/>
          <w:szCs w:val="28"/>
        </w:rPr>
        <w:t xml:space="preserve"> муниципального района проект изменений в Положение «О социальных гарантиях выборных должностных лиц, должностных лиц контрольно-счетного органа </w:t>
      </w:r>
      <w:proofErr w:type="spellStart"/>
      <w:r w:rsidRPr="00954860">
        <w:rPr>
          <w:sz w:val="28"/>
          <w:szCs w:val="28"/>
        </w:rPr>
        <w:t>Добринского</w:t>
      </w:r>
      <w:proofErr w:type="spellEnd"/>
      <w:r w:rsidRPr="00954860">
        <w:rPr>
          <w:sz w:val="28"/>
          <w:szCs w:val="28"/>
        </w:rPr>
        <w:t xml:space="preserve"> муниципального района», принятого решением Совета депутатов </w:t>
      </w:r>
      <w:proofErr w:type="spellStart"/>
      <w:r w:rsidRPr="00954860">
        <w:rPr>
          <w:sz w:val="28"/>
          <w:szCs w:val="28"/>
        </w:rPr>
        <w:t>Добринского</w:t>
      </w:r>
      <w:proofErr w:type="spellEnd"/>
      <w:r w:rsidRPr="00954860">
        <w:rPr>
          <w:sz w:val="28"/>
          <w:szCs w:val="28"/>
        </w:rPr>
        <w:t xml:space="preserve"> муниципального района от </w:t>
      </w:r>
      <w:r w:rsidRPr="00954860">
        <w:rPr>
          <w:sz w:val="25"/>
          <w:szCs w:val="25"/>
        </w:rPr>
        <w:t xml:space="preserve">12.04.2022 №137-рс, </w:t>
      </w:r>
      <w:r w:rsidRPr="00954860">
        <w:rPr>
          <w:sz w:val="28"/>
          <w:szCs w:val="28"/>
        </w:rPr>
        <w:t xml:space="preserve"> руководствуясь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Законом Липецкой области от 07.06.2016 №537-ОЗ «О</w:t>
      </w:r>
      <w:proofErr w:type="gramEnd"/>
      <w:r w:rsidRPr="00954860">
        <w:rPr>
          <w:sz w:val="28"/>
          <w:szCs w:val="28"/>
        </w:rPr>
        <w:t xml:space="preserve"> </w:t>
      </w:r>
      <w:proofErr w:type="gramStart"/>
      <w:r w:rsidRPr="00954860">
        <w:rPr>
          <w:sz w:val="28"/>
          <w:szCs w:val="28"/>
        </w:rPr>
        <w:t>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области», Постановлением Правительства Липецкой области от 13.11.2023 №614 «О внесении изменений в постановление Правительства Липецкой области от 25 августа 2022 года №124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954860">
        <w:rPr>
          <w:sz w:val="28"/>
          <w:szCs w:val="28"/>
        </w:rPr>
        <w:t xml:space="preserve"> на постоянной основе, должностных лиц контрольно-счетного органа муниципального образования, муниципальных служащих Липецкой области», ст</w:t>
      </w:r>
      <w:r w:rsidRPr="00517734">
        <w:rPr>
          <w:sz w:val="28"/>
          <w:szCs w:val="28"/>
        </w:rPr>
        <w:t xml:space="preserve">.27 Устава </w:t>
      </w:r>
      <w:proofErr w:type="spellStart"/>
      <w:r w:rsidRPr="00517734">
        <w:rPr>
          <w:sz w:val="28"/>
          <w:szCs w:val="28"/>
        </w:rPr>
        <w:t>Добринского</w:t>
      </w:r>
      <w:proofErr w:type="spellEnd"/>
      <w:r w:rsidRPr="00517734">
        <w:rPr>
          <w:sz w:val="28"/>
          <w:szCs w:val="28"/>
        </w:rPr>
        <w:t xml:space="preserve"> муниципального района, учитывая решение постоянной комиссии по правовым вопросам, </w:t>
      </w:r>
      <w:r w:rsidRPr="00434F2E">
        <w:rPr>
          <w:sz w:val="28"/>
          <w:szCs w:val="28"/>
        </w:rPr>
        <w:t xml:space="preserve">местному самоуправлению и работе с депутатами, Совет депутатов </w:t>
      </w:r>
      <w:proofErr w:type="spellStart"/>
      <w:r w:rsidRPr="00434F2E">
        <w:rPr>
          <w:sz w:val="28"/>
          <w:szCs w:val="28"/>
        </w:rPr>
        <w:t>Добринского</w:t>
      </w:r>
      <w:proofErr w:type="spellEnd"/>
      <w:r w:rsidRPr="00434F2E">
        <w:rPr>
          <w:sz w:val="28"/>
          <w:szCs w:val="28"/>
        </w:rPr>
        <w:t xml:space="preserve"> муниципального района</w:t>
      </w:r>
    </w:p>
    <w:p w:rsidR="00FA254B" w:rsidRDefault="00FA254B" w:rsidP="00FA254B">
      <w:pPr>
        <w:ind w:firstLine="567"/>
        <w:jc w:val="both"/>
        <w:rPr>
          <w:b/>
          <w:sz w:val="28"/>
          <w:szCs w:val="28"/>
        </w:rPr>
      </w:pPr>
      <w:r w:rsidRPr="00434F2E">
        <w:rPr>
          <w:b/>
          <w:sz w:val="28"/>
          <w:szCs w:val="28"/>
        </w:rPr>
        <w:t>РЕШИЛ:</w:t>
      </w:r>
    </w:p>
    <w:p w:rsidR="00FA254B" w:rsidRDefault="00FA254B" w:rsidP="00FA254B">
      <w:pPr>
        <w:pStyle w:val="a3"/>
        <w:ind w:firstLine="708"/>
        <w:jc w:val="both"/>
        <w:rPr>
          <w:sz w:val="28"/>
          <w:szCs w:val="28"/>
        </w:rPr>
      </w:pPr>
    </w:p>
    <w:p w:rsidR="00FA254B" w:rsidRPr="00954860" w:rsidRDefault="00FA254B" w:rsidP="00FA254B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lastRenderedPageBreak/>
        <w:t>1.Принять изменения в Положение «</w:t>
      </w:r>
      <w:r w:rsidRPr="008F6D4A">
        <w:rPr>
          <w:sz w:val="28"/>
          <w:szCs w:val="28"/>
        </w:rPr>
        <w:t xml:space="preserve">О социальных гарантиях выборных должностных лиц, должностных лиц контрольно-счетного органа </w:t>
      </w:r>
      <w:proofErr w:type="spellStart"/>
      <w:r w:rsidRPr="008F6D4A">
        <w:rPr>
          <w:sz w:val="28"/>
          <w:szCs w:val="28"/>
        </w:rPr>
        <w:t>Добринского</w:t>
      </w:r>
      <w:proofErr w:type="spellEnd"/>
      <w:r w:rsidRPr="008F6D4A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, </w:t>
      </w:r>
      <w:r w:rsidRPr="00954860">
        <w:rPr>
          <w:sz w:val="28"/>
          <w:szCs w:val="28"/>
        </w:rPr>
        <w:t xml:space="preserve">принятого решением Совета депутатов </w:t>
      </w:r>
      <w:proofErr w:type="spellStart"/>
      <w:r w:rsidRPr="00954860">
        <w:rPr>
          <w:sz w:val="28"/>
          <w:szCs w:val="28"/>
        </w:rPr>
        <w:t>Добринского</w:t>
      </w:r>
      <w:proofErr w:type="spellEnd"/>
      <w:r w:rsidRPr="00954860">
        <w:rPr>
          <w:sz w:val="28"/>
          <w:szCs w:val="28"/>
        </w:rPr>
        <w:t xml:space="preserve"> муниципального района от</w:t>
      </w:r>
      <w:r w:rsidRPr="00954860">
        <w:rPr>
          <w:color w:val="FF0000"/>
          <w:sz w:val="28"/>
          <w:szCs w:val="28"/>
        </w:rPr>
        <w:t xml:space="preserve"> </w:t>
      </w:r>
      <w:r w:rsidRPr="00954860">
        <w:rPr>
          <w:sz w:val="28"/>
          <w:szCs w:val="28"/>
        </w:rPr>
        <w:t>12.04.2022 №137-рс</w:t>
      </w:r>
      <w:r w:rsidRPr="00434F2E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ю</w:t>
      </w:r>
      <w:r w:rsidRPr="00434F2E">
        <w:rPr>
          <w:sz w:val="28"/>
          <w:szCs w:val="28"/>
        </w:rPr>
        <w:t>тся).</w:t>
      </w:r>
    </w:p>
    <w:p w:rsidR="00FA254B" w:rsidRPr="00434F2E" w:rsidRDefault="00FA254B" w:rsidP="00FA254B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t>2.Направить указанный нормативный правовой акт глав</w:t>
      </w:r>
      <w:r>
        <w:rPr>
          <w:sz w:val="28"/>
          <w:szCs w:val="28"/>
        </w:rPr>
        <w:t xml:space="preserve">е </w:t>
      </w:r>
      <w:proofErr w:type="spellStart"/>
      <w:r w:rsidRPr="00434F2E">
        <w:rPr>
          <w:sz w:val="28"/>
          <w:szCs w:val="28"/>
        </w:rPr>
        <w:t>Добринского</w:t>
      </w:r>
      <w:proofErr w:type="spellEnd"/>
      <w:r w:rsidRPr="00434F2E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FA254B" w:rsidRPr="006102C4" w:rsidRDefault="00FA254B" w:rsidP="00FA254B">
      <w:pPr>
        <w:pStyle w:val="a3"/>
        <w:ind w:firstLine="708"/>
        <w:jc w:val="both"/>
        <w:rPr>
          <w:sz w:val="28"/>
          <w:szCs w:val="28"/>
        </w:rPr>
      </w:pPr>
      <w:r w:rsidRPr="00152B07">
        <w:rPr>
          <w:sz w:val="28"/>
          <w:szCs w:val="28"/>
        </w:rPr>
        <w:t xml:space="preserve">3.Настоящее решение вступает в силу с момента официального </w:t>
      </w:r>
      <w:proofErr w:type="gramStart"/>
      <w:r w:rsidRPr="00152B07">
        <w:rPr>
          <w:sz w:val="28"/>
          <w:szCs w:val="28"/>
        </w:rPr>
        <w:t>опубликования</w:t>
      </w:r>
      <w:proofErr w:type="gramEnd"/>
      <w:r w:rsidRPr="00152B07">
        <w:rPr>
          <w:sz w:val="28"/>
          <w:szCs w:val="28"/>
        </w:rPr>
        <w:t xml:space="preserve"> и распространяются на правоотношения, возникшие </w:t>
      </w:r>
      <w:r w:rsidRPr="006102C4">
        <w:rPr>
          <w:sz w:val="28"/>
          <w:szCs w:val="28"/>
        </w:rPr>
        <w:t xml:space="preserve">с 1 октября 2023 года. </w:t>
      </w:r>
    </w:p>
    <w:p w:rsidR="00FA254B" w:rsidRPr="00152B07" w:rsidRDefault="00FA254B" w:rsidP="00FA254B">
      <w:pPr>
        <w:pStyle w:val="a3"/>
        <w:jc w:val="both"/>
        <w:rPr>
          <w:sz w:val="28"/>
          <w:szCs w:val="28"/>
        </w:rPr>
      </w:pPr>
    </w:p>
    <w:p w:rsidR="00FA254B" w:rsidRDefault="00FA254B" w:rsidP="00FA254B">
      <w:pPr>
        <w:pStyle w:val="a9"/>
        <w:tabs>
          <w:tab w:val="left" w:pos="4500"/>
        </w:tabs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54B" w:rsidRPr="005D60C1" w:rsidRDefault="00FA254B" w:rsidP="00FA254B">
      <w:pPr>
        <w:pStyle w:val="a9"/>
        <w:spacing w:after="0" w:afterAutospacing="0"/>
        <w:ind w:firstLine="708"/>
        <w:jc w:val="both"/>
        <w:rPr>
          <w:sz w:val="28"/>
          <w:szCs w:val="28"/>
        </w:rPr>
      </w:pPr>
    </w:p>
    <w:p w:rsidR="00FA254B" w:rsidRPr="004664E6" w:rsidRDefault="00FA254B" w:rsidP="00FA254B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FA254B" w:rsidRDefault="00FA254B" w:rsidP="00FA254B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jc w:val="both"/>
        <w:rPr>
          <w:b/>
          <w:sz w:val="28"/>
          <w:szCs w:val="28"/>
        </w:rPr>
      </w:pPr>
    </w:p>
    <w:p w:rsidR="00FA254B" w:rsidRDefault="00FA254B" w:rsidP="00FA254B">
      <w:pPr>
        <w:tabs>
          <w:tab w:val="left" w:pos="6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A254B" w:rsidRPr="00C16525" w:rsidRDefault="00FA254B" w:rsidP="00FA254B">
      <w:pPr>
        <w:tabs>
          <w:tab w:val="left" w:pos="6180"/>
        </w:tabs>
        <w:jc w:val="center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proofErr w:type="gramStart"/>
      <w:r w:rsidRPr="00C16525">
        <w:rPr>
          <w:sz w:val="26"/>
          <w:szCs w:val="26"/>
        </w:rPr>
        <w:t>Принят</w:t>
      </w:r>
      <w:r>
        <w:rPr>
          <w:sz w:val="26"/>
          <w:szCs w:val="26"/>
        </w:rPr>
        <w:t>ы</w:t>
      </w:r>
      <w:proofErr w:type="gramEnd"/>
    </w:p>
    <w:p w:rsidR="00FA254B" w:rsidRPr="00C16525" w:rsidRDefault="00FA254B" w:rsidP="00FA254B">
      <w:pPr>
        <w:pStyle w:val="a3"/>
        <w:jc w:val="center"/>
        <w:rPr>
          <w:sz w:val="26"/>
          <w:szCs w:val="26"/>
        </w:rPr>
      </w:pPr>
      <w:r w:rsidRPr="00C16525">
        <w:rPr>
          <w:sz w:val="26"/>
          <w:szCs w:val="26"/>
        </w:rPr>
        <w:t xml:space="preserve">                                                                            решением Совета депутатов</w:t>
      </w:r>
    </w:p>
    <w:p w:rsidR="00FA254B" w:rsidRPr="00C16525" w:rsidRDefault="00FA254B" w:rsidP="00FA254B">
      <w:pPr>
        <w:pStyle w:val="a3"/>
        <w:jc w:val="center"/>
        <w:rPr>
          <w:sz w:val="26"/>
          <w:szCs w:val="26"/>
        </w:rPr>
      </w:pPr>
      <w:r w:rsidRPr="00C16525">
        <w:rPr>
          <w:sz w:val="26"/>
          <w:szCs w:val="26"/>
        </w:rPr>
        <w:t xml:space="preserve">                                                                            </w:t>
      </w:r>
      <w:proofErr w:type="spellStart"/>
      <w:r w:rsidRPr="00C16525">
        <w:rPr>
          <w:sz w:val="26"/>
          <w:szCs w:val="26"/>
        </w:rPr>
        <w:t>Добринского</w:t>
      </w:r>
      <w:proofErr w:type="spellEnd"/>
      <w:r w:rsidRPr="00C16525">
        <w:rPr>
          <w:sz w:val="26"/>
          <w:szCs w:val="26"/>
        </w:rPr>
        <w:t xml:space="preserve"> муниципального района</w:t>
      </w:r>
    </w:p>
    <w:p w:rsidR="00FA254B" w:rsidRDefault="00FA254B" w:rsidP="00FA254B">
      <w:pPr>
        <w:pStyle w:val="a3"/>
        <w:jc w:val="center"/>
      </w:pPr>
      <w:r w:rsidRPr="001D5E11">
        <w:t xml:space="preserve">                                                            </w:t>
      </w:r>
      <w:r>
        <w:t xml:space="preserve">               </w:t>
      </w:r>
      <w:r w:rsidRPr="001D5E11">
        <w:t xml:space="preserve">         от </w:t>
      </w:r>
      <w:r>
        <w:t>28</w:t>
      </w:r>
      <w:r w:rsidRPr="001D5E11">
        <w:t>.</w:t>
      </w:r>
      <w:r>
        <w:t>11</w:t>
      </w:r>
      <w:r w:rsidRPr="001D5E11">
        <w:t>.20</w:t>
      </w:r>
      <w:r>
        <w:t>23</w:t>
      </w:r>
      <w:r w:rsidRPr="001D5E11">
        <w:t>г.  №</w:t>
      </w:r>
      <w:r w:rsidR="00BB5CCE">
        <w:t>257</w:t>
      </w:r>
      <w:r>
        <w:t>-рс</w:t>
      </w:r>
    </w:p>
    <w:p w:rsidR="00FA254B" w:rsidRPr="001D5E11" w:rsidRDefault="00FA254B" w:rsidP="00FA254B">
      <w:pPr>
        <w:pStyle w:val="a3"/>
        <w:jc w:val="center"/>
      </w:pPr>
    </w:p>
    <w:p w:rsidR="00FA254B" w:rsidRPr="00757F4B" w:rsidRDefault="00FA254B" w:rsidP="00FA254B">
      <w:pPr>
        <w:pStyle w:val="a3"/>
        <w:jc w:val="center"/>
        <w:rPr>
          <w:b/>
          <w:sz w:val="28"/>
          <w:szCs w:val="28"/>
        </w:rPr>
      </w:pPr>
      <w:r w:rsidRPr="00757F4B">
        <w:rPr>
          <w:b/>
          <w:sz w:val="28"/>
          <w:szCs w:val="28"/>
        </w:rPr>
        <w:t xml:space="preserve">ИЗМЕНЕНИЯ </w:t>
      </w:r>
    </w:p>
    <w:p w:rsidR="00FA254B" w:rsidRDefault="00FA254B" w:rsidP="00FA25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D60C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социальных гарантиях выборных должностных </w:t>
      </w:r>
    </w:p>
    <w:p w:rsidR="00FA254B" w:rsidRDefault="00FA254B" w:rsidP="00FA25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должностных лиц контрольно-счетного органа </w:t>
      </w:r>
    </w:p>
    <w:p w:rsidR="00FA254B" w:rsidRDefault="00FA254B" w:rsidP="00FA254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Pr="005D60C1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:rsidR="00FA254B" w:rsidRPr="00C600ED" w:rsidRDefault="00FA254B" w:rsidP="00FA254B">
      <w:pPr>
        <w:pStyle w:val="a3"/>
        <w:jc w:val="center"/>
        <w:rPr>
          <w:b/>
        </w:rPr>
      </w:pPr>
    </w:p>
    <w:p w:rsidR="00FA254B" w:rsidRPr="00434F2E" w:rsidRDefault="00FA254B" w:rsidP="00FA254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9" w:history="1">
        <w:r w:rsidRPr="00C16525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Pr="009D5E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6D4A">
        <w:rPr>
          <w:rFonts w:eastAsiaTheme="minorHAnsi"/>
          <w:bCs/>
          <w:sz w:val="28"/>
          <w:szCs w:val="28"/>
          <w:lang w:eastAsia="en-US"/>
        </w:rPr>
        <w:t>«</w:t>
      </w:r>
      <w:r w:rsidRPr="008F6D4A">
        <w:rPr>
          <w:bCs/>
          <w:sz w:val="28"/>
          <w:szCs w:val="28"/>
        </w:rPr>
        <w:t xml:space="preserve">О социальных гарантиях выборных должностных лиц, должностных лиц контрольно-счетного органа </w:t>
      </w:r>
      <w:proofErr w:type="spellStart"/>
      <w:r w:rsidRPr="008F6D4A">
        <w:rPr>
          <w:bCs/>
          <w:sz w:val="28"/>
          <w:szCs w:val="28"/>
        </w:rPr>
        <w:t>Добринского</w:t>
      </w:r>
      <w:proofErr w:type="spellEnd"/>
      <w:r w:rsidRPr="008F6D4A">
        <w:rPr>
          <w:bCs/>
          <w:sz w:val="28"/>
          <w:szCs w:val="28"/>
        </w:rPr>
        <w:t xml:space="preserve"> муниципального района»</w:t>
      </w:r>
      <w:r w:rsidRPr="009D5EEC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принятого</w:t>
      </w:r>
      <w:r w:rsidRPr="009D5EEC">
        <w:rPr>
          <w:rFonts w:eastAsiaTheme="minorHAnsi"/>
          <w:bCs/>
          <w:sz w:val="28"/>
          <w:szCs w:val="28"/>
          <w:lang w:eastAsia="en-US"/>
        </w:rPr>
        <w:t xml:space="preserve"> решением Совета депутатов </w:t>
      </w:r>
      <w:proofErr w:type="spellStart"/>
      <w:r w:rsidRPr="009D5EEC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 w:rsidRPr="009D5EEC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</w:t>
      </w:r>
      <w:r w:rsidRPr="00126068">
        <w:rPr>
          <w:rFonts w:eastAsiaTheme="minorHAnsi"/>
          <w:bCs/>
          <w:sz w:val="28"/>
          <w:szCs w:val="28"/>
          <w:lang w:eastAsia="en-US"/>
        </w:rPr>
        <w:t>от 12.04.2022 №137-рс</w:t>
      </w:r>
      <w:r>
        <w:rPr>
          <w:rFonts w:eastAsiaTheme="minorHAnsi"/>
          <w:bCs/>
          <w:sz w:val="28"/>
          <w:szCs w:val="28"/>
          <w:lang w:eastAsia="en-US"/>
        </w:rPr>
        <w:t xml:space="preserve"> (с внесенными изменениями  решением Совета депутатов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от 21.02.2023 № 202-рс)</w:t>
      </w:r>
      <w:r w:rsidRPr="00126068">
        <w:rPr>
          <w:rFonts w:eastAsiaTheme="minorHAnsi"/>
          <w:bCs/>
          <w:sz w:val="28"/>
          <w:szCs w:val="28"/>
          <w:lang w:eastAsia="en-US"/>
        </w:rPr>
        <w:t>,</w:t>
      </w:r>
      <w:r w:rsidRPr="00434F2E">
        <w:rPr>
          <w:rFonts w:eastAsiaTheme="minorHAnsi"/>
          <w:bCs/>
          <w:sz w:val="28"/>
          <w:szCs w:val="28"/>
          <w:lang w:eastAsia="en-US"/>
        </w:rPr>
        <w:t xml:space="preserve"> следующие изменения:</w:t>
      </w:r>
    </w:p>
    <w:p w:rsidR="00FA254B" w:rsidRDefault="00FA254B" w:rsidP="00FA254B">
      <w:pPr>
        <w:pStyle w:val="ab"/>
        <w:autoSpaceDE w:val="0"/>
        <w:autoSpaceDN w:val="0"/>
        <w:adjustRightInd w:val="0"/>
        <w:ind w:left="567"/>
        <w:jc w:val="center"/>
        <w:rPr>
          <w:rFonts w:eastAsiaTheme="minorHAnsi"/>
          <w:bCs/>
          <w:sz w:val="27"/>
          <w:szCs w:val="27"/>
          <w:lang w:eastAsia="en-US"/>
        </w:rPr>
      </w:pPr>
    </w:p>
    <w:p w:rsidR="00FA254B" w:rsidRPr="00585555" w:rsidRDefault="00FA254B" w:rsidP="00FA254B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normaltextrun"/>
          <w:rFonts w:eastAsiaTheme="minorHAnsi"/>
          <w:bCs/>
          <w:sz w:val="28"/>
          <w:szCs w:val="28"/>
          <w:lang w:eastAsia="en-US"/>
        </w:rPr>
      </w:pPr>
      <w:r w:rsidRPr="00585555">
        <w:rPr>
          <w:rFonts w:eastAsiaTheme="minorHAnsi"/>
          <w:bCs/>
          <w:sz w:val="28"/>
          <w:szCs w:val="28"/>
          <w:lang w:eastAsia="en-US"/>
        </w:rPr>
        <w:t xml:space="preserve">приложение к </w:t>
      </w:r>
      <w:hyperlink r:id="rId10" w:history="1">
        <w:proofErr w:type="gramStart"/>
        <w:r w:rsidRPr="00585555">
          <w:rPr>
            <w:rFonts w:eastAsiaTheme="minorHAnsi"/>
            <w:bCs/>
            <w:sz w:val="28"/>
            <w:szCs w:val="28"/>
            <w:lang w:eastAsia="en-US"/>
          </w:rPr>
          <w:t>Положени</w:t>
        </w:r>
      </w:hyperlink>
      <w:r w:rsidRPr="00585555">
        <w:rPr>
          <w:rFonts w:eastAsiaTheme="minorHAnsi"/>
          <w:bCs/>
          <w:sz w:val="28"/>
          <w:szCs w:val="28"/>
          <w:lang w:eastAsia="en-US"/>
        </w:rPr>
        <w:t>ю</w:t>
      </w:r>
      <w:proofErr w:type="gramEnd"/>
      <w:r w:rsidRPr="00585555">
        <w:rPr>
          <w:rFonts w:eastAsiaTheme="minorHAnsi"/>
          <w:bCs/>
          <w:sz w:val="28"/>
          <w:szCs w:val="28"/>
          <w:lang w:eastAsia="en-US"/>
        </w:rPr>
        <w:t xml:space="preserve"> «О</w:t>
      </w:r>
      <w:r w:rsidRPr="00585555">
        <w:rPr>
          <w:rStyle w:val="normaltextrun"/>
          <w:sz w:val="28"/>
          <w:szCs w:val="28"/>
        </w:rPr>
        <w:t xml:space="preserve"> социальных гарантиях выборных должностных лиц, должностных лиц контрольно-счетного органа </w:t>
      </w:r>
      <w:proofErr w:type="spellStart"/>
      <w:r w:rsidRPr="00585555">
        <w:rPr>
          <w:rStyle w:val="spellingerror"/>
          <w:sz w:val="28"/>
          <w:szCs w:val="28"/>
        </w:rPr>
        <w:t>Добринского</w:t>
      </w:r>
      <w:proofErr w:type="spellEnd"/>
      <w:r w:rsidRPr="00585555">
        <w:rPr>
          <w:rStyle w:val="normaltextrun"/>
          <w:sz w:val="28"/>
          <w:szCs w:val="28"/>
        </w:rPr>
        <w:t xml:space="preserve"> муниципального района» изложить в следующей редакции:</w:t>
      </w:r>
    </w:p>
    <w:p w:rsidR="00FA254B" w:rsidRPr="006F217F" w:rsidRDefault="00FA254B" w:rsidP="00FA254B">
      <w:pPr>
        <w:pStyle w:val="ab"/>
        <w:autoSpaceDE w:val="0"/>
        <w:autoSpaceDN w:val="0"/>
        <w:adjustRightInd w:val="0"/>
        <w:spacing w:line="276" w:lineRule="auto"/>
        <w:ind w:left="709"/>
        <w:jc w:val="both"/>
        <w:rPr>
          <w:rStyle w:val="normaltextrun"/>
          <w:rFonts w:eastAsiaTheme="minorHAnsi"/>
          <w:bCs/>
          <w:sz w:val="28"/>
          <w:szCs w:val="28"/>
          <w:lang w:eastAsia="en-US"/>
        </w:rPr>
      </w:pPr>
    </w:p>
    <w:p w:rsidR="00FA254B" w:rsidRPr="00FA4CE9" w:rsidRDefault="00FA254B" w:rsidP="00FA254B">
      <w:pPr>
        <w:pStyle w:val="ConsPlusNormal"/>
        <w:ind w:left="851"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4CE9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A254B" w:rsidRDefault="00FA254B" w:rsidP="00FA254B">
      <w:pPr>
        <w:pStyle w:val="ConsPlusNormal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A4CE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A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4CE9">
        <w:rPr>
          <w:rFonts w:ascii="Times New Roman" w:hAnsi="Times New Roman" w:cs="Times New Roman"/>
          <w:sz w:val="28"/>
          <w:szCs w:val="28"/>
        </w:rPr>
        <w:t xml:space="preserve">оциальных </w:t>
      </w:r>
      <w:r>
        <w:rPr>
          <w:rFonts w:ascii="Times New Roman" w:hAnsi="Times New Roman" w:cs="Times New Roman"/>
          <w:sz w:val="28"/>
          <w:szCs w:val="28"/>
        </w:rPr>
        <w:t xml:space="preserve">гарантиях </w:t>
      </w:r>
    </w:p>
    <w:p w:rsidR="00FA254B" w:rsidRDefault="00FA254B" w:rsidP="00FA254B">
      <w:pPr>
        <w:pStyle w:val="ConsPlusNormal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A4CE9">
        <w:rPr>
          <w:rFonts w:ascii="Times New Roman" w:hAnsi="Times New Roman" w:cs="Times New Roman"/>
          <w:sz w:val="28"/>
          <w:szCs w:val="28"/>
        </w:rPr>
        <w:t>выборных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E9">
        <w:rPr>
          <w:rFonts w:ascii="Times New Roman" w:hAnsi="Times New Roman" w:cs="Times New Roman"/>
          <w:sz w:val="28"/>
          <w:szCs w:val="28"/>
        </w:rPr>
        <w:t xml:space="preserve">лиц, </w:t>
      </w:r>
    </w:p>
    <w:p w:rsidR="00FA254B" w:rsidRPr="00FA4CE9" w:rsidRDefault="00FA254B" w:rsidP="00FA254B">
      <w:pPr>
        <w:pStyle w:val="ConsPlusNormal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A4CE9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E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FA254B" w:rsidRPr="006F217F" w:rsidRDefault="00FA254B" w:rsidP="00FA254B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FA4CE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FA4C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4CE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254B" w:rsidRDefault="00FA254B" w:rsidP="00FA254B">
      <w:pPr>
        <w:pStyle w:val="ab"/>
        <w:autoSpaceDE w:val="0"/>
        <w:autoSpaceDN w:val="0"/>
        <w:adjustRightInd w:val="0"/>
        <w:spacing w:line="276" w:lineRule="auto"/>
        <w:ind w:left="709"/>
        <w:jc w:val="both"/>
        <w:rPr>
          <w:rStyle w:val="normaltextrun"/>
          <w:rFonts w:eastAsiaTheme="minorHAnsi"/>
          <w:bCs/>
          <w:sz w:val="28"/>
          <w:szCs w:val="28"/>
          <w:lang w:eastAsia="en-US"/>
        </w:rPr>
      </w:pPr>
    </w:p>
    <w:p w:rsidR="00FA254B" w:rsidRPr="00565CAC" w:rsidRDefault="00FA254B" w:rsidP="00FA25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CAC">
        <w:rPr>
          <w:rFonts w:ascii="Times New Roman" w:hAnsi="Times New Roman" w:cs="Times New Roman"/>
          <w:b/>
          <w:bCs/>
          <w:sz w:val="24"/>
          <w:szCs w:val="24"/>
        </w:rPr>
        <w:t>РАЗМЕРЫ ЕЖЕМЕСЯЧНОГО ДЕНЕЖНОГО ВОЗНАГРАЖДЕНИЯ И ЕЖЕМЕСЯЧНОГО ДЕНЕЖНОГО ПООЩРЕНИЯ ВЫБОРНОГО ДОЛЖНОСТНОГО ЛИЦА МЕСТНОГО</w:t>
      </w:r>
    </w:p>
    <w:p w:rsidR="00FA254B" w:rsidRDefault="00FA254B" w:rsidP="00FA25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CAC">
        <w:rPr>
          <w:rFonts w:ascii="Times New Roman" w:hAnsi="Times New Roman" w:cs="Times New Roman"/>
          <w:b/>
          <w:bCs/>
          <w:sz w:val="24"/>
          <w:szCs w:val="24"/>
        </w:rPr>
        <w:t>САМОУПРАВЛЕНИЯ, ДОЛЖНОСТНЫХ ЛИЦ КОНТРОЛЬНО-СЧЕТНОГО ОРГАНА ДОБРИНСКОГО МУНИЦИПАЛЬНОГО РАЙОНА</w:t>
      </w:r>
    </w:p>
    <w:p w:rsidR="00FA254B" w:rsidRPr="00565CAC" w:rsidRDefault="00FA254B" w:rsidP="00FA25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1414"/>
        <w:gridCol w:w="2409"/>
        <w:gridCol w:w="2552"/>
      </w:tblGrid>
      <w:tr w:rsidR="00FA254B" w:rsidRPr="00565CAC" w:rsidTr="00A13A8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</w:t>
            </w:r>
          </w:p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 xml:space="preserve">(в процентах от </w:t>
            </w:r>
            <w:proofErr w:type="gramStart"/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proofErr w:type="gramEnd"/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54B" w:rsidRPr="00565CAC" w:rsidTr="00A13A8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A254B" w:rsidRPr="00565CAC" w:rsidTr="00A13A8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Pr="00585555" w:rsidRDefault="00FA254B" w:rsidP="00A13A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A254B" w:rsidRDefault="00FA254B" w:rsidP="00FA25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A254B" w:rsidRPr="00585555" w:rsidRDefault="00FA254B" w:rsidP="00FA254B">
      <w:pPr>
        <w:pStyle w:val="ab"/>
        <w:ind w:left="0" w:firstLine="567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585555">
        <w:rPr>
          <w:sz w:val="28"/>
          <w:szCs w:val="28"/>
        </w:rPr>
        <w:lastRenderedPageBreak/>
        <w:t xml:space="preserve">В соответствии с делением на группы по оплате труда муниципальных образований, расположенных на территории Липецкой области, в зависимости от численности наличного населения, проживающего на территории конкретного муниципального образования, </w:t>
      </w:r>
      <w:hyperlink r:id="rId11" w:history="1">
        <w:proofErr w:type="gramStart"/>
        <w:r w:rsidRPr="00585555">
          <w:rPr>
            <w:color w:val="000000" w:themeColor="text1"/>
            <w:sz w:val="28"/>
            <w:szCs w:val="28"/>
          </w:rPr>
          <w:t>постановлени</w:t>
        </w:r>
      </w:hyperlink>
      <w:r w:rsidRPr="00585555">
        <w:rPr>
          <w:color w:val="000000" w:themeColor="text1"/>
          <w:sz w:val="28"/>
          <w:szCs w:val="28"/>
        </w:rPr>
        <w:t>ем</w:t>
      </w:r>
      <w:proofErr w:type="gramEnd"/>
      <w:r w:rsidRPr="00585555">
        <w:rPr>
          <w:sz w:val="28"/>
          <w:szCs w:val="28"/>
        </w:rPr>
        <w:t xml:space="preserve"> Правительства Липецкой области от 25.08.2022 N 124 </w:t>
      </w:r>
      <w:r>
        <w:rPr>
          <w:sz w:val="28"/>
          <w:szCs w:val="28"/>
        </w:rPr>
        <w:t>«</w:t>
      </w:r>
      <w:r w:rsidRPr="00585555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</w:t>
      </w:r>
      <w:r>
        <w:rPr>
          <w:sz w:val="28"/>
          <w:szCs w:val="28"/>
        </w:rPr>
        <w:t xml:space="preserve">», </w:t>
      </w:r>
      <w:proofErr w:type="spellStart"/>
      <w:r w:rsidRPr="00585555">
        <w:rPr>
          <w:sz w:val="28"/>
          <w:szCs w:val="28"/>
        </w:rPr>
        <w:t>Добринский</w:t>
      </w:r>
      <w:proofErr w:type="spellEnd"/>
      <w:r w:rsidRPr="00585555">
        <w:rPr>
          <w:sz w:val="28"/>
          <w:szCs w:val="28"/>
        </w:rPr>
        <w:t xml:space="preserve"> муниципальный район относится к четвертой группе с численностью населения от 25000 до 59999 человек</w:t>
      </w:r>
      <w:proofErr w:type="gramStart"/>
      <w:r w:rsidRPr="00585555">
        <w:rPr>
          <w:sz w:val="28"/>
          <w:szCs w:val="28"/>
        </w:rPr>
        <w:t>.</w:t>
      </w:r>
      <w:r w:rsidRPr="00585555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FA254B" w:rsidRDefault="00FA254B" w:rsidP="00FA254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A254B" w:rsidRPr="00585555" w:rsidRDefault="00FA254B" w:rsidP="00FA254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A254B" w:rsidRPr="00585555" w:rsidRDefault="00FA254B" w:rsidP="00FA254B">
      <w:pPr>
        <w:jc w:val="both"/>
        <w:rPr>
          <w:bCs/>
          <w:sz w:val="28"/>
          <w:szCs w:val="28"/>
        </w:rPr>
      </w:pPr>
    </w:p>
    <w:p w:rsidR="00FA254B" w:rsidRPr="00585555" w:rsidRDefault="00FA254B" w:rsidP="00FA254B">
      <w:pPr>
        <w:jc w:val="both"/>
        <w:rPr>
          <w:sz w:val="28"/>
          <w:szCs w:val="28"/>
        </w:rPr>
      </w:pPr>
      <w:r w:rsidRPr="00585555">
        <w:rPr>
          <w:bCs/>
          <w:sz w:val="28"/>
          <w:szCs w:val="28"/>
        </w:rPr>
        <w:t xml:space="preserve"> </w:t>
      </w:r>
      <w:r w:rsidRPr="00585555">
        <w:rPr>
          <w:b/>
          <w:bCs/>
          <w:sz w:val="28"/>
          <w:szCs w:val="28"/>
        </w:rPr>
        <w:t>Глава</w:t>
      </w:r>
    </w:p>
    <w:p w:rsidR="00FA254B" w:rsidRPr="00585555" w:rsidRDefault="00FA254B" w:rsidP="00FA25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85555">
        <w:rPr>
          <w:b/>
          <w:bCs/>
          <w:sz w:val="28"/>
          <w:szCs w:val="28"/>
        </w:rPr>
        <w:t>Добринского</w:t>
      </w:r>
      <w:proofErr w:type="spellEnd"/>
      <w:r w:rsidRPr="00585555">
        <w:rPr>
          <w:b/>
          <w:bCs/>
          <w:sz w:val="28"/>
          <w:szCs w:val="28"/>
        </w:rPr>
        <w:t xml:space="preserve"> муниципального района                                    А.Н. Пасынков  </w:t>
      </w:r>
    </w:p>
    <w:p w:rsidR="00FA254B" w:rsidRPr="00527D67" w:rsidRDefault="00FA254B" w:rsidP="00FA254B">
      <w:pPr>
        <w:rPr>
          <w:sz w:val="26"/>
          <w:szCs w:val="26"/>
        </w:rPr>
      </w:pPr>
    </w:p>
    <w:p w:rsidR="00FA254B" w:rsidRPr="00585555" w:rsidRDefault="00FA254B" w:rsidP="00FA254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A254B" w:rsidRPr="00585555" w:rsidRDefault="00FA254B" w:rsidP="00FA254B">
      <w:pPr>
        <w:jc w:val="both"/>
        <w:rPr>
          <w:bCs/>
          <w:sz w:val="28"/>
          <w:szCs w:val="28"/>
        </w:rPr>
      </w:pPr>
    </w:p>
    <w:p w:rsidR="00FA254B" w:rsidRPr="00527D67" w:rsidRDefault="00FA254B" w:rsidP="00FA254B">
      <w:pPr>
        <w:rPr>
          <w:sz w:val="26"/>
          <w:szCs w:val="26"/>
        </w:rPr>
      </w:pPr>
    </w:p>
    <w:p w:rsidR="00FA254B" w:rsidRPr="008F6D4A" w:rsidRDefault="00FA254B" w:rsidP="00FA254B">
      <w:pPr>
        <w:autoSpaceDE w:val="0"/>
        <w:autoSpaceDN w:val="0"/>
        <w:adjustRightInd w:val="0"/>
        <w:jc w:val="both"/>
        <w:rPr>
          <w:bCs/>
          <w:color w:val="FF0000"/>
          <w:sz w:val="27"/>
          <w:szCs w:val="27"/>
        </w:rPr>
      </w:pPr>
      <w:r>
        <w:rPr>
          <w:bCs/>
          <w:sz w:val="26"/>
          <w:szCs w:val="26"/>
        </w:rPr>
        <w:t xml:space="preserve"> </w:t>
      </w:r>
    </w:p>
    <w:p w:rsidR="00FA254B" w:rsidRDefault="00FA254B" w:rsidP="00FA254B">
      <w:pPr>
        <w:jc w:val="both"/>
        <w:rPr>
          <w:bCs/>
          <w:sz w:val="27"/>
          <w:szCs w:val="27"/>
        </w:rPr>
      </w:pPr>
    </w:p>
    <w:p w:rsidR="00FA254B" w:rsidRDefault="00FA254B" w:rsidP="00FA254B">
      <w:pPr>
        <w:jc w:val="both"/>
        <w:rPr>
          <w:bCs/>
          <w:sz w:val="27"/>
          <w:szCs w:val="27"/>
        </w:rPr>
      </w:pPr>
    </w:p>
    <w:p w:rsidR="00FA254B" w:rsidRDefault="00FA254B" w:rsidP="00FA254B">
      <w:pPr>
        <w:rPr>
          <w:sz w:val="24"/>
          <w:szCs w:val="24"/>
        </w:rPr>
      </w:pPr>
      <w:r w:rsidRPr="00CC2C59">
        <w:rPr>
          <w:sz w:val="24"/>
          <w:szCs w:val="24"/>
        </w:rPr>
        <w:tab/>
      </w: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</w:p>
    <w:p w:rsidR="00FA254B" w:rsidRDefault="00FA254B" w:rsidP="00FA254B">
      <w:pPr>
        <w:rPr>
          <w:sz w:val="24"/>
          <w:szCs w:val="24"/>
        </w:rPr>
      </w:pPr>
      <w:bookmarkStart w:id="0" w:name="_GoBack"/>
      <w:bookmarkEnd w:id="0"/>
    </w:p>
    <w:p w:rsidR="00FA254B" w:rsidRDefault="00FA254B" w:rsidP="00FA254B">
      <w:pPr>
        <w:rPr>
          <w:sz w:val="24"/>
          <w:szCs w:val="24"/>
        </w:rPr>
      </w:pPr>
    </w:p>
    <w:p w:rsidR="00A7202A" w:rsidRDefault="00A7202A"/>
    <w:sectPr w:rsidR="00A7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EF" w:rsidRDefault="006E18EF" w:rsidP="00FA254B">
      <w:r>
        <w:separator/>
      </w:r>
    </w:p>
  </w:endnote>
  <w:endnote w:type="continuationSeparator" w:id="0">
    <w:p w:rsidR="006E18EF" w:rsidRDefault="006E18EF" w:rsidP="00F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EF" w:rsidRDefault="006E18EF" w:rsidP="00FA254B">
      <w:r>
        <w:separator/>
      </w:r>
    </w:p>
  </w:footnote>
  <w:footnote w:type="continuationSeparator" w:id="0">
    <w:p w:rsidR="006E18EF" w:rsidRDefault="006E18EF" w:rsidP="00FA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4B"/>
    <w:rsid w:val="006B6930"/>
    <w:rsid w:val="006E18EF"/>
    <w:rsid w:val="00A7202A"/>
    <w:rsid w:val="00BB5CCE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A254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qFormat/>
    <w:rsid w:val="00FA254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A25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A25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qFormat/>
    <w:rsid w:val="00FA25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25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ingerror">
    <w:name w:val="spellingerror"/>
    <w:basedOn w:val="a0"/>
    <w:rsid w:val="00FA254B"/>
  </w:style>
  <w:style w:type="character" w:customStyle="1" w:styleId="normaltextrun">
    <w:name w:val="normaltextrun"/>
    <w:basedOn w:val="a0"/>
    <w:rsid w:val="00FA254B"/>
  </w:style>
  <w:style w:type="paragraph" w:styleId="a5">
    <w:name w:val="header"/>
    <w:aliases w:val="ВерхКолонтитул"/>
    <w:basedOn w:val="a"/>
    <w:link w:val="a6"/>
    <w:unhideWhenUsed/>
    <w:rsid w:val="00FA2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FA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A254B"/>
    <w:pPr>
      <w:jc w:val="center"/>
    </w:pPr>
    <w:rPr>
      <w:sz w:val="32"/>
      <w:szCs w:val="32"/>
    </w:rPr>
  </w:style>
  <w:style w:type="character" w:customStyle="1" w:styleId="a8">
    <w:name w:val="Подзаголовок Знак"/>
    <w:basedOn w:val="a0"/>
    <w:link w:val="a7"/>
    <w:rsid w:val="00FA254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FA2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A254B"/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aliases w:val="Обычный (Web) Знак,Обычный (Web) Знак Знак,Обычный (Web),Обычный (веб) Знак1,Обычный (веб) Знак Знак,Обычный (веб) Знак Знак Знак,Обычный (веб) Знак Знак Знак Знак Знак,Обычный (веб)24 Знак Знак"/>
    <w:basedOn w:val="a"/>
    <w:link w:val="aa"/>
    <w:uiPriority w:val="99"/>
    <w:unhideWhenUsed/>
    <w:qFormat/>
    <w:rsid w:val="00FA254B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aliases w:val="Обычный (Web) Знак Знак1,Обычный (Web) Знак Знак Знак,Обычный (Web) Знак1,Обычный (веб) Знак1 Знак,Обычный (веб) Знак Знак Знак1,Обычный (веб) Знак Знак Знак Знак,Обычный (веб) Знак Знак Знак Знак Знак Знак"/>
    <w:basedOn w:val="a0"/>
    <w:link w:val="a9"/>
    <w:uiPriority w:val="99"/>
    <w:rsid w:val="00FA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Самый обычный,List Paragraph"/>
    <w:basedOn w:val="a"/>
    <w:link w:val="ac"/>
    <w:qFormat/>
    <w:rsid w:val="00FA254B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aliases w:val="Самый обычный Знак,List Paragraph Знак"/>
    <w:link w:val="ab"/>
    <w:locked/>
    <w:rsid w:val="00FA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25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5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FA25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25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A254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qFormat/>
    <w:rsid w:val="00FA254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A25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A25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qFormat/>
    <w:rsid w:val="00FA25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25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ingerror">
    <w:name w:val="spellingerror"/>
    <w:basedOn w:val="a0"/>
    <w:rsid w:val="00FA254B"/>
  </w:style>
  <w:style w:type="character" w:customStyle="1" w:styleId="normaltextrun">
    <w:name w:val="normaltextrun"/>
    <w:basedOn w:val="a0"/>
    <w:rsid w:val="00FA254B"/>
  </w:style>
  <w:style w:type="paragraph" w:styleId="a5">
    <w:name w:val="header"/>
    <w:aliases w:val="ВерхКолонтитул"/>
    <w:basedOn w:val="a"/>
    <w:link w:val="a6"/>
    <w:unhideWhenUsed/>
    <w:rsid w:val="00FA2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FA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A254B"/>
    <w:pPr>
      <w:jc w:val="center"/>
    </w:pPr>
    <w:rPr>
      <w:sz w:val="32"/>
      <w:szCs w:val="32"/>
    </w:rPr>
  </w:style>
  <w:style w:type="character" w:customStyle="1" w:styleId="a8">
    <w:name w:val="Подзаголовок Знак"/>
    <w:basedOn w:val="a0"/>
    <w:link w:val="a7"/>
    <w:rsid w:val="00FA254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FA2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A254B"/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aliases w:val="Обычный (Web) Знак,Обычный (Web) Знак Знак,Обычный (Web),Обычный (веб) Знак1,Обычный (веб) Знак Знак,Обычный (веб) Знак Знак Знак,Обычный (веб) Знак Знак Знак Знак Знак,Обычный (веб)24 Знак Знак"/>
    <w:basedOn w:val="a"/>
    <w:link w:val="aa"/>
    <w:uiPriority w:val="99"/>
    <w:unhideWhenUsed/>
    <w:qFormat/>
    <w:rsid w:val="00FA254B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aliases w:val="Обычный (Web) Знак Знак1,Обычный (Web) Знак Знак Знак,Обычный (Web) Знак1,Обычный (веб) Знак1 Знак,Обычный (веб) Знак Знак Знак1,Обычный (веб) Знак Знак Знак Знак,Обычный (веб) Знак Знак Знак Знак Знак Знак"/>
    <w:basedOn w:val="a0"/>
    <w:link w:val="a9"/>
    <w:uiPriority w:val="99"/>
    <w:rsid w:val="00FA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Самый обычный,List Paragraph"/>
    <w:basedOn w:val="a"/>
    <w:link w:val="ac"/>
    <w:qFormat/>
    <w:rsid w:val="00FA254B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aliases w:val="Самый обычный Знак,List Paragraph Знак"/>
    <w:link w:val="ab"/>
    <w:locked/>
    <w:rsid w:val="00FA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25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5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FA25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25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D16F3CD0ACE6E655F483847EF494DE02FD80C8FD1BA3DAA61CC62CEA95EAF4E6E47D86A6461678A21674ED7DBCB8B5E1Z5l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EE6E486DBB8CEF909958A2AE55235382C377669FEE4D770F45DEF3A02A8B01E727EA21366B46BA5E7A8DL5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EE6E486DBB8CEF909958A2AE55235382C377669FEE4D770F45DEF3A02A8B01E727EA21366B46BA5E7A8DL5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2023-11-23T10:28:00Z</dcterms:created>
  <dcterms:modified xsi:type="dcterms:W3CDTF">2023-11-23T11:36:00Z</dcterms:modified>
</cp:coreProperties>
</file>