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02CDC" w:rsidTr="00E339ED">
        <w:trPr>
          <w:cantSplit/>
          <w:trHeight w:val="100"/>
          <w:jc w:val="center"/>
        </w:trPr>
        <w:tc>
          <w:tcPr>
            <w:tcW w:w="4608" w:type="dxa"/>
          </w:tcPr>
          <w:p w:rsidR="00E02CDC" w:rsidRDefault="00E02CDC" w:rsidP="00E339E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F15FA3" wp14:editId="63EED1C5">
                  <wp:extent cx="541020" cy="678180"/>
                  <wp:effectExtent l="0" t="0" r="0" b="762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DC" w:rsidRDefault="00E02CDC" w:rsidP="00E02CDC">
      <w:pPr>
        <w:pStyle w:val="a7"/>
        <w:ind w:right="-94"/>
      </w:pPr>
      <w:r>
        <w:t>СОВЕТ ДЕПУТАТОВ</w:t>
      </w:r>
    </w:p>
    <w:p w:rsidR="00E02CDC" w:rsidRDefault="00E02CDC" w:rsidP="00E02CDC">
      <w:pPr>
        <w:pStyle w:val="a7"/>
        <w:ind w:right="-94"/>
      </w:pPr>
      <w:r>
        <w:t xml:space="preserve"> ДОБРИНСКОГО МУНИЦИПАЛЬНОГО РАЙОНА</w:t>
      </w:r>
    </w:p>
    <w:p w:rsidR="00E02CDC" w:rsidRDefault="00E02CDC" w:rsidP="00E02CD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02CDC" w:rsidRDefault="00E02CDC" w:rsidP="00E02CDC">
      <w:pPr>
        <w:ind w:right="-94"/>
        <w:jc w:val="center"/>
        <w:rPr>
          <w:sz w:val="28"/>
        </w:rPr>
      </w:pPr>
      <w:r>
        <w:rPr>
          <w:sz w:val="28"/>
        </w:rPr>
        <w:t xml:space="preserve">33-я сессия </w:t>
      </w:r>
      <w:r>
        <w:rPr>
          <w:sz w:val="28"/>
          <w:lang w:val="en-US"/>
        </w:rPr>
        <w:t>VII</w:t>
      </w:r>
      <w:r w:rsidRPr="00341326">
        <w:rPr>
          <w:sz w:val="28"/>
        </w:rPr>
        <w:t>-</w:t>
      </w:r>
      <w:r>
        <w:rPr>
          <w:sz w:val="28"/>
        </w:rPr>
        <w:t>го созыва</w:t>
      </w:r>
    </w:p>
    <w:p w:rsidR="00E02CDC" w:rsidRDefault="00E02CDC" w:rsidP="00E02CDC">
      <w:pPr>
        <w:ind w:right="-94"/>
        <w:jc w:val="center"/>
        <w:rPr>
          <w:sz w:val="32"/>
        </w:rPr>
      </w:pPr>
    </w:p>
    <w:p w:rsidR="00E02CDC" w:rsidRDefault="00E02CDC" w:rsidP="00E02CDC">
      <w:pPr>
        <w:ind w:right="-94"/>
        <w:jc w:val="center"/>
        <w:rPr>
          <w:sz w:val="32"/>
        </w:rPr>
      </w:pPr>
    </w:p>
    <w:p w:rsidR="00E02CDC" w:rsidRPr="00C36888" w:rsidRDefault="00E02CDC" w:rsidP="00E02CDC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E02CDC" w:rsidRPr="00983505" w:rsidRDefault="00E02CDC" w:rsidP="00E02CDC">
      <w:pPr>
        <w:pStyle w:val="a5"/>
        <w:ind w:right="-94"/>
        <w:rPr>
          <w:szCs w:val="28"/>
        </w:rPr>
      </w:pPr>
    </w:p>
    <w:p w:rsidR="00E02CDC" w:rsidRPr="00C36888" w:rsidRDefault="00E02CDC" w:rsidP="00E02CDC">
      <w:pPr>
        <w:pStyle w:val="3"/>
        <w:rPr>
          <w:sz w:val="28"/>
          <w:szCs w:val="28"/>
        </w:rPr>
      </w:pPr>
      <w:r>
        <w:rPr>
          <w:sz w:val="28"/>
          <w:szCs w:val="28"/>
        </w:rPr>
        <w:t>06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6888">
        <w:rPr>
          <w:sz w:val="28"/>
          <w:szCs w:val="28"/>
        </w:rPr>
        <w:t>.20</w:t>
      </w:r>
      <w:r w:rsidRPr="00C3468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36888">
        <w:rPr>
          <w:sz w:val="28"/>
          <w:szCs w:val="28"/>
        </w:rPr>
        <w:t xml:space="preserve">г.                                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    №</w:t>
      </w:r>
      <w:r w:rsidR="00A24573">
        <w:rPr>
          <w:sz w:val="28"/>
          <w:szCs w:val="28"/>
        </w:rPr>
        <w:t>276</w:t>
      </w:r>
      <w:r w:rsidRPr="00C36888">
        <w:rPr>
          <w:sz w:val="28"/>
          <w:szCs w:val="28"/>
        </w:rPr>
        <w:t>-рс</w:t>
      </w:r>
    </w:p>
    <w:p w:rsidR="00E02CDC" w:rsidRPr="00983505" w:rsidRDefault="00E02CDC" w:rsidP="00E02CDC">
      <w:pPr>
        <w:pStyle w:val="3"/>
        <w:jc w:val="center"/>
        <w:rPr>
          <w:szCs w:val="28"/>
        </w:rPr>
      </w:pPr>
    </w:p>
    <w:p w:rsidR="00E02CDC" w:rsidRDefault="00E02CDC" w:rsidP="00E02CDC">
      <w:pPr>
        <w:pStyle w:val="a3"/>
        <w:jc w:val="center"/>
        <w:rPr>
          <w:b/>
          <w:iCs/>
          <w:sz w:val="28"/>
          <w:szCs w:val="28"/>
        </w:rPr>
      </w:pPr>
      <w:r w:rsidRPr="00B205A7">
        <w:rPr>
          <w:b/>
          <w:iCs/>
          <w:sz w:val="28"/>
          <w:szCs w:val="28"/>
        </w:rPr>
        <w:t>О признании утратившим силу решения Совета депутатов</w:t>
      </w:r>
      <w:r>
        <w:rPr>
          <w:b/>
          <w:iCs/>
          <w:sz w:val="28"/>
          <w:szCs w:val="28"/>
        </w:rPr>
        <w:t xml:space="preserve"> </w:t>
      </w:r>
      <w:proofErr w:type="spellStart"/>
      <w:r w:rsidRPr="00B205A7">
        <w:rPr>
          <w:b/>
          <w:iCs/>
          <w:sz w:val="28"/>
          <w:szCs w:val="28"/>
        </w:rPr>
        <w:t>Добринс</w:t>
      </w:r>
      <w:r>
        <w:rPr>
          <w:b/>
          <w:iCs/>
          <w:sz w:val="28"/>
          <w:szCs w:val="28"/>
        </w:rPr>
        <w:t>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от 27</w:t>
      </w:r>
      <w:r w:rsidRPr="00B205A7">
        <w:rPr>
          <w:b/>
          <w:iCs/>
          <w:sz w:val="28"/>
          <w:szCs w:val="28"/>
        </w:rPr>
        <w:t>.0</w:t>
      </w:r>
      <w:r>
        <w:rPr>
          <w:b/>
          <w:iCs/>
          <w:sz w:val="28"/>
          <w:szCs w:val="28"/>
        </w:rPr>
        <w:t>6</w:t>
      </w:r>
      <w:r w:rsidRPr="00B205A7">
        <w:rPr>
          <w:b/>
          <w:iCs/>
          <w:sz w:val="28"/>
          <w:szCs w:val="28"/>
        </w:rPr>
        <w:t>.201</w:t>
      </w:r>
      <w:r>
        <w:rPr>
          <w:b/>
          <w:iCs/>
          <w:sz w:val="28"/>
          <w:szCs w:val="28"/>
        </w:rPr>
        <w:t>7</w:t>
      </w:r>
      <w:r w:rsidRPr="00B205A7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>164</w:t>
      </w:r>
      <w:r w:rsidRPr="00B205A7">
        <w:rPr>
          <w:b/>
          <w:iCs/>
          <w:sz w:val="28"/>
          <w:szCs w:val="28"/>
        </w:rPr>
        <w:t>-рс</w:t>
      </w:r>
      <w:r>
        <w:rPr>
          <w:b/>
          <w:iCs/>
          <w:sz w:val="28"/>
          <w:szCs w:val="28"/>
        </w:rPr>
        <w:t xml:space="preserve"> </w:t>
      </w:r>
      <w:r w:rsidRPr="00B205A7">
        <w:rPr>
          <w:b/>
          <w:iCs/>
          <w:sz w:val="28"/>
          <w:szCs w:val="28"/>
        </w:rPr>
        <w:t>«О По</w:t>
      </w:r>
      <w:r>
        <w:rPr>
          <w:b/>
          <w:iCs/>
          <w:sz w:val="28"/>
          <w:szCs w:val="28"/>
        </w:rPr>
        <w:t xml:space="preserve">рядке установления регулируемых тарифов на перевозки пассажиров и багажа 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района»</w:t>
      </w:r>
    </w:p>
    <w:p w:rsidR="00E02CDC" w:rsidRDefault="00E02CDC" w:rsidP="00E02CDC">
      <w:pPr>
        <w:pStyle w:val="a3"/>
        <w:jc w:val="center"/>
        <w:rPr>
          <w:b/>
          <w:iCs/>
          <w:sz w:val="28"/>
          <w:szCs w:val="28"/>
        </w:rPr>
      </w:pPr>
    </w:p>
    <w:p w:rsidR="00E02CDC" w:rsidRDefault="00E02CDC" w:rsidP="00E02CDC">
      <w:pPr>
        <w:pStyle w:val="a3"/>
        <w:jc w:val="center"/>
      </w:pPr>
    </w:p>
    <w:p w:rsidR="00E02CDC" w:rsidRPr="00AC5FF5" w:rsidRDefault="00E02CDC" w:rsidP="00E02CDC">
      <w:pPr>
        <w:pStyle w:val="a3"/>
        <w:ind w:firstLine="540"/>
        <w:jc w:val="both"/>
        <w:rPr>
          <w:sz w:val="28"/>
          <w:szCs w:val="28"/>
        </w:rPr>
      </w:pPr>
      <w:proofErr w:type="gramStart"/>
      <w:r w:rsidRPr="00DC0C46">
        <w:rPr>
          <w:sz w:val="28"/>
          <w:szCs w:val="28"/>
        </w:rPr>
        <w:t xml:space="preserve">Рассмотрев проект решения «О признании утратившим силу решения Совета депутатов </w:t>
      </w:r>
      <w:proofErr w:type="spellStart"/>
      <w:r w:rsidRPr="00DC0C46">
        <w:rPr>
          <w:sz w:val="28"/>
          <w:szCs w:val="28"/>
        </w:rPr>
        <w:t>Добринского</w:t>
      </w:r>
      <w:proofErr w:type="spellEnd"/>
      <w:r w:rsidRPr="00DC0C46">
        <w:rPr>
          <w:sz w:val="28"/>
          <w:szCs w:val="28"/>
        </w:rPr>
        <w:t xml:space="preserve"> муниципального района </w:t>
      </w:r>
      <w:r w:rsidRPr="00DC0C46">
        <w:rPr>
          <w:iCs/>
          <w:sz w:val="28"/>
          <w:szCs w:val="28"/>
        </w:rPr>
        <w:t>от 27.06.2017</w:t>
      </w:r>
      <w:r>
        <w:rPr>
          <w:iCs/>
          <w:sz w:val="28"/>
          <w:szCs w:val="28"/>
        </w:rPr>
        <w:t xml:space="preserve">                 </w:t>
      </w:r>
      <w:r w:rsidRPr="00DC0C46">
        <w:rPr>
          <w:iCs/>
          <w:sz w:val="28"/>
          <w:szCs w:val="28"/>
        </w:rPr>
        <w:t xml:space="preserve"> №164-рс «О Порядке установления регулируемых тарифов на перевозки пассажиров и багажа 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DC0C46">
        <w:rPr>
          <w:iCs/>
          <w:sz w:val="28"/>
          <w:szCs w:val="28"/>
        </w:rPr>
        <w:t>Добринского</w:t>
      </w:r>
      <w:proofErr w:type="spellEnd"/>
      <w:r w:rsidRPr="00DC0C46">
        <w:rPr>
          <w:iCs/>
          <w:sz w:val="28"/>
          <w:szCs w:val="28"/>
        </w:rPr>
        <w:t xml:space="preserve"> муниципального района»</w:t>
      </w:r>
      <w:r>
        <w:rPr>
          <w:iCs/>
          <w:sz w:val="28"/>
          <w:szCs w:val="28"/>
        </w:rPr>
        <w:t>,</w:t>
      </w:r>
      <w:r w:rsidRPr="006353BF">
        <w:rPr>
          <w:sz w:val="28"/>
          <w:szCs w:val="28"/>
        </w:rPr>
        <w:t xml:space="preserve"> внесенный администрацией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муниципального района в порядке нормотворческой инициативы</w:t>
      </w:r>
      <w:r>
        <w:rPr>
          <w:sz w:val="28"/>
          <w:szCs w:val="28"/>
        </w:rPr>
        <w:t xml:space="preserve"> и принимая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 внимание экспертное заключение №04-5473 правового управления Правительства Липецкой области от 11.01.2024 №06р/2 на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27.06.2017 №164-рс                 «</w:t>
      </w:r>
      <w:r w:rsidRPr="00DC0C46">
        <w:rPr>
          <w:iCs/>
          <w:sz w:val="28"/>
          <w:szCs w:val="28"/>
        </w:rPr>
        <w:t>О Порядке установления регулируемых тарифов на перевозки пассажиров и багажа</w:t>
      </w:r>
      <w:r>
        <w:rPr>
          <w:iCs/>
          <w:sz w:val="28"/>
          <w:szCs w:val="28"/>
        </w:rPr>
        <w:t xml:space="preserve"> </w:t>
      </w:r>
      <w:r w:rsidRPr="00DC0C46">
        <w:rPr>
          <w:iCs/>
          <w:sz w:val="28"/>
          <w:szCs w:val="28"/>
        </w:rPr>
        <w:t xml:space="preserve">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DC0C46">
        <w:rPr>
          <w:iCs/>
          <w:sz w:val="28"/>
          <w:szCs w:val="28"/>
        </w:rPr>
        <w:t>Добринского</w:t>
      </w:r>
      <w:proofErr w:type="spellEnd"/>
      <w:r w:rsidRPr="00DC0C46">
        <w:rPr>
          <w:iCs/>
          <w:sz w:val="28"/>
          <w:szCs w:val="28"/>
        </w:rPr>
        <w:t xml:space="preserve"> муниципального района»</w:t>
      </w:r>
      <w:r w:rsidRPr="006353BF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ст.15</w:t>
      </w:r>
      <w:proofErr w:type="gramEnd"/>
      <w:r w:rsidRPr="006353BF">
        <w:rPr>
          <w:sz w:val="28"/>
          <w:szCs w:val="28"/>
        </w:rPr>
        <w:t xml:space="preserve"> </w:t>
      </w:r>
      <w:proofErr w:type="gramStart"/>
      <w:r w:rsidRPr="006353B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353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13.07</w:t>
      </w:r>
      <w:r w:rsidRPr="006353BF">
        <w:rPr>
          <w:sz w:val="28"/>
          <w:szCs w:val="28"/>
        </w:rPr>
        <w:t>.200</w:t>
      </w:r>
      <w:r>
        <w:rPr>
          <w:sz w:val="28"/>
          <w:szCs w:val="28"/>
        </w:rPr>
        <w:t>5 №220-ФЗ                       «</w:t>
      </w:r>
      <w:r w:rsidRPr="006353B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6353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ст.6 Закона Липецкой области </w:t>
      </w:r>
      <w:r>
        <w:rPr>
          <w:sz w:val="28"/>
          <w:szCs w:val="28"/>
        </w:rPr>
        <w:lastRenderedPageBreak/>
        <w:t xml:space="preserve">от 19.06.2017 №76-ОЗ «О некоторых вопросах организации транспортного обслуживания населения в Липецкой области», </w:t>
      </w:r>
      <w:r w:rsidRPr="006353BF">
        <w:rPr>
          <w:sz w:val="28"/>
          <w:szCs w:val="28"/>
        </w:rPr>
        <w:t xml:space="preserve">статьей 27 Устава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6353BF">
        <w:rPr>
          <w:sz w:val="28"/>
          <w:szCs w:val="28"/>
        </w:rPr>
        <w:t>учитывая решение постоянной комиссии</w:t>
      </w:r>
      <w:proofErr w:type="gramEnd"/>
      <w:r w:rsidRPr="006353BF">
        <w:rPr>
          <w:sz w:val="28"/>
          <w:szCs w:val="28"/>
        </w:rPr>
        <w:t xml:space="preserve"> по правовым вопросам, местному самоуправлению и работе с депутатами, </w:t>
      </w:r>
      <w:r w:rsidRPr="00AC5FF5">
        <w:rPr>
          <w:sz w:val="28"/>
          <w:szCs w:val="28"/>
        </w:rPr>
        <w:t xml:space="preserve">Совет депутатов </w:t>
      </w:r>
      <w:proofErr w:type="spellStart"/>
      <w:r w:rsidRPr="00AC5FF5">
        <w:rPr>
          <w:sz w:val="28"/>
          <w:szCs w:val="28"/>
        </w:rPr>
        <w:t>Добринского</w:t>
      </w:r>
      <w:proofErr w:type="spellEnd"/>
      <w:r w:rsidRPr="00AC5FF5">
        <w:rPr>
          <w:sz w:val="28"/>
          <w:szCs w:val="28"/>
        </w:rPr>
        <w:t xml:space="preserve">  муниципального района</w:t>
      </w:r>
    </w:p>
    <w:p w:rsidR="00E02CDC" w:rsidRDefault="00E02CDC" w:rsidP="00E02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E02CDC" w:rsidRDefault="00E02CDC" w:rsidP="00E02CDC">
      <w:pPr>
        <w:pStyle w:val="ConsPlusNormal"/>
        <w:ind w:firstLine="540"/>
        <w:jc w:val="both"/>
        <w:rPr>
          <w:rStyle w:val="NoSpacingCh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ED0">
        <w:rPr>
          <w:rFonts w:ascii="Times New Roman" w:hAnsi="Times New Roman" w:cs="Times New Roman"/>
          <w:sz w:val="28"/>
          <w:szCs w:val="28"/>
        </w:rPr>
        <w:t>Признать утратившим силу 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27.06.2017 №164-рс </w:t>
      </w:r>
      <w:r w:rsidRPr="00B31C01">
        <w:rPr>
          <w:rStyle w:val="NoSpacingChar"/>
          <w:sz w:val="28"/>
          <w:szCs w:val="28"/>
        </w:rPr>
        <w:t xml:space="preserve">«О Порядке установления регулируемых тарифов на перевозки пассажиров и багажа 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B31C01">
        <w:rPr>
          <w:rStyle w:val="NoSpacingChar"/>
          <w:sz w:val="28"/>
          <w:szCs w:val="28"/>
        </w:rPr>
        <w:t>Добринского</w:t>
      </w:r>
      <w:proofErr w:type="spellEnd"/>
      <w:r w:rsidRPr="00B31C01">
        <w:rPr>
          <w:rStyle w:val="NoSpacingChar"/>
          <w:sz w:val="28"/>
          <w:szCs w:val="28"/>
        </w:rPr>
        <w:t xml:space="preserve"> муниципального района».</w:t>
      </w:r>
    </w:p>
    <w:p w:rsidR="00E02CDC" w:rsidRDefault="00E02CDC" w:rsidP="00E02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SpacingChar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 и вступает в силу со дня его  опубликования.</w:t>
      </w:r>
    </w:p>
    <w:p w:rsidR="00E02CDC" w:rsidRDefault="00E02CDC" w:rsidP="00E02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DC" w:rsidRDefault="00E02CDC" w:rsidP="00E02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DC" w:rsidRDefault="00E02CDC" w:rsidP="00E02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DC" w:rsidRPr="003D6F63" w:rsidRDefault="00E02CDC" w:rsidP="00E02CD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02CDC" w:rsidRDefault="00E02CDC" w:rsidP="00E02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5"/>
        </w:tabs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3D6F6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</w:t>
      </w:r>
      <w:r w:rsidRPr="003D6F63">
        <w:rPr>
          <w:b/>
          <w:sz w:val="28"/>
          <w:szCs w:val="28"/>
        </w:rPr>
        <w:t xml:space="preserve">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>
        <w:rPr>
          <w:b/>
          <w:sz w:val="28"/>
          <w:szCs w:val="28"/>
        </w:rPr>
        <w:tab/>
      </w:r>
    </w:p>
    <w:p w:rsidR="00E02CDC" w:rsidRDefault="00E02CDC" w:rsidP="00E02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5"/>
        </w:tabs>
        <w:jc w:val="both"/>
        <w:rPr>
          <w:b/>
          <w:sz w:val="28"/>
          <w:szCs w:val="28"/>
        </w:rPr>
      </w:pPr>
    </w:p>
    <w:p w:rsidR="00E02CDC" w:rsidRDefault="00E02CDC" w:rsidP="00E02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5"/>
        </w:tabs>
        <w:jc w:val="both"/>
        <w:rPr>
          <w:b/>
          <w:sz w:val="28"/>
          <w:szCs w:val="28"/>
        </w:rPr>
      </w:pPr>
    </w:p>
    <w:p w:rsidR="001C1564" w:rsidRDefault="001C1564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E02CDC" w:rsidRDefault="00E02CDC"/>
    <w:p w:rsidR="00A24573" w:rsidRDefault="00A24573"/>
    <w:p w:rsidR="00A24573" w:rsidRDefault="00A24573"/>
    <w:p w:rsidR="00A24573" w:rsidRDefault="00A24573"/>
    <w:p w:rsidR="00A24573" w:rsidRDefault="00A24573"/>
    <w:p w:rsidR="00A24573" w:rsidRDefault="00A24573"/>
    <w:p w:rsidR="00E02CDC" w:rsidRDefault="00E02CDC"/>
    <w:sectPr w:rsidR="00E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DC"/>
    <w:rsid w:val="001C1564"/>
    <w:rsid w:val="00A24573"/>
    <w:rsid w:val="00D06ED0"/>
    <w:rsid w:val="00E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2CD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E02CD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02C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02C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02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2C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E02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E0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02CD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E02CDC"/>
    <w:rPr>
      <w:rFonts w:ascii="Times New Roman" w:eastAsia="Calibri" w:hAnsi="Times New Roman" w:cs="Times New Roman"/>
      <w:lang w:eastAsia="ru-RU"/>
    </w:rPr>
  </w:style>
  <w:style w:type="paragraph" w:styleId="a7">
    <w:name w:val="Subtitle"/>
    <w:basedOn w:val="a"/>
    <w:link w:val="a8"/>
    <w:uiPriority w:val="99"/>
    <w:qFormat/>
    <w:rsid w:val="00E02CDC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E02CD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0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02CDC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2CD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E02CD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02C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02C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02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2C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E02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E0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02CD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E02CDC"/>
    <w:rPr>
      <w:rFonts w:ascii="Times New Roman" w:eastAsia="Calibri" w:hAnsi="Times New Roman" w:cs="Times New Roman"/>
      <w:lang w:eastAsia="ru-RU"/>
    </w:rPr>
  </w:style>
  <w:style w:type="paragraph" w:styleId="a7">
    <w:name w:val="Subtitle"/>
    <w:basedOn w:val="a"/>
    <w:link w:val="a8"/>
    <w:uiPriority w:val="99"/>
    <w:qFormat/>
    <w:rsid w:val="00E02CDC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E02CD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0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02CDC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2024-01-31T13:14:00Z</dcterms:created>
  <dcterms:modified xsi:type="dcterms:W3CDTF">2024-02-02T10:48:00Z</dcterms:modified>
</cp:coreProperties>
</file>