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54AFC" w:rsidTr="004832F1">
        <w:trPr>
          <w:cantSplit/>
          <w:trHeight w:val="1293"/>
          <w:jc w:val="center"/>
        </w:trPr>
        <w:tc>
          <w:tcPr>
            <w:tcW w:w="4608" w:type="dxa"/>
          </w:tcPr>
          <w:p w:rsidR="00454AFC" w:rsidRDefault="00454AFC" w:rsidP="004832F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294D401" wp14:editId="2295CC75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AFC" w:rsidRDefault="00454AFC" w:rsidP="00454AFC">
      <w:pPr>
        <w:pStyle w:val="a3"/>
        <w:ind w:right="-94"/>
      </w:pPr>
      <w:r>
        <w:t>СОВЕТ  ДЕПУТАТОВ</w:t>
      </w:r>
    </w:p>
    <w:p w:rsidR="00454AFC" w:rsidRDefault="00454AFC" w:rsidP="00454AFC">
      <w:pPr>
        <w:pStyle w:val="a3"/>
        <w:ind w:right="-94"/>
      </w:pPr>
      <w:r>
        <w:t xml:space="preserve"> ДОБРИНСКОГО МУНИЦИПАЛЬНОГО РАЙОНА</w:t>
      </w:r>
    </w:p>
    <w:p w:rsidR="00454AFC" w:rsidRDefault="00454AFC" w:rsidP="00454AF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54AFC" w:rsidRDefault="00454AFC" w:rsidP="00454AFC">
      <w:pPr>
        <w:ind w:right="-94"/>
        <w:jc w:val="center"/>
        <w:rPr>
          <w:sz w:val="28"/>
        </w:rPr>
      </w:pPr>
      <w:r>
        <w:rPr>
          <w:sz w:val="28"/>
        </w:rPr>
        <w:t xml:space="preserve">49-я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54AFC" w:rsidRDefault="00454AFC" w:rsidP="00454AFC">
      <w:pPr>
        <w:ind w:right="-94"/>
        <w:jc w:val="center"/>
        <w:rPr>
          <w:sz w:val="32"/>
        </w:rPr>
      </w:pPr>
    </w:p>
    <w:p w:rsidR="00454AFC" w:rsidRDefault="00454AFC" w:rsidP="00454AFC">
      <w:pPr>
        <w:ind w:right="-94"/>
        <w:jc w:val="center"/>
        <w:rPr>
          <w:sz w:val="32"/>
        </w:rPr>
      </w:pPr>
    </w:p>
    <w:p w:rsidR="00454AFC" w:rsidRPr="00B4521E" w:rsidRDefault="00454AFC" w:rsidP="00454AFC">
      <w:pPr>
        <w:pStyle w:val="a5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454AFC" w:rsidRDefault="00454AFC" w:rsidP="00454AFC">
      <w:pPr>
        <w:pStyle w:val="a5"/>
      </w:pPr>
    </w:p>
    <w:p w:rsidR="00454AFC" w:rsidRPr="00B4521E" w:rsidRDefault="00454AFC" w:rsidP="00454AFC">
      <w:pPr>
        <w:pStyle w:val="a5"/>
        <w:rPr>
          <w:sz w:val="28"/>
          <w:szCs w:val="28"/>
        </w:rPr>
      </w:pPr>
      <w:r>
        <w:rPr>
          <w:sz w:val="28"/>
          <w:szCs w:val="28"/>
        </w:rPr>
        <w:t>23.</w:t>
      </w:r>
      <w:r w:rsidRPr="00B4521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4521E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 </w:t>
      </w:r>
      <w:r w:rsidRPr="00B4521E">
        <w:rPr>
          <w:sz w:val="28"/>
          <w:szCs w:val="28"/>
        </w:rPr>
        <w:t xml:space="preserve">  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 w:rsidRPr="00B4521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№</w:t>
      </w:r>
      <w:r>
        <w:rPr>
          <w:sz w:val="28"/>
          <w:szCs w:val="28"/>
        </w:rPr>
        <w:t>339</w:t>
      </w:r>
      <w:r w:rsidRPr="00B4521E">
        <w:rPr>
          <w:sz w:val="28"/>
          <w:szCs w:val="28"/>
        </w:rPr>
        <w:t>-рс</w:t>
      </w:r>
    </w:p>
    <w:p w:rsidR="00454AFC" w:rsidRDefault="00454AFC" w:rsidP="00454AFC">
      <w:pPr>
        <w:tabs>
          <w:tab w:val="left" w:pos="2505"/>
        </w:tabs>
        <w:rPr>
          <w:b/>
          <w:bCs/>
          <w:sz w:val="28"/>
        </w:rPr>
      </w:pPr>
    </w:p>
    <w:p w:rsidR="00454AFC" w:rsidRDefault="00454AFC" w:rsidP="00454AFC">
      <w:pPr>
        <w:tabs>
          <w:tab w:val="left" w:pos="2505"/>
        </w:tabs>
        <w:rPr>
          <w:b/>
          <w:bCs/>
          <w:sz w:val="28"/>
        </w:rPr>
      </w:pPr>
    </w:p>
    <w:p w:rsidR="00454AFC" w:rsidRPr="001F4E68" w:rsidRDefault="00454AFC" w:rsidP="00454AFC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 xml:space="preserve">О результатах публичных слушаний по проекту отчета </w:t>
      </w:r>
    </w:p>
    <w:p w:rsidR="00454AFC" w:rsidRDefault="00454AFC" w:rsidP="00454AFC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>«Об исполнении районного бюджета за 201</w:t>
      </w:r>
      <w:r>
        <w:rPr>
          <w:b/>
          <w:sz w:val="28"/>
          <w:szCs w:val="28"/>
        </w:rPr>
        <w:t>9</w:t>
      </w:r>
      <w:r w:rsidRPr="001F4E68">
        <w:rPr>
          <w:b/>
          <w:sz w:val="28"/>
          <w:szCs w:val="28"/>
        </w:rPr>
        <w:t xml:space="preserve"> год»</w:t>
      </w:r>
    </w:p>
    <w:p w:rsidR="00454AFC" w:rsidRDefault="00454AFC" w:rsidP="00454AFC">
      <w:pPr>
        <w:jc w:val="center"/>
        <w:rPr>
          <w:b/>
          <w:sz w:val="28"/>
          <w:szCs w:val="28"/>
        </w:rPr>
      </w:pPr>
    </w:p>
    <w:p w:rsidR="00454AFC" w:rsidRDefault="00454AFC" w:rsidP="00454AFC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 по проекту отчета «Об исполнении районного бюджета за 2019 год»,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</w:t>
      </w:r>
      <w:proofErr w:type="gramEnd"/>
      <w:r>
        <w:rPr>
          <w:bCs/>
          <w:sz w:val="28"/>
        </w:rPr>
        <w:t xml:space="preserve">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454AFC" w:rsidRPr="00B4521E" w:rsidRDefault="00454AFC" w:rsidP="00454AFC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B4521E">
        <w:rPr>
          <w:b/>
          <w:bCs/>
          <w:sz w:val="28"/>
        </w:rPr>
        <w:t>РЕШИЛ:</w:t>
      </w:r>
    </w:p>
    <w:p w:rsidR="00454AFC" w:rsidRDefault="00454AFC" w:rsidP="00454AFC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1.Принять к сведению Рекомендации публичных слушаний по проекту отчета «Об исполнении районного бюджета за 2019 год» (прилагаются).</w:t>
      </w:r>
    </w:p>
    <w:p w:rsidR="00454AFC" w:rsidRDefault="00454AFC" w:rsidP="00454AFC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Рекомендации публичных слушаний по проекту отчета «Об исполнении районного бюджета за 2019 год»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454AFC" w:rsidRDefault="00454AFC" w:rsidP="00454AFC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454AFC" w:rsidRDefault="00454AFC" w:rsidP="00454AFC">
      <w:pPr>
        <w:jc w:val="center"/>
        <w:rPr>
          <w:b/>
          <w:bCs/>
          <w:sz w:val="28"/>
        </w:rPr>
      </w:pPr>
    </w:p>
    <w:p w:rsidR="00454AFC" w:rsidRPr="00B4521E" w:rsidRDefault="00454AFC" w:rsidP="00454AFC">
      <w:pPr>
        <w:pStyle w:val="1"/>
        <w:rPr>
          <w:rFonts w:ascii="Times New Roman" w:hAnsi="Times New Roman" w:cs="Times New Roman"/>
          <w:color w:val="000000" w:themeColor="text1"/>
        </w:rPr>
      </w:pPr>
      <w:r w:rsidRPr="00B4521E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454AFC" w:rsidRDefault="00454AFC" w:rsidP="00454AFC">
      <w:pPr>
        <w:rPr>
          <w:b/>
          <w:bCs/>
          <w:color w:val="000000" w:themeColor="text1"/>
          <w:sz w:val="28"/>
        </w:rPr>
      </w:pPr>
      <w:proofErr w:type="spellStart"/>
      <w:r w:rsidRPr="00B4521E">
        <w:rPr>
          <w:b/>
          <w:bCs/>
          <w:color w:val="000000" w:themeColor="text1"/>
          <w:sz w:val="28"/>
        </w:rPr>
        <w:t>Добринского</w:t>
      </w:r>
      <w:proofErr w:type="spellEnd"/>
      <w:r w:rsidRPr="00B4521E">
        <w:rPr>
          <w:b/>
          <w:bCs/>
          <w:color w:val="000000" w:themeColor="text1"/>
          <w:sz w:val="28"/>
        </w:rPr>
        <w:t xml:space="preserve">  муниципального района</w:t>
      </w:r>
      <w:r w:rsidRPr="00B4521E">
        <w:rPr>
          <w:b/>
          <w:bCs/>
          <w:color w:val="000000" w:themeColor="text1"/>
          <w:sz w:val="28"/>
        </w:rPr>
        <w:tab/>
        <w:t xml:space="preserve">         </w:t>
      </w:r>
      <w:r>
        <w:rPr>
          <w:b/>
          <w:bCs/>
          <w:color w:val="000000" w:themeColor="text1"/>
          <w:sz w:val="28"/>
        </w:rPr>
        <w:t xml:space="preserve">           </w:t>
      </w:r>
      <w:r w:rsidRPr="00B4521E">
        <w:rPr>
          <w:b/>
          <w:bCs/>
          <w:color w:val="000000" w:themeColor="text1"/>
          <w:sz w:val="28"/>
        </w:rPr>
        <w:t xml:space="preserve"> </w:t>
      </w:r>
      <w:r>
        <w:rPr>
          <w:b/>
          <w:bCs/>
          <w:color w:val="000000" w:themeColor="text1"/>
          <w:sz w:val="28"/>
        </w:rPr>
        <w:t xml:space="preserve">    </w:t>
      </w:r>
      <w:r w:rsidRPr="00B4521E">
        <w:rPr>
          <w:b/>
          <w:bCs/>
          <w:color w:val="000000" w:themeColor="text1"/>
          <w:sz w:val="28"/>
        </w:rPr>
        <w:t xml:space="preserve">         </w:t>
      </w:r>
      <w:proofErr w:type="spellStart"/>
      <w:r w:rsidRPr="00B4521E">
        <w:rPr>
          <w:b/>
          <w:bCs/>
          <w:color w:val="000000" w:themeColor="text1"/>
          <w:sz w:val="28"/>
        </w:rPr>
        <w:t>М.Б.Денисов</w:t>
      </w:r>
      <w:proofErr w:type="spellEnd"/>
    </w:p>
    <w:p w:rsidR="00454AFC" w:rsidRDefault="00454AFC" w:rsidP="00454AFC">
      <w:pPr>
        <w:rPr>
          <w:b/>
          <w:bCs/>
          <w:color w:val="000000" w:themeColor="text1"/>
          <w:sz w:val="28"/>
        </w:rPr>
      </w:pPr>
    </w:p>
    <w:p w:rsidR="00454AFC" w:rsidRDefault="00454AFC" w:rsidP="00454AFC">
      <w:pPr>
        <w:rPr>
          <w:b/>
          <w:bCs/>
          <w:color w:val="000000" w:themeColor="text1"/>
          <w:sz w:val="28"/>
        </w:rPr>
      </w:pPr>
    </w:p>
    <w:p w:rsidR="00454AFC" w:rsidRDefault="00454AFC" w:rsidP="00454AFC">
      <w:pPr>
        <w:rPr>
          <w:b/>
          <w:bCs/>
          <w:color w:val="000000" w:themeColor="text1"/>
          <w:sz w:val="28"/>
        </w:rPr>
      </w:pPr>
    </w:p>
    <w:p w:rsidR="00454AFC" w:rsidRDefault="00454AFC" w:rsidP="00454AFC">
      <w:pPr>
        <w:rPr>
          <w:b/>
          <w:bCs/>
          <w:color w:val="000000" w:themeColor="text1"/>
          <w:sz w:val="28"/>
        </w:rPr>
      </w:pPr>
    </w:p>
    <w:p w:rsidR="00454AFC" w:rsidRDefault="00454AFC" w:rsidP="00454AFC">
      <w:pPr>
        <w:rPr>
          <w:sz w:val="28"/>
          <w:szCs w:val="28"/>
        </w:rPr>
      </w:pPr>
      <w:bookmarkStart w:id="0" w:name="_GoBack"/>
      <w:bookmarkEnd w:id="0"/>
      <w:r w:rsidRPr="007C3FAF">
        <w:rPr>
          <w:sz w:val="28"/>
          <w:szCs w:val="28"/>
        </w:rPr>
        <w:lastRenderedPageBreak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C3F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Pr="00415B67">
        <w:rPr>
          <w:sz w:val="28"/>
          <w:szCs w:val="28"/>
        </w:rPr>
        <w:t>Приняты</w:t>
      </w:r>
    </w:p>
    <w:p w:rsidR="00454AFC" w:rsidRPr="00415B67" w:rsidRDefault="00454AFC" w:rsidP="00454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454AFC" w:rsidRPr="00415B67" w:rsidRDefault="00454AFC" w:rsidP="00454AFC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454AFC" w:rsidRPr="00415B67" w:rsidRDefault="00454AFC" w:rsidP="00454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15B6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415B6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15B6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>
        <w:rPr>
          <w:sz w:val="28"/>
          <w:szCs w:val="28"/>
        </w:rPr>
        <w:t>339</w:t>
      </w:r>
      <w:r w:rsidRPr="00415B67">
        <w:rPr>
          <w:sz w:val="28"/>
          <w:szCs w:val="28"/>
        </w:rPr>
        <w:t>-рс</w:t>
      </w:r>
    </w:p>
    <w:p w:rsidR="00454AFC" w:rsidRDefault="00454AFC" w:rsidP="00454AFC">
      <w:pPr>
        <w:rPr>
          <w:b/>
          <w:bCs/>
          <w:color w:val="000000" w:themeColor="text1"/>
          <w:sz w:val="28"/>
        </w:rPr>
      </w:pPr>
    </w:p>
    <w:p w:rsidR="00454AFC" w:rsidRPr="00283F85" w:rsidRDefault="00454AFC" w:rsidP="00454AFC">
      <w:pPr>
        <w:jc w:val="center"/>
        <w:rPr>
          <w:b/>
          <w:sz w:val="28"/>
          <w:szCs w:val="28"/>
        </w:rPr>
      </w:pPr>
      <w:r w:rsidRPr="00283F85">
        <w:rPr>
          <w:b/>
          <w:sz w:val="28"/>
          <w:szCs w:val="28"/>
        </w:rPr>
        <w:t>РЕКОМЕНДАЦИИ</w:t>
      </w:r>
    </w:p>
    <w:p w:rsidR="00454AFC" w:rsidRPr="003F0818" w:rsidRDefault="00454AFC" w:rsidP="00454AFC">
      <w:pPr>
        <w:jc w:val="center"/>
        <w:rPr>
          <w:b/>
          <w:sz w:val="28"/>
          <w:szCs w:val="28"/>
        </w:rPr>
      </w:pPr>
      <w:r w:rsidRPr="003F0818">
        <w:rPr>
          <w:b/>
          <w:sz w:val="28"/>
          <w:szCs w:val="28"/>
        </w:rPr>
        <w:t xml:space="preserve">участников публичных слушаний по проекту отчета  «Об исполнении </w:t>
      </w:r>
      <w:r>
        <w:rPr>
          <w:b/>
          <w:sz w:val="28"/>
          <w:szCs w:val="28"/>
        </w:rPr>
        <w:t xml:space="preserve">районного </w:t>
      </w:r>
      <w:r w:rsidRPr="003F0818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за 2019</w:t>
      </w:r>
      <w:r w:rsidRPr="003F0818">
        <w:rPr>
          <w:b/>
          <w:sz w:val="28"/>
          <w:szCs w:val="28"/>
        </w:rPr>
        <w:t xml:space="preserve">  год»</w:t>
      </w:r>
    </w:p>
    <w:p w:rsidR="00454AFC" w:rsidRPr="00B40A18" w:rsidRDefault="00454AFC" w:rsidP="00454AFC">
      <w:pPr>
        <w:jc w:val="center"/>
        <w:rPr>
          <w:sz w:val="28"/>
          <w:szCs w:val="28"/>
        </w:rPr>
      </w:pPr>
    </w:p>
    <w:p w:rsidR="00454AFC" w:rsidRPr="00161035" w:rsidRDefault="00454AFC" w:rsidP="00454AFC">
      <w:pPr>
        <w:jc w:val="center"/>
        <w:rPr>
          <w:color w:val="FF0000"/>
          <w:sz w:val="28"/>
          <w:szCs w:val="28"/>
        </w:rPr>
      </w:pP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   Публичные слушания по проекту отчета «Об исполнении районного бюджета за 2019 год»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</w:t>
      </w:r>
      <w:proofErr w:type="spellStart"/>
      <w:r w:rsidRPr="00A2596D">
        <w:rPr>
          <w:sz w:val="28"/>
          <w:szCs w:val="28"/>
        </w:rPr>
        <w:t>Добринского</w:t>
      </w:r>
      <w:proofErr w:type="spellEnd"/>
      <w:r w:rsidRPr="00A2596D">
        <w:rPr>
          <w:sz w:val="28"/>
          <w:szCs w:val="28"/>
        </w:rPr>
        <w:t xml:space="preserve"> муниципального района».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 Для привлечения общественного мнения был определен эксперт по данному вопросу – это </w:t>
      </w:r>
      <w:proofErr w:type="spellStart"/>
      <w:r w:rsidRPr="00A2596D">
        <w:rPr>
          <w:sz w:val="28"/>
          <w:szCs w:val="28"/>
        </w:rPr>
        <w:t>Дербенева</w:t>
      </w:r>
      <w:proofErr w:type="spellEnd"/>
      <w:r w:rsidRPr="00A2596D">
        <w:rPr>
          <w:sz w:val="28"/>
          <w:szCs w:val="28"/>
        </w:rPr>
        <w:t xml:space="preserve"> Светлана Ивановна, кандидат экономических наук, доцент Липецкого филиала Российской Академии Народного Хозяйства и Государственной службы при Президенте РФ.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 Заслушав и обсудив доклад и выступления по отчету об исполнении   районного бюджета за 2019 год, участники публичных слушаний отмечают следующее: 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Уточненный районный бюджет за 2019 год по доходам исполнен на 102,5 % и составил 831 602,5 тыс. рублей, по собственным доходам исполнен на 106,0 % и составил 369 360,3 тыс. рублей. Структура собственных доходов районного бюджета с 2018 года практически не поменялась, в 2019 году налог на доходы физических лиц занимает 53 % от общего поступления налоговых доходов в районный бюджет и</w:t>
      </w:r>
      <w:r w:rsidRPr="00A2596D">
        <w:rPr>
          <w:bCs/>
          <w:sz w:val="28"/>
          <w:szCs w:val="28"/>
        </w:rPr>
        <w:t xml:space="preserve"> исполнен к уточненному плану года на 111,0 %, поступило 195 747 тыс. рублей. </w:t>
      </w:r>
      <w:r w:rsidRPr="00A2596D">
        <w:rPr>
          <w:sz w:val="28"/>
          <w:szCs w:val="28"/>
        </w:rPr>
        <w:t xml:space="preserve">План по акцизам по подакцизным товарам (продукции), производимым на территории РФ </w:t>
      </w:r>
      <w:proofErr w:type="gramStart"/>
      <w:r w:rsidRPr="00A2596D">
        <w:rPr>
          <w:sz w:val="28"/>
          <w:szCs w:val="28"/>
        </w:rPr>
        <w:t>исполнен на 99,6 % поступило</w:t>
      </w:r>
      <w:proofErr w:type="gramEnd"/>
      <w:r w:rsidRPr="00A2596D">
        <w:rPr>
          <w:sz w:val="28"/>
          <w:szCs w:val="28"/>
        </w:rPr>
        <w:t xml:space="preserve"> 41 398,6 тыс. рублей, при утвержденном плане года 41 572 тыс. рублей. Неналоговые доходы к плану года исполнены на 102,2%, поступило 115 772,7 тыс. рублей. </w:t>
      </w:r>
    </w:p>
    <w:p w:rsidR="00454AFC" w:rsidRPr="00A2596D" w:rsidRDefault="00454AFC" w:rsidP="00454AFC">
      <w:pPr>
        <w:tabs>
          <w:tab w:val="left" w:pos="7380"/>
        </w:tabs>
        <w:ind w:firstLine="567"/>
        <w:jc w:val="both"/>
        <w:rPr>
          <w:sz w:val="28"/>
          <w:szCs w:val="28"/>
          <w:u w:val="single"/>
        </w:rPr>
      </w:pPr>
      <w:r w:rsidRPr="00A2596D">
        <w:rPr>
          <w:sz w:val="28"/>
          <w:szCs w:val="28"/>
        </w:rPr>
        <w:t>Суммы субвенций, переданные в 2019 году из областного бюджета на выполнение государственных полномочий в муниципальный бюджет при уточненных плановых назначениях 354 818,4 тыс. рублей исполнены в сумме 354 510,3 тыс. рублей или освоение 99,9 %.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Из областного бюджета финансировались: ЗАГС, архив, отдел опеки, административная комиссия, комиссия по делам несовершеннолетних, переданные полномочия по обеспечению общедоступного и бесплатного образования, питание школьников, содержание дошкольных учреждений, осуществление деятельности по опеке и попечительству, по сбору информации от поселений, охране труда, выплаты социального характера для населения района. 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lastRenderedPageBreak/>
        <w:t xml:space="preserve">         За счет федеральных и областных субсидий были профинансированы мероприятия </w:t>
      </w:r>
      <w:proofErr w:type="gramStart"/>
      <w:r w:rsidRPr="00A2596D">
        <w:rPr>
          <w:sz w:val="28"/>
          <w:szCs w:val="28"/>
        </w:rPr>
        <w:t>на</w:t>
      </w:r>
      <w:proofErr w:type="gramEnd"/>
      <w:r w:rsidRPr="00A2596D">
        <w:rPr>
          <w:sz w:val="28"/>
          <w:szCs w:val="28"/>
        </w:rPr>
        <w:t>: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совершенствование муниципального управления – 253,2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 проведение мероприятий по ФК и спорту – 511,0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подготовка кадров учреждений культуры – 7,2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 повышение квалификации педагогических работников и переподготовка руководителей учреждений образования – 88,0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– 1464,9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комплектование книжных фондов библиотек – 206,7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капитальный ремонт и ремонт автомобильных дорог общего пользования местного значения  – 19162,0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– 700,0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– 513,3 тыс. рублей;</w:t>
      </w:r>
    </w:p>
    <w:p w:rsidR="00454AFC" w:rsidRPr="00A2596D" w:rsidRDefault="00454AFC" w:rsidP="00454AFC">
      <w:pPr>
        <w:ind w:firstLine="708"/>
        <w:jc w:val="both"/>
        <w:rPr>
          <w:color w:val="000000"/>
          <w:sz w:val="28"/>
          <w:szCs w:val="28"/>
        </w:rPr>
      </w:pPr>
      <w:r w:rsidRPr="00A2596D">
        <w:rPr>
          <w:color w:val="000000"/>
          <w:sz w:val="28"/>
          <w:szCs w:val="28"/>
        </w:rPr>
        <w:t>- осуществление капитального ремонта и бюджетных инвестиций в объекты муниципальной собственности – 6024,9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возмещение части затрат по обслуживанию расчетного счета кооператива в банках – 248,6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создание условий для организации досуга и обеспечение услугами организаций культуры в части материально - технического оснащения учреждений – 1348,2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– 224,4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капитальный ремонт зданий – 18689,1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– 9450,0 тыс. рублей в 2019 году  приобретено 3 автобуса;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proofErr w:type="gramStart"/>
      <w:r w:rsidRPr="00A2596D">
        <w:rPr>
          <w:sz w:val="28"/>
          <w:szCs w:val="28"/>
        </w:rPr>
        <w:t xml:space="preserve">- оснащению кинотеатров необходимым оборудованием для осуществления кинопоказов с подготовленным </w:t>
      </w:r>
      <w:proofErr w:type="spellStart"/>
      <w:r w:rsidRPr="00A2596D">
        <w:rPr>
          <w:sz w:val="28"/>
          <w:szCs w:val="28"/>
        </w:rPr>
        <w:t>субтитрированием</w:t>
      </w:r>
      <w:proofErr w:type="spellEnd"/>
      <w:r w:rsidRPr="00A2596D">
        <w:rPr>
          <w:sz w:val="28"/>
          <w:szCs w:val="28"/>
        </w:rPr>
        <w:t xml:space="preserve"> и </w:t>
      </w:r>
      <w:proofErr w:type="spellStart"/>
      <w:r w:rsidRPr="00A2596D">
        <w:rPr>
          <w:sz w:val="28"/>
          <w:szCs w:val="28"/>
        </w:rPr>
        <w:t>тифлокомментированием</w:t>
      </w:r>
      <w:proofErr w:type="spellEnd"/>
      <w:r w:rsidRPr="00A2596D">
        <w:rPr>
          <w:sz w:val="28"/>
          <w:szCs w:val="28"/>
        </w:rPr>
        <w:t xml:space="preserve"> – 210,9 тыс. рублей;</w:t>
      </w:r>
      <w:proofErr w:type="gramEnd"/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создание мест (площадок) накопления твердых коммунальных отходов на территории муниципальных районов – 5484,3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– 115,8 тыс. рублей;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  <w:r w:rsidRPr="00A2596D">
        <w:rPr>
          <w:sz w:val="28"/>
          <w:szCs w:val="28"/>
        </w:rPr>
        <w:lastRenderedPageBreak/>
        <w:t>- приобретение автотранспорта для полвоза детей в общеобразовательные организации – 7482,2 тыс. рублей в 2019 году приобретено 5 транспортных средств.</w:t>
      </w:r>
    </w:p>
    <w:p w:rsidR="00454AFC" w:rsidRPr="00A2596D" w:rsidRDefault="00454AFC" w:rsidP="00454AFC">
      <w:pPr>
        <w:ind w:firstLine="708"/>
        <w:jc w:val="both"/>
        <w:rPr>
          <w:sz w:val="28"/>
          <w:szCs w:val="28"/>
        </w:rPr>
      </w:pP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За счет собственных доходов муниципального района финансировались: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- органы местного самоуправления района                     </w:t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  <w:t xml:space="preserve">  90086,9   тыс. руб.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национальная безопасность и правоохранительная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деятельность (ЕДДС)</w:t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A2596D">
        <w:rPr>
          <w:sz w:val="28"/>
          <w:szCs w:val="28"/>
        </w:rPr>
        <w:t xml:space="preserve">            6658,5</w:t>
      </w:r>
      <w:r w:rsidRPr="00A2596D">
        <w:rPr>
          <w:sz w:val="28"/>
          <w:szCs w:val="28"/>
        </w:rPr>
        <w:tab/>
        <w:t xml:space="preserve"> 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- национальная экономика                                 </w:t>
      </w:r>
      <w:r w:rsidRPr="00A2596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A2596D">
        <w:rPr>
          <w:sz w:val="28"/>
          <w:szCs w:val="28"/>
        </w:rPr>
        <w:t xml:space="preserve">             61153,1</w:t>
      </w:r>
    </w:p>
    <w:p w:rsidR="00454AFC" w:rsidRDefault="00454AFC" w:rsidP="00454AFC">
      <w:pPr>
        <w:jc w:val="both"/>
        <w:rPr>
          <w:sz w:val="28"/>
          <w:szCs w:val="28"/>
        </w:rPr>
      </w:pPr>
    </w:p>
    <w:p w:rsidR="00454AFC" w:rsidRDefault="00454AFC" w:rsidP="00454AFC">
      <w:pPr>
        <w:jc w:val="both"/>
        <w:rPr>
          <w:sz w:val="28"/>
          <w:szCs w:val="28"/>
        </w:rPr>
      </w:pP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жи</w:t>
      </w:r>
      <w:r>
        <w:rPr>
          <w:sz w:val="28"/>
          <w:szCs w:val="28"/>
        </w:rPr>
        <w:t>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коммунальное хозяйство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Pr="00A2596D">
        <w:rPr>
          <w:sz w:val="28"/>
          <w:szCs w:val="28"/>
        </w:rPr>
        <w:t>5129,7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- образование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2596D">
        <w:rPr>
          <w:sz w:val="28"/>
          <w:szCs w:val="28"/>
        </w:rPr>
        <w:t xml:space="preserve">  151515,7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культура и кинематография</w:t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Pr="00A2596D">
        <w:rPr>
          <w:sz w:val="28"/>
          <w:szCs w:val="28"/>
        </w:rPr>
        <w:t xml:space="preserve"> 44886,5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- мероприятия в области социальной политики   </w:t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  <w:t xml:space="preserve">               9679,5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физическая культура и спорт</w:t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  <w:t xml:space="preserve">               1160,2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- средства массовой информации        </w:t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  <w:t xml:space="preserve">        </w:t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  <w:t xml:space="preserve">               3835,9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обслуживание муниципального долга</w:t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</w:r>
      <w:r w:rsidRPr="00A2596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</w:t>
      </w:r>
      <w:r w:rsidRPr="00A2596D">
        <w:rPr>
          <w:sz w:val="28"/>
          <w:szCs w:val="28"/>
        </w:rPr>
        <w:t>0,2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</w:p>
    <w:p w:rsidR="00454AFC" w:rsidRPr="00A2596D" w:rsidRDefault="00454AFC" w:rsidP="00454AFC">
      <w:pPr>
        <w:ind w:firstLine="709"/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Расходы районного бюджета за 2019 год исполнены на 98,1 % и составили 814917,3 тыс. рублей.       </w:t>
      </w:r>
    </w:p>
    <w:p w:rsidR="00454AFC" w:rsidRPr="00A2596D" w:rsidRDefault="00454AFC" w:rsidP="00454AFC">
      <w:pPr>
        <w:ind w:firstLine="709"/>
        <w:jc w:val="both"/>
        <w:rPr>
          <w:sz w:val="28"/>
          <w:szCs w:val="28"/>
        </w:rPr>
      </w:pP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Участники публичных слушаний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b/>
          <w:color w:val="FF0000"/>
          <w:sz w:val="28"/>
          <w:szCs w:val="28"/>
        </w:rPr>
        <w:t xml:space="preserve">                                                                 </w:t>
      </w:r>
      <w:r w:rsidRPr="00A2596D">
        <w:rPr>
          <w:b/>
          <w:sz w:val="28"/>
          <w:szCs w:val="28"/>
        </w:rPr>
        <w:t>Решили</w:t>
      </w:r>
      <w:r w:rsidRPr="00A2596D">
        <w:rPr>
          <w:sz w:val="28"/>
          <w:szCs w:val="28"/>
        </w:rPr>
        <w:t>: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    1. Одобрить проект отчета «Об исполнении районного бюджета за 2019 год».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    2. Рекомендовать: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    2.1.  Администрации муниципального района: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- продолжить работу с налоговыми органами по сокращению недоимки по налоговым платежам, увеличению поступлений в районный бюджет налоговых доходов; 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- утвердить мероприятия по повышению эффективности работы по наращиванию собственной доходной базы районного бюджета, стабилизации экономического положения на территории района и созданию условий для эффективной работы предприятий всех форм собственности;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- продолжить создание благоприятных условий для привлечения малого и среднего предпринимательства в экономику района;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- сосредоточить усилия на дальнейшее развитие собственной доходной базы в части исполнения программы развития и поддержки малого бизнеса, развития кооперативного движения;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- повысить эффективность управления муниципальным имуществом и обеспечить контроль за своевременным и полным поступлением платежей от аренды указанного имущества;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lastRenderedPageBreak/>
        <w:t xml:space="preserve">         - при формировании проекта районного бюджета повысить ответственность администраторов доходов районного бюджета за достоверность прогнозирования поступлений доходов;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- обеспечить эффективность планирования расходов районного бюджета главными распорядителями бюджетных средств.</w:t>
      </w:r>
    </w:p>
    <w:p w:rsidR="00454AFC" w:rsidRPr="00A2596D" w:rsidRDefault="00454AFC" w:rsidP="00454AFC">
      <w:pPr>
        <w:jc w:val="both"/>
        <w:rPr>
          <w:color w:val="FF0000"/>
          <w:sz w:val="28"/>
          <w:szCs w:val="28"/>
        </w:rPr>
      </w:pPr>
      <w:r w:rsidRPr="00A2596D">
        <w:rPr>
          <w:color w:val="FF0000"/>
          <w:sz w:val="28"/>
          <w:szCs w:val="28"/>
        </w:rPr>
        <w:t xml:space="preserve">       </w:t>
      </w:r>
    </w:p>
    <w:p w:rsidR="00454AFC" w:rsidRPr="00A2596D" w:rsidRDefault="00454AFC" w:rsidP="00454AFC">
      <w:pPr>
        <w:ind w:firstLine="709"/>
        <w:rPr>
          <w:sz w:val="28"/>
          <w:szCs w:val="28"/>
        </w:rPr>
      </w:pPr>
      <w:r w:rsidRPr="00A2596D">
        <w:rPr>
          <w:sz w:val="28"/>
          <w:szCs w:val="28"/>
        </w:rPr>
        <w:t>2.2. Главным распорядителям бюджетных средств районного бюджета:</w:t>
      </w:r>
    </w:p>
    <w:p w:rsidR="00454AFC" w:rsidRPr="00A2596D" w:rsidRDefault="00454AFC" w:rsidP="00454AFC">
      <w:pPr>
        <w:ind w:firstLine="709"/>
        <w:rPr>
          <w:sz w:val="28"/>
          <w:szCs w:val="28"/>
        </w:rPr>
      </w:pPr>
    </w:p>
    <w:p w:rsidR="00454AFC" w:rsidRPr="00A2596D" w:rsidRDefault="00454AFC" w:rsidP="00454AFC">
      <w:pPr>
        <w:ind w:firstLine="709"/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- обеспечить своевременную и качественную подготовку информации </w:t>
      </w:r>
      <w:proofErr w:type="gramStart"/>
      <w:r w:rsidRPr="00A2596D">
        <w:rPr>
          <w:sz w:val="28"/>
          <w:szCs w:val="28"/>
        </w:rPr>
        <w:t>о муниципальных учреждениях для размещения на официальном сайте в сети Интернет в порядке</w:t>
      </w:r>
      <w:proofErr w:type="gramEnd"/>
      <w:r w:rsidRPr="00A2596D">
        <w:rPr>
          <w:sz w:val="28"/>
          <w:szCs w:val="28"/>
        </w:rPr>
        <w:t>, определенном приказом Министерства финансов Российской Федерации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454AFC" w:rsidRPr="00A2596D" w:rsidRDefault="00454AFC" w:rsidP="00454AFC">
      <w:pPr>
        <w:ind w:firstLine="709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обеспечить проведение мониторинга показателей, определенных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года”, выполнение показателей дорожной карты;</w:t>
      </w:r>
    </w:p>
    <w:p w:rsidR="00454AFC" w:rsidRPr="00A2596D" w:rsidRDefault="00454AFC" w:rsidP="00454AFC">
      <w:pPr>
        <w:ind w:firstLine="709"/>
        <w:jc w:val="both"/>
        <w:rPr>
          <w:sz w:val="28"/>
          <w:szCs w:val="28"/>
        </w:rPr>
      </w:pPr>
      <w:r w:rsidRPr="00A2596D">
        <w:rPr>
          <w:sz w:val="28"/>
          <w:szCs w:val="28"/>
        </w:rPr>
        <w:t>- обеспечить эффективное и целевое использование бюджетных средств, не допускать образования дебиторской и кредиторской задолженности.</w:t>
      </w:r>
    </w:p>
    <w:p w:rsidR="00454AFC" w:rsidRPr="00A2596D" w:rsidRDefault="00454AFC" w:rsidP="00454AFC">
      <w:pPr>
        <w:ind w:firstLine="709"/>
        <w:jc w:val="both"/>
        <w:rPr>
          <w:color w:val="FF0000"/>
          <w:sz w:val="28"/>
          <w:szCs w:val="28"/>
        </w:rPr>
      </w:pP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    2.3. Районному Совету депутатов:</w:t>
      </w:r>
    </w:p>
    <w:p w:rsidR="00454AFC" w:rsidRPr="00A2596D" w:rsidRDefault="00454AFC" w:rsidP="00454AFC">
      <w:pPr>
        <w:jc w:val="both"/>
        <w:rPr>
          <w:sz w:val="28"/>
          <w:szCs w:val="28"/>
        </w:rPr>
      </w:pPr>
      <w:r w:rsidRPr="00A2596D">
        <w:rPr>
          <w:sz w:val="28"/>
          <w:szCs w:val="28"/>
        </w:rPr>
        <w:t xml:space="preserve">       - утвердить отчет об исполнении районного бюджета за 2019 год в установленном порядке.</w:t>
      </w:r>
    </w:p>
    <w:p w:rsidR="00454AFC" w:rsidRPr="00A2596D" w:rsidRDefault="00454AFC" w:rsidP="00454AFC">
      <w:pPr>
        <w:rPr>
          <w:sz w:val="28"/>
          <w:szCs w:val="28"/>
        </w:rPr>
      </w:pPr>
    </w:p>
    <w:p w:rsidR="00454AFC" w:rsidRPr="00A2596D" w:rsidRDefault="00454AFC" w:rsidP="00454AFC">
      <w:pPr>
        <w:rPr>
          <w:sz w:val="28"/>
          <w:szCs w:val="28"/>
        </w:rPr>
      </w:pPr>
      <w:r w:rsidRPr="00A2596D">
        <w:rPr>
          <w:sz w:val="28"/>
          <w:szCs w:val="28"/>
        </w:rPr>
        <w:t xml:space="preserve">  </w:t>
      </w:r>
    </w:p>
    <w:p w:rsidR="00454AFC" w:rsidRDefault="00454AFC" w:rsidP="00454AFC">
      <w:pPr>
        <w:rPr>
          <w:sz w:val="28"/>
          <w:szCs w:val="28"/>
        </w:rPr>
      </w:pPr>
    </w:p>
    <w:p w:rsidR="00454AFC" w:rsidRDefault="00454AFC" w:rsidP="00454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Председательствующий,</w:t>
      </w:r>
    </w:p>
    <w:p w:rsidR="00454AFC" w:rsidRPr="00A2596D" w:rsidRDefault="00454AFC" w:rsidP="00454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2596D">
        <w:rPr>
          <w:b/>
          <w:sz w:val="28"/>
          <w:szCs w:val="28"/>
        </w:rPr>
        <w:t>редседатель  Совета  депутатов</w:t>
      </w:r>
    </w:p>
    <w:p w:rsidR="00454AFC" w:rsidRPr="00A2596D" w:rsidRDefault="00454AFC" w:rsidP="00454AFC">
      <w:pPr>
        <w:rPr>
          <w:b/>
          <w:sz w:val="28"/>
          <w:szCs w:val="28"/>
        </w:rPr>
      </w:pPr>
      <w:proofErr w:type="spellStart"/>
      <w:r w:rsidRPr="00A2596D">
        <w:rPr>
          <w:b/>
          <w:sz w:val="28"/>
          <w:szCs w:val="28"/>
        </w:rPr>
        <w:t>Добринского</w:t>
      </w:r>
      <w:proofErr w:type="spellEnd"/>
      <w:r w:rsidRPr="00A2596D">
        <w:rPr>
          <w:b/>
          <w:sz w:val="28"/>
          <w:szCs w:val="28"/>
        </w:rPr>
        <w:t xml:space="preserve"> муниципального района                                        </w:t>
      </w:r>
      <w:proofErr w:type="spellStart"/>
      <w:r w:rsidRPr="00A2596D">
        <w:rPr>
          <w:b/>
          <w:sz w:val="28"/>
          <w:szCs w:val="28"/>
        </w:rPr>
        <w:t>М.Б.Денисов</w:t>
      </w:r>
      <w:proofErr w:type="spellEnd"/>
    </w:p>
    <w:p w:rsidR="0061375A" w:rsidRDefault="0061375A"/>
    <w:sectPr w:rsidR="0061375A" w:rsidSect="00454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FC"/>
    <w:rsid w:val="00454AFC"/>
    <w:rsid w:val="006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454AF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54A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45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54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A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A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454AF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54A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45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54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A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2020-06-23T08:13:00Z</dcterms:created>
  <dcterms:modified xsi:type="dcterms:W3CDTF">2020-06-23T08:14:00Z</dcterms:modified>
</cp:coreProperties>
</file>