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F3DAD" w:rsidTr="00F753E8">
        <w:trPr>
          <w:cantSplit/>
          <w:trHeight w:val="1293"/>
          <w:jc w:val="center"/>
        </w:trPr>
        <w:tc>
          <w:tcPr>
            <w:tcW w:w="4608" w:type="dxa"/>
          </w:tcPr>
          <w:p w:rsidR="008F3DAD" w:rsidRDefault="008F3DAD" w:rsidP="00F753E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C12AD5" wp14:editId="4B9518AD">
                  <wp:extent cx="541020" cy="678180"/>
                  <wp:effectExtent l="0" t="0" r="0" b="762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DAD" w:rsidRDefault="008F3DAD" w:rsidP="008F3DAD">
      <w:pPr>
        <w:pStyle w:val="a3"/>
        <w:ind w:right="-94"/>
      </w:pPr>
      <w:r>
        <w:t>СОВЕТ  ДЕПУТАТОВ</w:t>
      </w:r>
    </w:p>
    <w:p w:rsidR="008F3DAD" w:rsidRDefault="008F3DAD" w:rsidP="008F3DAD">
      <w:pPr>
        <w:pStyle w:val="a3"/>
        <w:ind w:right="-94"/>
      </w:pPr>
      <w:r>
        <w:t xml:space="preserve"> ДОБРИНСКОГО МУНИЦИПАЛЬНОГО РАЙОНА</w:t>
      </w:r>
    </w:p>
    <w:p w:rsidR="008F3DAD" w:rsidRDefault="008F3DAD" w:rsidP="008F3DA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F3DAD" w:rsidRDefault="008F3DAD" w:rsidP="008F3DAD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8F3DAD" w:rsidRDefault="008F3DAD" w:rsidP="008F3DAD">
      <w:pPr>
        <w:ind w:right="-94"/>
        <w:jc w:val="center"/>
        <w:rPr>
          <w:sz w:val="32"/>
        </w:rPr>
      </w:pPr>
    </w:p>
    <w:p w:rsidR="008F3DAD" w:rsidRDefault="008F3DAD" w:rsidP="008F3DAD">
      <w:pPr>
        <w:ind w:right="-94"/>
        <w:jc w:val="center"/>
        <w:rPr>
          <w:sz w:val="32"/>
        </w:rPr>
      </w:pPr>
    </w:p>
    <w:p w:rsidR="008F3DAD" w:rsidRPr="00D53A3A" w:rsidRDefault="008F3DAD" w:rsidP="008F3DAD">
      <w:pPr>
        <w:pStyle w:val="7"/>
        <w:ind w:right="-94"/>
        <w:jc w:val="center"/>
        <w:rPr>
          <w:b/>
          <w:sz w:val="48"/>
          <w:szCs w:val="48"/>
        </w:rPr>
      </w:pPr>
      <w:r w:rsidRPr="00D53A3A">
        <w:rPr>
          <w:b/>
          <w:sz w:val="48"/>
          <w:szCs w:val="48"/>
        </w:rPr>
        <w:t>РЕШЕНИЕ</w:t>
      </w:r>
    </w:p>
    <w:p w:rsidR="008F3DAD" w:rsidRPr="00D53A3A" w:rsidRDefault="008F3DAD" w:rsidP="008F3DAD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8F3DAD" w:rsidRPr="00D53A3A" w:rsidRDefault="008F3DAD" w:rsidP="008F3DAD">
      <w:pPr>
        <w:pStyle w:val="3"/>
        <w:ind w:left="0"/>
        <w:jc w:val="both"/>
        <w:rPr>
          <w:sz w:val="28"/>
          <w:szCs w:val="28"/>
        </w:rPr>
      </w:pPr>
      <w:r w:rsidRPr="00D53A3A">
        <w:rPr>
          <w:sz w:val="28"/>
          <w:szCs w:val="28"/>
        </w:rPr>
        <w:t xml:space="preserve">18.02.2014г.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35</w:t>
      </w:r>
      <w:r w:rsidRPr="00D53A3A">
        <w:rPr>
          <w:sz w:val="28"/>
          <w:szCs w:val="28"/>
        </w:rPr>
        <w:t>-рс</w:t>
      </w:r>
    </w:p>
    <w:p w:rsidR="008F3DAD" w:rsidRDefault="008F3DAD" w:rsidP="008F3DAD">
      <w:pPr>
        <w:jc w:val="right"/>
        <w:rPr>
          <w:sz w:val="28"/>
          <w:szCs w:val="28"/>
        </w:rPr>
      </w:pPr>
    </w:p>
    <w:p w:rsidR="008F3DAD" w:rsidRDefault="008F3DAD" w:rsidP="008F3DAD">
      <w:pPr>
        <w:rPr>
          <w:sz w:val="28"/>
          <w:szCs w:val="28"/>
        </w:rPr>
      </w:pPr>
    </w:p>
    <w:p w:rsidR="008F3DAD" w:rsidRPr="00AD0415" w:rsidRDefault="008F3DAD" w:rsidP="008F3DAD">
      <w:pPr>
        <w:pStyle w:val="a7"/>
        <w:jc w:val="center"/>
        <w:rPr>
          <w:rStyle w:val="FontStyle12"/>
          <w:sz w:val="28"/>
          <w:szCs w:val="28"/>
        </w:rPr>
      </w:pPr>
      <w:r w:rsidRPr="00AD0415">
        <w:rPr>
          <w:rStyle w:val="FontStyle12"/>
          <w:sz w:val="28"/>
          <w:szCs w:val="28"/>
        </w:rPr>
        <w:t>О внесении изменений в Положение</w:t>
      </w:r>
    </w:p>
    <w:p w:rsidR="008F3DAD" w:rsidRPr="00AD0415" w:rsidRDefault="008F3DAD" w:rsidP="008F3DAD">
      <w:pPr>
        <w:pStyle w:val="a7"/>
        <w:jc w:val="center"/>
        <w:rPr>
          <w:rStyle w:val="FontStyle12"/>
          <w:sz w:val="28"/>
          <w:szCs w:val="28"/>
        </w:rPr>
      </w:pPr>
      <w:r w:rsidRPr="00AD0415">
        <w:rPr>
          <w:rStyle w:val="FontStyle12"/>
          <w:sz w:val="28"/>
          <w:szCs w:val="28"/>
        </w:rPr>
        <w:t xml:space="preserve">«О бюджетном процессе в </w:t>
      </w:r>
      <w:proofErr w:type="spellStart"/>
      <w:r w:rsidRPr="00AD0415">
        <w:rPr>
          <w:rStyle w:val="FontStyle12"/>
          <w:sz w:val="28"/>
          <w:szCs w:val="28"/>
        </w:rPr>
        <w:t>Добринском</w:t>
      </w:r>
      <w:proofErr w:type="spellEnd"/>
      <w:r w:rsidRPr="00AD0415">
        <w:rPr>
          <w:rStyle w:val="FontStyle12"/>
          <w:sz w:val="28"/>
          <w:szCs w:val="28"/>
        </w:rPr>
        <w:t xml:space="preserve"> районе»</w:t>
      </w:r>
    </w:p>
    <w:p w:rsidR="008F3DAD" w:rsidRPr="000D2158" w:rsidRDefault="008F3DAD" w:rsidP="008F3DAD">
      <w:pPr>
        <w:pStyle w:val="a7"/>
        <w:jc w:val="center"/>
        <w:rPr>
          <w:rStyle w:val="FontStyle12"/>
          <w:b w:val="0"/>
          <w:szCs w:val="28"/>
        </w:rPr>
      </w:pPr>
    </w:p>
    <w:p w:rsidR="008F3DAD" w:rsidRDefault="008F3DAD" w:rsidP="008F3DAD">
      <w:pPr>
        <w:jc w:val="both"/>
        <w:rPr>
          <w:sz w:val="23"/>
          <w:szCs w:val="23"/>
        </w:rPr>
      </w:pPr>
    </w:p>
    <w:p w:rsidR="008F3DAD" w:rsidRDefault="008F3DAD" w:rsidP="008F3D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о внесении изменений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районе», представленный администрацией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</w:t>
      </w:r>
      <w:r w:rsidRPr="00D53A3A">
        <w:rPr>
          <w:sz w:val="28"/>
          <w:szCs w:val="28"/>
        </w:rPr>
        <w:t xml:space="preserve">ст.26 Устава </w:t>
      </w:r>
      <w:proofErr w:type="spellStart"/>
      <w:r w:rsidRPr="00D53A3A">
        <w:rPr>
          <w:sz w:val="28"/>
          <w:szCs w:val="28"/>
        </w:rPr>
        <w:t>Добринского</w:t>
      </w:r>
      <w:proofErr w:type="spellEnd"/>
      <w:r w:rsidRPr="00D53A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53A3A">
        <w:rPr>
          <w:sz w:val="28"/>
          <w:szCs w:val="28"/>
        </w:rPr>
        <w:t xml:space="preserve"> учитывая решение постоянной комиссии по экономике, бюджету</w:t>
      </w:r>
      <w:r>
        <w:rPr>
          <w:sz w:val="28"/>
          <w:szCs w:val="28"/>
        </w:rPr>
        <w:t xml:space="preserve">, </w:t>
      </w:r>
      <w:r w:rsidRPr="00D53A3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D53A3A">
        <w:rPr>
          <w:sz w:val="28"/>
          <w:szCs w:val="28"/>
        </w:rPr>
        <w:t>, Совет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8F3DAD" w:rsidRPr="00D53A3A" w:rsidRDefault="008F3DAD" w:rsidP="008F3DAD">
      <w:pPr>
        <w:ind w:firstLine="851"/>
        <w:jc w:val="both"/>
        <w:rPr>
          <w:b/>
          <w:sz w:val="28"/>
          <w:szCs w:val="28"/>
        </w:rPr>
      </w:pPr>
      <w:r w:rsidRPr="00D53A3A">
        <w:rPr>
          <w:b/>
          <w:sz w:val="28"/>
          <w:szCs w:val="28"/>
        </w:rPr>
        <w:t>РЕШИЛ:</w:t>
      </w:r>
    </w:p>
    <w:p w:rsidR="008F3DAD" w:rsidRDefault="008F3DAD" w:rsidP="008F3DAD">
      <w:pPr>
        <w:jc w:val="both"/>
        <w:rPr>
          <w:sz w:val="28"/>
          <w:szCs w:val="28"/>
        </w:rPr>
      </w:pPr>
    </w:p>
    <w:p w:rsidR="008F3DAD" w:rsidRDefault="008F3DAD" w:rsidP="008F3D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(прилагаются).</w:t>
      </w:r>
    </w:p>
    <w:p w:rsidR="008F3DAD" w:rsidRDefault="008F3DAD" w:rsidP="008F3D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F3DAD" w:rsidRDefault="008F3DAD" w:rsidP="008F3D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вступают в силу со дня его официального опубликования.</w:t>
      </w:r>
    </w:p>
    <w:p w:rsidR="008F3DAD" w:rsidRDefault="008F3DAD" w:rsidP="008F3DAD">
      <w:pPr>
        <w:ind w:firstLine="851"/>
        <w:jc w:val="both"/>
        <w:rPr>
          <w:sz w:val="28"/>
          <w:szCs w:val="28"/>
        </w:rPr>
      </w:pPr>
    </w:p>
    <w:p w:rsidR="008F3DAD" w:rsidRDefault="008F3DAD" w:rsidP="008F3DAD">
      <w:pPr>
        <w:jc w:val="both"/>
        <w:rPr>
          <w:sz w:val="28"/>
          <w:szCs w:val="28"/>
        </w:rPr>
      </w:pPr>
    </w:p>
    <w:p w:rsidR="008F3DAD" w:rsidRDefault="008F3DAD" w:rsidP="008F3DAD">
      <w:pPr>
        <w:jc w:val="both"/>
        <w:rPr>
          <w:sz w:val="28"/>
          <w:szCs w:val="28"/>
        </w:rPr>
      </w:pPr>
    </w:p>
    <w:p w:rsidR="008F3DAD" w:rsidRPr="00A1212C" w:rsidRDefault="008F3DAD" w:rsidP="008F3DAD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8F3DAD" w:rsidRDefault="008F3DAD" w:rsidP="008F3DAD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8F3DAD" w:rsidRPr="00ED3DC6" w:rsidRDefault="008F3DAD" w:rsidP="008F3DAD">
      <w:pPr>
        <w:rPr>
          <w:sz w:val="28"/>
          <w:szCs w:val="28"/>
        </w:rPr>
      </w:pPr>
    </w:p>
    <w:p w:rsidR="008F3DAD" w:rsidRDefault="008F3DAD" w:rsidP="008F3DAD">
      <w:pPr>
        <w:jc w:val="center"/>
        <w:rPr>
          <w:sz w:val="28"/>
          <w:szCs w:val="28"/>
        </w:rPr>
      </w:pPr>
    </w:p>
    <w:p w:rsidR="00AD0415" w:rsidRDefault="00AD0415" w:rsidP="008F3DAD">
      <w:pPr>
        <w:jc w:val="center"/>
        <w:rPr>
          <w:sz w:val="28"/>
          <w:szCs w:val="28"/>
        </w:rPr>
      </w:pPr>
    </w:p>
    <w:p w:rsidR="00AD0415" w:rsidRDefault="00AD0415" w:rsidP="008F3DAD">
      <w:pPr>
        <w:jc w:val="center"/>
        <w:rPr>
          <w:sz w:val="28"/>
          <w:szCs w:val="28"/>
        </w:rPr>
      </w:pPr>
    </w:p>
    <w:p w:rsidR="00AD0415" w:rsidRDefault="00AD0415" w:rsidP="008F3DAD">
      <w:pPr>
        <w:jc w:val="center"/>
        <w:rPr>
          <w:sz w:val="28"/>
          <w:szCs w:val="28"/>
        </w:rPr>
      </w:pPr>
      <w:bookmarkStart w:id="0" w:name="_GoBack"/>
      <w:bookmarkEnd w:id="0"/>
    </w:p>
    <w:p w:rsidR="008F3DAD" w:rsidRPr="00A1212C" w:rsidRDefault="008F3DAD" w:rsidP="008F3DAD">
      <w:pPr>
        <w:ind w:firstLine="5940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</w:t>
      </w:r>
      <w:proofErr w:type="gramStart"/>
      <w:r w:rsidRPr="00A1212C">
        <w:rPr>
          <w:b/>
        </w:rPr>
        <w:t>Приняты</w:t>
      </w:r>
      <w:proofErr w:type="gramEnd"/>
    </w:p>
    <w:p w:rsidR="008F3DAD" w:rsidRPr="00A1212C" w:rsidRDefault="008F3DAD" w:rsidP="008F3DAD">
      <w:pPr>
        <w:ind w:firstLine="5400"/>
        <w:jc w:val="both"/>
        <w:rPr>
          <w:b/>
        </w:rPr>
      </w:pPr>
      <w:r>
        <w:rPr>
          <w:b/>
        </w:rPr>
        <w:t xml:space="preserve">  </w:t>
      </w:r>
      <w:r w:rsidRPr="00A1212C">
        <w:rPr>
          <w:b/>
        </w:rPr>
        <w:t>решением Совета депутатов</w:t>
      </w:r>
    </w:p>
    <w:p w:rsidR="008F3DAD" w:rsidRPr="00A1212C" w:rsidRDefault="008F3DAD" w:rsidP="008F3DAD">
      <w:pPr>
        <w:ind w:left="4248" w:firstLine="708"/>
        <w:jc w:val="both"/>
        <w:rPr>
          <w:b/>
        </w:rPr>
      </w:pPr>
      <w:proofErr w:type="spellStart"/>
      <w:r w:rsidRPr="00A1212C">
        <w:rPr>
          <w:b/>
        </w:rPr>
        <w:t>Добринского</w:t>
      </w:r>
      <w:proofErr w:type="spellEnd"/>
      <w:r w:rsidRPr="00A1212C">
        <w:rPr>
          <w:b/>
        </w:rPr>
        <w:t xml:space="preserve"> муниципального района</w:t>
      </w:r>
    </w:p>
    <w:p w:rsidR="008F3DAD" w:rsidRDefault="008F3DAD" w:rsidP="008F3DAD">
      <w:pPr>
        <w:ind w:firstLine="5940"/>
        <w:jc w:val="both"/>
        <w:rPr>
          <w:b/>
        </w:rPr>
      </w:pPr>
      <w:r w:rsidRPr="00A1212C">
        <w:rPr>
          <w:b/>
        </w:rPr>
        <w:t xml:space="preserve">от </w:t>
      </w:r>
      <w:r>
        <w:rPr>
          <w:b/>
        </w:rPr>
        <w:t>18</w:t>
      </w:r>
      <w:r w:rsidRPr="00A1212C">
        <w:rPr>
          <w:b/>
        </w:rPr>
        <w:t>.0</w:t>
      </w:r>
      <w:r>
        <w:rPr>
          <w:b/>
        </w:rPr>
        <w:t>2</w:t>
      </w:r>
      <w:r w:rsidRPr="00A1212C">
        <w:rPr>
          <w:b/>
        </w:rPr>
        <w:t>.201</w:t>
      </w:r>
      <w:r>
        <w:rPr>
          <w:b/>
        </w:rPr>
        <w:t>4</w:t>
      </w:r>
      <w:r w:rsidRPr="00A1212C">
        <w:rPr>
          <w:b/>
        </w:rPr>
        <w:t>г. №</w:t>
      </w:r>
      <w:r>
        <w:rPr>
          <w:b/>
        </w:rPr>
        <w:t>35-</w:t>
      </w:r>
      <w:r w:rsidRPr="00A1212C">
        <w:rPr>
          <w:b/>
        </w:rPr>
        <w:t>рс</w:t>
      </w:r>
    </w:p>
    <w:p w:rsidR="008F3DAD" w:rsidRDefault="008F3DAD" w:rsidP="008F3DAD">
      <w:pPr>
        <w:ind w:firstLine="5940"/>
        <w:jc w:val="both"/>
        <w:rPr>
          <w:b/>
        </w:rPr>
      </w:pPr>
    </w:p>
    <w:p w:rsidR="008F3DAD" w:rsidRDefault="008F3DAD" w:rsidP="008F3DAD">
      <w:pPr>
        <w:jc w:val="center"/>
        <w:rPr>
          <w:b/>
        </w:rPr>
      </w:pPr>
    </w:p>
    <w:p w:rsidR="008F3DAD" w:rsidRPr="00BD49A7" w:rsidRDefault="008F3DAD" w:rsidP="008F3DAD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8F3DAD" w:rsidRPr="00BD49A7" w:rsidRDefault="008F3DAD" w:rsidP="008F3DAD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в Положение «О бюджетном процессе в </w:t>
      </w:r>
      <w:proofErr w:type="spellStart"/>
      <w:r w:rsidRPr="00BD49A7">
        <w:rPr>
          <w:b/>
          <w:sz w:val="28"/>
          <w:szCs w:val="28"/>
        </w:rPr>
        <w:t>Добринском</w:t>
      </w:r>
      <w:proofErr w:type="spellEnd"/>
      <w:r w:rsidRPr="00BD49A7">
        <w:rPr>
          <w:b/>
          <w:sz w:val="28"/>
          <w:szCs w:val="28"/>
        </w:rPr>
        <w:t xml:space="preserve"> районе»</w:t>
      </w:r>
    </w:p>
    <w:p w:rsidR="008F3DAD" w:rsidRDefault="008F3DAD" w:rsidP="008F3DAD">
      <w:pPr>
        <w:ind w:left="567" w:firstLine="709"/>
        <w:jc w:val="right"/>
        <w:rPr>
          <w:sz w:val="28"/>
          <w:szCs w:val="28"/>
        </w:rPr>
      </w:pPr>
    </w:p>
    <w:p w:rsidR="008F3DAD" w:rsidRDefault="008F3DAD" w:rsidP="008F3DA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8F3DAD" w:rsidRPr="004C4887" w:rsidRDefault="008F3DAD" w:rsidP="008F3DAD">
      <w:pPr>
        <w:ind w:firstLine="851"/>
        <w:rPr>
          <w:sz w:val="28"/>
          <w:szCs w:val="28"/>
        </w:rPr>
      </w:pPr>
    </w:p>
    <w:p w:rsidR="008F3DAD" w:rsidRPr="004C4887" w:rsidRDefault="008F3DAD" w:rsidP="008F3DAD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4C4887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Положение «О бюджетном процессе в </w:t>
      </w:r>
      <w:proofErr w:type="spellStart"/>
      <w:r>
        <w:rPr>
          <w:color w:val="000000"/>
          <w:sz w:val="28"/>
          <w:szCs w:val="28"/>
        </w:rPr>
        <w:t>Добринском</w:t>
      </w:r>
      <w:proofErr w:type="spellEnd"/>
      <w:r>
        <w:rPr>
          <w:color w:val="000000"/>
          <w:sz w:val="28"/>
          <w:szCs w:val="28"/>
        </w:rPr>
        <w:t xml:space="preserve"> районе», принятом </w:t>
      </w:r>
      <w:r w:rsidRPr="004C4887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4C4887">
        <w:rPr>
          <w:color w:val="000000"/>
          <w:sz w:val="28"/>
          <w:szCs w:val="28"/>
        </w:rPr>
        <w:t xml:space="preserve"> сессии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районного </w:t>
      </w:r>
      <w:r w:rsidRPr="004C4887">
        <w:rPr>
          <w:color w:val="000000"/>
          <w:sz w:val="28"/>
          <w:szCs w:val="28"/>
        </w:rPr>
        <w:t xml:space="preserve">Совета депутатов от 24 ноября 2007 года №209-рс </w:t>
      </w:r>
      <w:r>
        <w:rPr>
          <w:color w:val="000000"/>
          <w:sz w:val="28"/>
          <w:szCs w:val="28"/>
        </w:rPr>
        <w:t xml:space="preserve"> </w:t>
      </w:r>
      <w:r w:rsidRPr="004C4887">
        <w:rPr>
          <w:color w:val="000000"/>
          <w:sz w:val="28"/>
          <w:szCs w:val="28"/>
        </w:rPr>
        <w:t xml:space="preserve">(в редакции решений районного Совета депутатов </w:t>
      </w:r>
      <w:proofErr w:type="spellStart"/>
      <w:r w:rsidRPr="004C4887">
        <w:rPr>
          <w:color w:val="000000"/>
          <w:sz w:val="28"/>
          <w:szCs w:val="28"/>
        </w:rPr>
        <w:t>Добринского</w:t>
      </w:r>
      <w:proofErr w:type="spellEnd"/>
      <w:r w:rsidRPr="004C4887">
        <w:rPr>
          <w:color w:val="000000"/>
          <w:sz w:val="28"/>
          <w:szCs w:val="28"/>
        </w:rPr>
        <w:t xml:space="preserve"> района № 482-рс от 25.12.2007 г.; № 18-рс от 24.04.2008 г.; № 45-рс от 27.08.2008 г.; № 167-рс от 29.06.2009 г.; № 209-рс от 24.11.2009 г.; № 250-рс от 16.06.2010г.; № 261-рс от 13.10.2010 г.; № 357-рс от</w:t>
      </w:r>
      <w:proofErr w:type="gramEnd"/>
      <w:r w:rsidRPr="004C4887">
        <w:rPr>
          <w:color w:val="000000"/>
          <w:sz w:val="28"/>
          <w:szCs w:val="28"/>
        </w:rPr>
        <w:t xml:space="preserve"> </w:t>
      </w:r>
      <w:proofErr w:type="gramStart"/>
      <w:r w:rsidRPr="004C4887">
        <w:rPr>
          <w:color w:val="000000"/>
          <w:sz w:val="28"/>
          <w:szCs w:val="28"/>
        </w:rPr>
        <w:t>18.11.2011 г.; № 414-рс от 17.08.2012 г.</w:t>
      </w:r>
      <w:r>
        <w:rPr>
          <w:color w:val="000000"/>
          <w:sz w:val="28"/>
          <w:szCs w:val="28"/>
        </w:rPr>
        <w:t xml:space="preserve">; №483-рс от 24.07.2013г.; </w:t>
      </w:r>
      <w:r>
        <w:rPr>
          <w:sz w:val="28"/>
          <w:szCs w:val="28"/>
        </w:rPr>
        <w:t>№493-рс от 30.08.2013г.</w:t>
      </w:r>
      <w:r w:rsidRPr="00BD49A7">
        <w:t xml:space="preserve"> </w:t>
      </w:r>
      <w:r w:rsidRPr="003C0EE1">
        <w:rPr>
          <w:sz w:val="28"/>
          <w:szCs w:val="28"/>
        </w:rPr>
        <w:t>(газета «</w:t>
      </w:r>
      <w:proofErr w:type="spellStart"/>
      <w:r w:rsidRPr="003C0EE1">
        <w:rPr>
          <w:sz w:val="28"/>
          <w:szCs w:val="28"/>
        </w:rPr>
        <w:t>Добринские</w:t>
      </w:r>
      <w:proofErr w:type="spellEnd"/>
      <w:r w:rsidRPr="003C0EE1">
        <w:rPr>
          <w:sz w:val="28"/>
          <w:szCs w:val="28"/>
        </w:rPr>
        <w:t xml:space="preserve"> вести» № 90 от 25 июня 2009 года, № 151 от 28.11.2009 г., № 82-85 от 25 июня 2010г., № 137 от 19 октября 2010 г., № 154 от 22 ноября 2011 г. № 105 от 9 сентября 2012 г.; № 91 от 27.07.2013 г.</w:t>
      </w:r>
      <w:r>
        <w:rPr>
          <w:sz w:val="28"/>
          <w:szCs w:val="28"/>
        </w:rPr>
        <w:t>,</w:t>
      </w:r>
      <w:r w:rsidRPr="003C0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108 </w:t>
      </w:r>
      <w:r w:rsidRPr="003C0EE1">
        <w:rPr>
          <w:sz w:val="28"/>
          <w:szCs w:val="28"/>
        </w:rPr>
        <w:t xml:space="preserve">от </w:t>
      </w:r>
      <w:r w:rsidRPr="003C0EE1">
        <w:rPr>
          <w:color w:val="000000"/>
          <w:sz w:val="28"/>
          <w:szCs w:val="28"/>
        </w:rPr>
        <w:t>05.09. 2013 г</w:t>
      </w:r>
      <w:r>
        <w:rPr>
          <w:color w:val="000000"/>
          <w:sz w:val="28"/>
          <w:szCs w:val="28"/>
        </w:rPr>
        <w:t>.</w:t>
      </w:r>
      <w:r w:rsidRPr="00BD49A7">
        <w:rPr>
          <w:color w:val="000000"/>
          <w:sz w:val="28"/>
          <w:szCs w:val="28"/>
        </w:rPr>
        <w:t xml:space="preserve">)   </w:t>
      </w:r>
      <w:r w:rsidRPr="004C4887">
        <w:rPr>
          <w:color w:val="000000"/>
          <w:sz w:val="28"/>
          <w:szCs w:val="28"/>
        </w:rPr>
        <w:t>следующие</w:t>
      </w:r>
      <w:proofErr w:type="gramEnd"/>
      <w:r w:rsidRPr="004C4887">
        <w:rPr>
          <w:color w:val="000000"/>
          <w:sz w:val="28"/>
          <w:szCs w:val="28"/>
        </w:rPr>
        <w:t xml:space="preserve"> изменения:</w:t>
      </w:r>
    </w:p>
    <w:p w:rsidR="008F3DAD" w:rsidRDefault="008F3DAD" w:rsidP="008F3DAD">
      <w:pPr>
        <w:ind w:firstLine="851"/>
        <w:jc w:val="right"/>
        <w:rPr>
          <w:sz w:val="28"/>
          <w:szCs w:val="28"/>
        </w:rPr>
      </w:pPr>
    </w:p>
    <w:p w:rsidR="008F3DAD" w:rsidRPr="003C0EE1" w:rsidRDefault="008F3DAD" w:rsidP="008F3DAD">
      <w:pPr>
        <w:ind w:firstLine="851"/>
        <w:jc w:val="both"/>
        <w:rPr>
          <w:b/>
          <w:sz w:val="28"/>
          <w:szCs w:val="28"/>
        </w:rPr>
      </w:pPr>
      <w:proofErr w:type="gramStart"/>
      <w:r w:rsidRPr="003C0EE1">
        <w:rPr>
          <w:b/>
          <w:sz w:val="28"/>
          <w:szCs w:val="28"/>
        </w:rPr>
        <w:t xml:space="preserve">1) в статье 2 абзац двадцатый </w:t>
      </w:r>
      <w:r w:rsidRPr="00397D0C">
        <w:rPr>
          <w:sz w:val="28"/>
          <w:szCs w:val="28"/>
        </w:rPr>
        <w:t>«</w:t>
      </w:r>
      <w:r w:rsidRPr="00397D0C">
        <w:rPr>
          <w:rStyle w:val="s5"/>
          <w:color w:val="000000"/>
          <w:sz w:val="28"/>
          <w:szCs w:val="28"/>
        </w:rPr>
        <w:t>ведомственная структура расходов бюджета –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бюджета либо по главным распорядителям бюджетных средств, разделам, подразделам и (или) целевым статьям (государственным муниципальным) программам и непрограммным направлениям деятельности), группам (группам и подгруппам) видов расходов классификации расходов</w:t>
      </w:r>
      <w:proofErr w:type="gramEnd"/>
      <w:r w:rsidRPr="00397D0C">
        <w:rPr>
          <w:rStyle w:val="s5"/>
          <w:color w:val="000000"/>
          <w:sz w:val="28"/>
          <w:szCs w:val="28"/>
        </w:rPr>
        <w:t xml:space="preserve"> бюджетов</w:t>
      </w:r>
      <w:proofErr w:type="gramStart"/>
      <w:r w:rsidRPr="00397D0C">
        <w:rPr>
          <w:rStyle w:val="s5"/>
          <w:color w:val="000000"/>
          <w:sz w:val="28"/>
          <w:szCs w:val="28"/>
        </w:rPr>
        <w:t>;</w:t>
      </w:r>
      <w:r>
        <w:rPr>
          <w:rStyle w:val="s5"/>
          <w:color w:val="000000"/>
          <w:sz w:val="28"/>
          <w:szCs w:val="28"/>
        </w:rPr>
        <w:t>»</w:t>
      </w:r>
      <w:proofErr w:type="gramEnd"/>
      <w:r>
        <w:rPr>
          <w:rStyle w:val="s5"/>
          <w:color w:val="000000"/>
          <w:sz w:val="28"/>
          <w:szCs w:val="28"/>
        </w:rPr>
        <w:t xml:space="preserve"> </w:t>
      </w:r>
      <w:r w:rsidRPr="003C0EE1">
        <w:rPr>
          <w:b/>
          <w:sz w:val="28"/>
          <w:szCs w:val="28"/>
        </w:rPr>
        <w:t>исключить;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b/>
          <w:sz w:val="28"/>
          <w:szCs w:val="28"/>
        </w:rPr>
        <w:t>2) в абзаце пятом статьи 8</w:t>
      </w:r>
      <w:r w:rsidRPr="003C0EE1">
        <w:rPr>
          <w:sz w:val="28"/>
          <w:szCs w:val="28"/>
        </w:rPr>
        <w:t xml:space="preserve"> слова «производителям товаров, работ, услуг» исключить;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3) в статье 10: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bookmarkStart w:id="1" w:name="Par15"/>
      <w:bookmarkEnd w:id="1"/>
      <w:r w:rsidRPr="003C0EE1">
        <w:rPr>
          <w:sz w:val="28"/>
          <w:szCs w:val="28"/>
        </w:rPr>
        <w:t xml:space="preserve">а) </w:t>
      </w:r>
      <w:r w:rsidRPr="003C0EE1">
        <w:rPr>
          <w:color w:val="000000"/>
          <w:sz w:val="28"/>
          <w:szCs w:val="28"/>
        </w:rPr>
        <w:t>абзац первый части 3</w:t>
      </w:r>
      <w:r w:rsidRPr="003C0EE1">
        <w:rPr>
          <w:sz w:val="28"/>
          <w:szCs w:val="28"/>
        </w:rPr>
        <w:t xml:space="preserve"> изложить в следующей редакции: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"Муниципальное районное задание на оказание муниципальных услуг (выполнение работ) муниципальными районными учреждениями формируется в соответствии с ведомственным перечнем муниципальных услуг и работ, оказываемых (выполняемых) районными муниципальными учреждениями в качестве основных видов деятельности, в порядке, установленном администрацией муниципального района, на срок до трех лет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б) </w:t>
      </w:r>
      <w:r w:rsidRPr="003C0EE1">
        <w:rPr>
          <w:color w:val="000000"/>
          <w:sz w:val="28"/>
          <w:szCs w:val="28"/>
        </w:rPr>
        <w:t>дополнить</w:t>
      </w:r>
      <w:r w:rsidRPr="003C0EE1">
        <w:rPr>
          <w:sz w:val="28"/>
          <w:szCs w:val="28"/>
        </w:rPr>
        <w:t xml:space="preserve"> частью 3.1 следующего содержания: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lastRenderedPageBreak/>
        <w:t>"3.1.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районными муниципальными учреждениями, устанавливается администрацией муниципального района с соблюдением общих требований, установленных Правительством Российской Федерации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в) </w:t>
      </w:r>
      <w:r w:rsidRPr="003C0EE1">
        <w:rPr>
          <w:color w:val="000000"/>
          <w:sz w:val="28"/>
          <w:szCs w:val="28"/>
        </w:rPr>
        <w:t>часть 4</w:t>
      </w:r>
      <w:r w:rsidRPr="003C0EE1">
        <w:rPr>
          <w:sz w:val="28"/>
          <w:szCs w:val="28"/>
        </w:rPr>
        <w:t xml:space="preserve"> дополнить абзацами следующего содержания: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"Объем финансового обеспечения выполнения муниципального районного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По решению исполнительного органа местного самоуправления муниципального района, осуществляющего функции и полномочия учредителя районных муниципальных учреждений, при определении объема финансового обеспечения выполнения муниципального районного задания используются нормативные затраты на выполнение работ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8F3DAD">
      <w:pPr>
        <w:spacing w:before="100" w:beforeAutospacing="1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4) </w:t>
      </w:r>
      <w:r w:rsidRPr="003C0EE1">
        <w:rPr>
          <w:b/>
          <w:color w:val="000000"/>
          <w:sz w:val="28"/>
          <w:szCs w:val="28"/>
        </w:rPr>
        <w:t>в статье 13: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а) в </w:t>
      </w:r>
      <w:r w:rsidRPr="003C0EE1">
        <w:rPr>
          <w:color w:val="000000"/>
          <w:sz w:val="28"/>
          <w:szCs w:val="28"/>
        </w:rPr>
        <w:t>наименовании статьи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б) в </w:t>
      </w:r>
      <w:r w:rsidRPr="003C0EE1">
        <w:rPr>
          <w:color w:val="000000"/>
          <w:sz w:val="28"/>
          <w:szCs w:val="28"/>
        </w:rPr>
        <w:t>части 1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в) в </w:t>
      </w:r>
      <w:r w:rsidRPr="003C0EE1">
        <w:rPr>
          <w:color w:val="000000"/>
          <w:sz w:val="28"/>
          <w:szCs w:val="28"/>
        </w:rPr>
        <w:t xml:space="preserve">части 2 </w:t>
      </w:r>
      <w:r w:rsidRPr="003C0EE1">
        <w:rPr>
          <w:sz w:val="28"/>
          <w:szCs w:val="28"/>
        </w:rPr>
        <w:t>слова "- производителям товаров, работ, услуг" исключить;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г) в </w:t>
      </w:r>
      <w:r w:rsidRPr="003C0EE1">
        <w:rPr>
          <w:color w:val="000000"/>
          <w:sz w:val="28"/>
          <w:szCs w:val="28"/>
        </w:rPr>
        <w:t>части 3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д) в</w:t>
      </w:r>
      <w:r w:rsidRPr="003C0EE1">
        <w:rPr>
          <w:color w:val="000000"/>
          <w:sz w:val="28"/>
          <w:szCs w:val="28"/>
        </w:rPr>
        <w:t xml:space="preserve"> пункте 1 части 3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5)</w:t>
      </w:r>
      <w:r w:rsidRPr="003C0EE1">
        <w:rPr>
          <w:b/>
          <w:color w:val="000000"/>
          <w:sz w:val="28"/>
          <w:szCs w:val="28"/>
        </w:rPr>
        <w:t xml:space="preserve"> часть 4 статьи 17</w:t>
      </w:r>
      <w:r w:rsidRPr="003C0EE1">
        <w:rPr>
          <w:b/>
          <w:sz w:val="28"/>
          <w:szCs w:val="28"/>
        </w:rPr>
        <w:t xml:space="preserve"> изложить в следующей редакции: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lastRenderedPageBreak/>
        <w:t xml:space="preserve">"4. </w:t>
      </w:r>
      <w:proofErr w:type="gramStart"/>
      <w:r w:rsidRPr="003C0EE1">
        <w:rPr>
          <w:sz w:val="28"/>
          <w:szCs w:val="28"/>
        </w:rPr>
        <w:t xml:space="preserve">Расходные обязательства района, указанные в абзаце шестом части 1 настоящей статьи, устанавливаются законами и (или) иными нормативными правовыми актами органов </w:t>
      </w:r>
      <w:proofErr w:type="spellStart"/>
      <w:r w:rsidRPr="003C0EE1">
        <w:rPr>
          <w:sz w:val="28"/>
          <w:szCs w:val="28"/>
        </w:rPr>
        <w:t>государст</w:t>
      </w:r>
      <w:proofErr w:type="spellEnd"/>
      <w:r w:rsidRPr="003C0EE1">
        <w:rPr>
          <w:sz w:val="28"/>
          <w:szCs w:val="28"/>
        </w:rPr>
        <w:t xml:space="preserve">-венной власти области в соответствии с федеральными законами и (или) нормативными правовыми актами Президента Российской Федерации и Правительства Российской Федерации и исполняются за счет субвенций из федерального бюджета, предоставляемых областному бюджету в порядке, предусмотренном </w:t>
      </w:r>
      <w:r w:rsidRPr="003C0EE1">
        <w:rPr>
          <w:color w:val="0000FF"/>
          <w:sz w:val="28"/>
          <w:szCs w:val="28"/>
        </w:rPr>
        <w:t>статьей 133</w:t>
      </w:r>
      <w:r w:rsidRPr="003C0EE1">
        <w:rPr>
          <w:sz w:val="28"/>
          <w:szCs w:val="28"/>
        </w:rPr>
        <w:t xml:space="preserve"> Бюджетного кодекса Российской Федерации</w:t>
      </w:r>
      <w:proofErr w:type="gramEnd"/>
      <w:r w:rsidRPr="003C0EE1">
        <w:rPr>
          <w:sz w:val="28"/>
          <w:szCs w:val="28"/>
        </w:rPr>
        <w:t>, и средств,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Федерации, в соответствии с законом об областном бюджете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b/>
          <w:sz w:val="28"/>
          <w:szCs w:val="28"/>
        </w:rPr>
      </w:pPr>
      <w:bookmarkStart w:id="2" w:name="Par42"/>
      <w:bookmarkEnd w:id="2"/>
      <w:r w:rsidRPr="003C0EE1">
        <w:rPr>
          <w:b/>
          <w:sz w:val="28"/>
          <w:szCs w:val="28"/>
        </w:rPr>
        <w:t>6) в статье 32: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а) </w:t>
      </w:r>
      <w:r w:rsidRPr="003C0EE1">
        <w:rPr>
          <w:color w:val="0000FF"/>
          <w:sz w:val="28"/>
          <w:szCs w:val="28"/>
        </w:rPr>
        <w:t>абзац шестой</w:t>
      </w:r>
      <w:r w:rsidRPr="003C0EE1">
        <w:rPr>
          <w:sz w:val="28"/>
          <w:szCs w:val="28"/>
        </w:rPr>
        <w:t xml:space="preserve"> изложить в следующей редакции: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"формирует и определяет правовой статус органов внешнего муниципального финансового контроля</w:t>
      </w:r>
      <w:proofErr w:type="gramStart"/>
      <w:r w:rsidRPr="003C0EE1">
        <w:rPr>
          <w:sz w:val="28"/>
          <w:szCs w:val="28"/>
        </w:rPr>
        <w:t>;"</w:t>
      </w:r>
      <w:proofErr w:type="gramEnd"/>
      <w:r w:rsidRPr="003C0EE1">
        <w:rPr>
          <w:sz w:val="28"/>
          <w:szCs w:val="28"/>
        </w:rPr>
        <w:t>;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б) дополнить абзацем седьмым следующего содержания: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color w:val="000000"/>
          <w:sz w:val="28"/>
          <w:szCs w:val="28"/>
        </w:rPr>
        <w:t>"осуществляет другие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иными нормативными правовыми актами Российской Федерации, а также Уставом муниципального района</w:t>
      </w:r>
      <w:proofErr w:type="gramStart"/>
      <w:r w:rsidRPr="003C0EE1">
        <w:rPr>
          <w:color w:val="000000"/>
          <w:sz w:val="28"/>
          <w:szCs w:val="28"/>
        </w:rPr>
        <w:t>.";</w:t>
      </w:r>
      <w:proofErr w:type="gramEnd"/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7) статью 35 дополнить абзацем следующего содержания: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"осуществляют иные бюджетные полномочия, установленные Бюджетным </w:t>
      </w:r>
      <w:r w:rsidRPr="003C0EE1">
        <w:rPr>
          <w:color w:val="000000"/>
          <w:sz w:val="28"/>
          <w:szCs w:val="28"/>
        </w:rPr>
        <w:t>кодексом</w:t>
      </w:r>
      <w:r w:rsidRPr="003C0EE1">
        <w:rPr>
          <w:sz w:val="28"/>
          <w:szCs w:val="28"/>
        </w:rPr>
        <w:t xml:space="preserve"> Российской Федерации и (или) принятыми в соответствии с ним нормативными правовыми актами, регулирующими бюджетные правоотношения";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8) статью 36 дополнить новыми абзацами восемнадцатым и девятнадцатым следующего содержания: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"осуществляет внутренний муниципальный финансовый контроль в сфере бюджетных правоотношений;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аудита";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9) статью 37 изложить в следующей редакции: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"Статья 37. Бюджетные полномочия органов муниципального финансового контроля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lastRenderedPageBreak/>
        <w:t xml:space="preserve">Бюджетные полномочия органов муниципального финансового контроля, к которым относятся Контрольно-счетная комиссия </w:t>
      </w:r>
      <w:proofErr w:type="spellStart"/>
      <w:r w:rsidRPr="003C0EE1">
        <w:rPr>
          <w:sz w:val="28"/>
          <w:szCs w:val="28"/>
        </w:rPr>
        <w:t>Добринского</w:t>
      </w:r>
      <w:proofErr w:type="spellEnd"/>
      <w:r w:rsidRPr="003C0EE1">
        <w:rPr>
          <w:sz w:val="28"/>
          <w:szCs w:val="28"/>
        </w:rPr>
        <w:t xml:space="preserve"> муниципального района и управление финансов администрации </w:t>
      </w:r>
      <w:proofErr w:type="spellStart"/>
      <w:r w:rsidRPr="003C0EE1">
        <w:rPr>
          <w:sz w:val="28"/>
          <w:szCs w:val="28"/>
        </w:rPr>
        <w:t>Добринского</w:t>
      </w:r>
      <w:proofErr w:type="spellEnd"/>
      <w:r w:rsidRPr="003C0EE1">
        <w:rPr>
          <w:sz w:val="28"/>
          <w:szCs w:val="28"/>
        </w:rPr>
        <w:t xml:space="preserve"> муниципального района, по муниципальному финансовому контролю, осуществляются в соответствии с Бюджетным </w:t>
      </w:r>
      <w:r w:rsidRPr="003C0EE1">
        <w:rPr>
          <w:color w:val="000000"/>
          <w:sz w:val="28"/>
          <w:szCs w:val="28"/>
        </w:rPr>
        <w:t>кодексом</w:t>
      </w:r>
      <w:r w:rsidRPr="003C0EE1">
        <w:rPr>
          <w:sz w:val="28"/>
          <w:szCs w:val="28"/>
        </w:rPr>
        <w:t xml:space="preserve"> Российской Федерации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10) </w:t>
      </w:r>
      <w:r w:rsidRPr="003C0EE1">
        <w:rPr>
          <w:b/>
          <w:color w:val="0000FF"/>
          <w:sz w:val="28"/>
          <w:szCs w:val="28"/>
        </w:rPr>
        <w:t xml:space="preserve">статью </w:t>
      </w:r>
      <w:r w:rsidRPr="003C0EE1">
        <w:rPr>
          <w:b/>
          <w:sz w:val="28"/>
          <w:szCs w:val="28"/>
        </w:rPr>
        <w:t>59 изложить в следующей редакции: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"Статья 59. Осуществление муниципального финансового контроля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1. Внешний муниципальный финансовый контроль в сфере бюджетных правоотношений является контрольной деятельностью Контрольно-счетной комиссией </w:t>
      </w:r>
      <w:proofErr w:type="spellStart"/>
      <w:r w:rsidRPr="003C0EE1">
        <w:rPr>
          <w:sz w:val="28"/>
          <w:szCs w:val="28"/>
        </w:rPr>
        <w:t>Добринского</w:t>
      </w:r>
      <w:proofErr w:type="spellEnd"/>
      <w:r w:rsidRPr="003C0EE1">
        <w:rPr>
          <w:sz w:val="28"/>
          <w:szCs w:val="28"/>
        </w:rPr>
        <w:t xml:space="preserve"> муниципального района.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Порядок осуществления полномочий Контрольно-счетной комиссии </w:t>
      </w:r>
      <w:proofErr w:type="spellStart"/>
      <w:r w:rsidRPr="003C0EE1">
        <w:rPr>
          <w:sz w:val="28"/>
          <w:szCs w:val="28"/>
        </w:rPr>
        <w:t>Добринского</w:t>
      </w:r>
      <w:proofErr w:type="spellEnd"/>
      <w:r w:rsidRPr="003C0EE1">
        <w:rPr>
          <w:sz w:val="28"/>
          <w:szCs w:val="28"/>
        </w:rPr>
        <w:t xml:space="preserve"> муниципального района по внешнему муниципальному финансовому контролю определяется решением Совета депутатов </w:t>
      </w:r>
      <w:proofErr w:type="spellStart"/>
      <w:r w:rsidRPr="003C0EE1">
        <w:rPr>
          <w:sz w:val="28"/>
          <w:szCs w:val="28"/>
        </w:rPr>
        <w:t>Добринского</w:t>
      </w:r>
      <w:proofErr w:type="spellEnd"/>
      <w:r w:rsidRPr="003C0EE1">
        <w:rPr>
          <w:sz w:val="28"/>
          <w:szCs w:val="28"/>
        </w:rPr>
        <w:t xml:space="preserve"> района от </w:t>
      </w:r>
      <w:r w:rsidRPr="003C0EE1">
        <w:rPr>
          <w:color w:val="000000"/>
          <w:sz w:val="28"/>
          <w:szCs w:val="28"/>
        </w:rPr>
        <w:t xml:space="preserve">26 ноября 2008 года N 83-рс "О Положении «О Контрольно-счетной комиссии </w:t>
      </w:r>
      <w:proofErr w:type="spellStart"/>
      <w:r w:rsidRPr="003C0EE1">
        <w:rPr>
          <w:color w:val="000000"/>
          <w:sz w:val="28"/>
          <w:szCs w:val="28"/>
        </w:rPr>
        <w:t>Добринского</w:t>
      </w:r>
      <w:proofErr w:type="spellEnd"/>
      <w:r w:rsidRPr="003C0EE1">
        <w:rPr>
          <w:color w:val="000000"/>
          <w:sz w:val="28"/>
          <w:szCs w:val="28"/>
        </w:rPr>
        <w:t xml:space="preserve"> муниципального района".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2. Внутренний муниципальный финансовый контроль в сфере бюджетных </w:t>
      </w:r>
      <w:proofErr w:type="spellStart"/>
      <w:proofErr w:type="gramStart"/>
      <w:r w:rsidRPr="003C0EE1">
        <w:rPr>
          <w:sz w:val="28"/>
          <w:szCs w:val="28"/>
        </w:rPr>
        <w:t>правоотноше-ний</w:t>
      </w:r>
      <w:proofErr w:type="spellEnd"/>
      <w:proofErr w:type="gramEnd"/>
      <w:r w:rsidRPr="003C0EE1">
        <w:rPr>
          <w:sz w:val="28"/>
          <w:szCs w:val="28"/>
        </w:rPr>
        <w:t xml:space="preserve"> является контрольной деятельностью управления финансов администрации </w:t>
      </w:r>
      <w:proofErr w:type="spellStart"/>
      <w:r w:rsidRPr="003C0EE1">
        <w:rPr>
          <w:sz w:val="28"/>
          <w:szCs w:val="28"/>
        </w:rPr>
        <w:t>Добринского</w:t>
      </w:r>
      <w:proofErr w:type="spellEnd"/>
      <w:r w:rsidRPr="003C0EE1">
        <w:rPr>
          <w:sz w:val="28"/>
          <w:szCs w:val="28"/>
        </w:rPr>
        <w:t xml:space="preserve"> муниципального района.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Порядок осуществления полномочий управлением финансов администрации </w:t>
      </w:r>
      <w:proofErr w:type="spellStart"/>
      <w:r w:rsidRPr="003C0EE1">
        <w:rPr>
          <w:sz w:val="28"/>
          <w:szCs w:val="28"/>
        </w:rPr>
        <w:t>Добринского</w:t>
      </w:r>
      <w:proofErr w:type="spellEnd"/>
      <w:r w:rsidRPr="003C0EE1">
        <w:rPr>
          <w:sz w:val="28"/>
          <w:szCs w:val="28"/>
        </w:rPr>
        <w:t xml:space="preserve"> муниципального района по внутреннему</w:t>
      </w:r>
      <w:r w:rsidRPr="003C0EE1">
        <w:rPr>
          <w:color w:val="FF0000"/>
          <w:sz w:val="28"/>
          <w:szCs w:val="28"/>
        </w:rPr>
        <w:t xml:space="preserve"> муниципальному </w:t>
      </w:r>
      <w:r w:rsidRPr="003C0EE1">
        <w:rPr>
          <w:sz w:val="28"/>
          <w:szCs w:val="28"/>
        </w:rPr>
        <w:t>финансовому контролю определяется нормативным правовым актом администрации муниципального района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8F3DAD">
      <w:pPr>
        <w:spacing w:before="100" w:beforeAutospacing="1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11) </w:t>
      </w:r>
      <w:r w:rsidRPr="003C0EE1">
        <w:rPr>
          <w:b/>
          <w:color w:val="0000FF"/>
          <w:sz w:val="28"/>
          <w:szCs w:val="28"/>
        </w:rPr>
        <w:t xml:space="preserve">статью </w:t>
      </w:r>
      <w:r w:rsidRPr="003C0EE1">
        <w:rPr>
          <w:b/>
          <w:sz w:val="28"/>
          <w:szCs w:val="28"/>
        </w:rPr>
        <w:t>60 признать утратившей силу;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12) </w:t>
      </w:r>
      <w:r w:rsidRPr="003C0EE1">
        <w:rPr>
          <w:b/>
          <w:color w:val="0000FF"/>
          <w:sz w:val="28"/>
          <w:szCs w:val="28"/>
        </w:rPr>
        <w:t xml:space="preserve">статью </w:t>
      </w:r>
      <w:r w:rsidRPr="003C0EE1">
        <w:rPr>
          <w:b/>
          <w:sz w:val="28"/>
          <w:szCs w:val="28"/>
        </w:rPr>
        <w:t>61 признать утратившей силу;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13) </w:t>
      </w:r>
      <w:r w:rsidRPr="003C0EE1">
        <w:rPr>
          <w:b/>
          <w:color w:val="0000FF"/>
          <w:sz w:val="28"/>
          <w:szCs w:val="28"/>
        </w:rPr>
        <w:t xml:space="preserve">статью </w:t>
      </w:r>
      <w:r w:rsidRPr="003C0EE1">
        <w:rPr>
          <w:b/>
          <w:sz w:val="28"/>
          <w:szCs w:val="28"/>
        </w:rPr>
        <w:t>62 признать утратившей силу;</w:t>
      </w:r>
    </w:p>
    <w:p w:rsidR="008F3DAD" w:rsidRPr="003C0EE1" w:rsidRDefault="008F3DAD" w:rsidP="008F3DAD">
      <w:pPr>
        <w:spacing w:before="100" w:beforeAutospacing="1"/>
        <w:ind w:firstLine="851"/>
        <w:jc w:val="both"/>
        <w:rPr>
          <w:b/>
          <w:sz w:val="28"/>
          <w:szCs w:val="28"/>
        </w:rPr>
      </w:pPr>
      <w:bookmarkStart w:id="3" w:name="Par72"/>
      <w:bookmarkEnd w:id="3"/>
      <w:r w:rsidRPr="003C0EE1">
        <w:rPr>
          <w:b/>
          <w:sz w:val="28"/>
          <w:szCs w:val="28"/>
        </w:rPr>
        <w:t xml:space="preserve">14) </w:t>
      </w:r>
      <w:r w:rsidRPr="003C0EE1">
        <w:rPr>
          <w:b/>
          <w:color w:val="0000FF"/>
          <w:sz w:val="28"/>
          <w:szCs w:val="28"/>
        </w:rPr>
        <w:t xml:space="preserve">статью </w:t>
      </w:r>
      <w:r w:rsidRPr="003C0EE1">
        <w:rPr>
          <w:b/>
          <w:sz w:val="28"/>
          <w:szCs w:val="28"/>
        </w:rPr>
        <w:t>63 признать утратившей силу;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Статья 2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1. Настоящ</w:t>
      </w:r>
      <w:r>
        <w:rPr>
          <w:sz w:val="28"/>
          <w:szCs w:val="28"/>
        </w:rPr>
        <w:t>и</w:t>
      </w:r>
      <w:r w:rsidRPr="003C0EE1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Pr="003C0EE1">
        <w:rPr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2. </w:t>
      </w:r>
      <w:proofErr w:type="gramStart"/>
      <w:r w:rsidRPr="003C0EE1">
        <w:rPr>
          <w:sz w:val="28"/>
          <w:szCs w:val="28"/>
        </w:rPr>
        <w:t xml:space="preserve">Положения </w:t>
      </w:r>
      <w:r w:rsidRPr="003C0EE1">
        <w:rPr>
          <w:color w:val="0000FF"/>
          <w:sz w:val="28"/>
          <w:szCs w:val="28"/>
        </w:rPr>
        <w:t>части 3.1 статьи 10</w:t>
      </w:r>
      <w:r w:rsidRPr="003C0EE1">
        <w:rPr>
          <w:sz w:val="28"/>
          <w:szCs w:val="28"/>
        </w:rPr>
        <w:t xml:space="preserve"> Решения районного Совета депутатов от 14 ноября 2007 года N 434-рс «О Положении "О бюджетном процессе в </w:t>
      </w:r>
      <w:proofErr w:type="spellStart"/>
      <w:r w:rsidRPr="003C0EE1">
        <w:rPr>
          <w:sz w:val="28"/>
          <w:szCs w:val="28"/>
        </w:rPr>
        <w:t>Добринском</w:t>
      </w:r>
      <w:proofErr w:type="spellEnd"/>
      <w:r w:rsidRPr="003C0EE1">
        <w:rPr>
          <w:sz w:val="28"/>
          <w:szCs w:val="28"/>
        </w:rPr>
        <w:t xml:space="preserve"> районе" (в редакции настоящего Решения) в части формирования ведомственных перечней муниципальных услуг и работ в соответствии с базовыми (отраслевыми) перечнями государственных и </w:t>
      </w:r>
      <w:r w:rsidRPr="003C0EE1">
        <w:rPr>
          <w:sz w:val="28"/>
          <w:szCs w:val="28"/>
        </w:rPr>
        <w:lastRenderedPageBreak/>
        <w:t>муниципальных услуг и работ применяются при формировании муниципального задания начиная с муниципальных заданий на 2016</w:t>
      </w:r>
      <w:proofErr w:type="gramEnd"/>
      <w:r w:rsidRPr="003C0EE1">
        <w:rPr>
          <w:sz w:val="28"/>
          <w:szCs w:val="28"/>
        </w:rPr>
        <w:t xml:space="preserve"> </w:t>
      </w:r>
      <w:proofErr w:type="gramStart"/>
      <w:r w:rsidRPr="003C0EE1">
        <w:rPr>
          <w:sz w:val="28"/>
          <w:szCs w:val="28"/>
        </w:rPr>
        <w:t>год и на плановый период 2017 и 2018 годов, если нормативным правовым актом администрации муниципального района в отношении районных муниципальных учреждений не установлен иной срок формирования муниципального районного задания на основании ведомственных перечней муниципальных услуг и работ в соответствии с базовыми (отраслевыми) перечнями государственных и муниципальных услуг и работ, но не позднее 1 января 2016 года.</w:t>
      </w:r>
      <w:proofErr w:type="gramEnd"/>
    </w:p>
    <w:p w:rsidR="008F3DAD" w:rsidRPr="003C0EE1" w:rsidRDefault="008F3DAD" w:rsidP="008F3DAD">
      <w:pPr>
        <w:spacing w:before="100" w:beforeAutospacing="1" w:after="158"/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3. </w:t>
      </w:r>
      <w:proofErr w:type="gramStart"/>
      <w:r w:rsidRPr="003C0EE1">
        <w:rPr>
          <w:sz w:val="28"/>
          <w:szCs w:val="28"/>
        </w:rPr>
        <w:t xml:space="preserve">Положения </w:t>
      </w:r>
      <w:r w:rsidRPr="003C0EE1">
        <w:rPr>
          <w:color w:val="0000FF"/>
          <w:sz w:val="28"/>
          <w:szCs w:val="28"/>
        </w:rPr>
        <w:t>абзаца второго части 4 статьи 10</w:t>
      </w:r>
      <w:r w:rsidRPr="003C0EE1">
        <w:rPr>
          <w:sz w:val="28"/>
          <w:szCs w:val="28"/>
        </w:rPr>
        <w:t xml:space="preserve"> Решения районного Совета депутатов от 14 ноября 2007 года N 434-рс «О Положении "О бюджетном процессе в </w:t>
      </w:r>
      <w:proofErr w:type="spellStart"/>
      <w:r w:rsidRPr="003C0EE1">
        <w:rPr>
          <w:sz w:val="28"/>
          <w:szCs w:val="28"/>
        </w:rPr>
        <w:t>Добринском</w:t>
      </w:r>
      <w:proofErr w:type="spellEnd"/>
      <w:r w:rsidRPr="003C0EE1">
        <w:rPr>
          <w:sz w:val="28"/>
          <w:szCs w:val="28"/>
        </w:rPr>
        <w:t xml:space="preserve"> районе" (в редакции настоящего Решения) в части определения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</w:t>
      </w:r>
      <w:proofErr w:type="gramEnd"/>
      <w:r w:rsidRPr="003C0EE1">
        <w:rPr>
          <w:sz w:val="28"/>
          <w:szCs w:val="28"/>
        </w:rPr>
        <w:t xml:space="preserve"> </w:t>
      </w:r>
      <w:proofErr w:type="gramStart"/>
      <w:r w:rsidRPr="003C0EE1">
        <w:rPr>
          <w:sz w:val="28"/>
          <w:szCs w:val="28"/>
        </w:rPr>
        <w:t>деятельности, могут применяться при расчете объема финансового обеспечения на выполнение муниципального районного задания начиная с муниципальных районных заданий на 2016 год и на плановый период 2017 и 2018 годов, если нормативным правовым актом администрации муниципального района в отношении районных муниципальных учреждений не установлен иной срок применения нормативных затрат на оказание муниципальных услуг с учетом общих требований, определенных федеральными органами исполнительной</w:t>
      </w:r>
      <w:proofErr w:type="gramEnd"/>
      <w:r w:rsidRPr="003C0EE1">
        <w:rPr>
          <w:sz w:val="28"/>
          <w:szCs w:val="28"/>
        </w:rPr>
        <w:t xml:space="preserve"> власти, осуществляющими функции по выработке государственной политики и нормативно-правовому регулированию в установленных сферах деятельности, при расчете объема финансового обеспечения на выполнение муниципального районного задания, но не позднее 1 января 2016 года.</w:t>
      </w:r>
    </w:p>
    <w:p w:rsidR="008F3DAD" w:rsidRDefault="008F3DAD" w:rsidP="008F3DAD">
      <w:pPr>
        <w:ind w:firstLine="851"/>
        <w:jc w:val="right"/>
        <w:rPr>
          <w:sz w:val="28"/>
          <w:szCs w:val="28"/>
        </w:rPr>
      </w:pPr>
    </w:p>
    <w:p w:rsidR="008F3DAD" w:rsidRDefault="008F3DAD" w:rsidP="008F3DAD">
      <w:pPr>
        <w:ind w:firstLine="851"/>
        <w:jc w:val="right"/>
        <w:rPr>
          <w:sz w:val="28"/>
          <w:szCs w:val="28"/>
        </w:rPr>
      </w:pPr>
    </w:p>
    <w:p w:rsidR="008F3DAD" w:rsidRDefault="008F3DAD" w:rsidP="008F3DAD">
      <w:pPr>
        <w:ind w:firstLine="851"/>
        <w:jc w:val="right"/>
        <w:rPr>
          <w:sz w:val="28"/>
          <w:szCs w:val="28"/>
        </w:rPr>
      </w:pPr>
    </w:p>
    <w:p w:rsidR="008F3DAD" w:rsidRDefault="008F3DAD" w:rsidP="008F3DAD">
      <w:pPr>
        <w:rPr>
          <w:b/>
          <w:sz w:val="28"/>
          <w:szCs w:val="28"/>
        </w:rPr>
      </w:pPr>
      <w:r w:rsidRPr="00FB15E2">
        <w:rPr>
          <w:b/>
          <w:sz w:val="28"/>
          <w:szCs w:val="28"/>
        </w:rPr>
        <w:t xml:space="preserve">Глава </w:t>
      </w:r>
    </w:p>
    <w:p w:rsidR="008F3DAD" w:rsidRPr="00FB15E2" w:rsidRDefault="008F3DAD" w:rsidP="008F3DAD">
      <w:pPr>
        <w:rPr>
          <w:b/>
          <w:sz w:val="28"/>
          <w:szCs w:val="28"/>
        </w:rPr>
      </w:pPr>
      <w:proofErr w:type="spellStart"/>
      <w:r w:rsidRPr="00FB15E2">
        <w:rPr>
          <w:b/>
          <w:sz w:val="28"/>
          <w:szCs w:val="28"/>
        </w:rPr>
        <w:t>Добринского</w:t>
      </w:r>
      <w:proofErr w:type="spellEnd"/>
      <w:r w:rsidRPr="00FB15E2">
        <w:rPr>
          <w:b/>
          <w:sz w:val="28"/>
          <w:szCs w:val="28"/>
        </w:rPr>
        <w:t xml:space="preserve"> муниципального района</w:t>
      </w:r>
      <w:r w:rsidRPr="00FB15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FB15E2">
        <w:rPr>
          <w:b/>
          <w:sz w:val="28"/>
          <w:szCs w:val="28"/>
        </w:rPr>
        <w:tab/>
      </w:r>
      <w:r w:rsidRPr="00FB15E2">
        <w:rPr>
          <w:b/>
          <w:sz w:val="28"/>
          <w:szCs w:val="28"/>
        </w:rPr>
        <w:tab/>
      </w:r>
      <w:proofErr w:type="spellStart"/>
      <w:r w:rsidRPr="00FB15E2">
        <w:rPr>
          <w:b/>
          <w:sz w:val="28"/>
          <w:szCs w:val="28"/>
        </w:rPr>
        <w:t>В.В.</w:t>
      </w:r>
      <w:proofErr w:type="gramStart"/>
      <w:r w:rsidRPr="00FB15E2">
        <w:rPr>
          <w:b/>
          <w:sz w:val="28"/>
          <w:szCs w:val="28"/>
        </w:rPr>
        <w:t>Тонких</w:t>
      </w:r>
      <w:proofErr w:type="spellEnd"/>
      <w:proofErr w:type="gramEnd"/>
    </w:p>
    <w:p w:rsidR="008F3DAD" w:rsidRDefault="008F3DAD" w:rsidP="008F3DAD">
      <w:pPr>
        <w:ind w:firstLine="851"/>
        <w:jc w:val="right"/>
        <w:rPr>
          <w:sz w:val="28"/>
          <w:szCs w:val="28"/>
        </w:rPr>
      </w:pPr>
    </w:p>
    <w:p w:rsidR="00EA1775" w:rsidRDefault="00EA1775"/>
    <w:sectPr w:rsidR="00EA1775" w:rsidSect="00AD041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AD"/>
    <w:rsid w:val="008F3DAD"/>
    <w:rsid w:val="00AD0415"/>
    <w:rsid w:val="00E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F3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3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3D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8F3DA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8F3DA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F3D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F3D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F3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F3DAD"/>
  </w:style>
  <w:style w:type="paragraph" w:styleId="a8">
    <w:name w:val="Balloon Text"/>
    <w:basedOn w:val="a"/>
    <w:link w:val="a9"/>
    <w:uiPriority w:val="99"/>
    <w:semiHidden/>
    <w:unhideWhenUsed/>
    <w:rsid w:val="008F3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F3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3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3D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8F3DA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8F3DA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F3D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F3D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F3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F3DAD"/>
  </w:style>
  <w:style w:type="paragraph" w:styleId="a8">
    <w:name w:val="Balloon Text"/>
    <w:basedOn w:val="a"/>
    <w:link w:val="a9"/>
    <w:uiPriority w:val="99"/>
    <w:semiHidden/>
    <w:unhideWhenUsed/>
    <w:rsid w:val="008F3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2014-02-18T12:48:00Z</dcterms:created>
  <dcterms:modified xsi:type="dcterms:W3CDTF">2014-02-24T05:12:00Z</dcterms:modified>
</cp:coreProperties>
</file>