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F" w:rsidRPr="00CA2069" w:rsidRDefault="00CA2069" w:rsidP="00CA2069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CA2069">
        <w:rPr>
          <w:rFonts w:ascii="Segoe UI" w:hAnsi="Segoe UI" w:cs="Segoe UI"/>
          <w:b/>
          <w:sz w:val="28"/>
          <w:szCs w:val="28"/>
        </w:rPr>
        <w:t>НОВОСТЬ</w:t>
      </w:r>
    </w:p>
    <w:p w:rsidR="00CA2069" w:rsidRPr="00E10EA3" w:rsidRDefault="00D847AC" w:rsidP="00CA206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Споры с соседями п</w:t>
      </w:r>
      <w:r w:rsidR="00E10EA3">
        <w:rPr>
          <w:rFonts w:ascii="Segoe UI" w:hAnsi="Segoe UI" w:cs="Segoe UI"/>
          <w:b/>
          <w:sz w:val="28"/>
          <w:szCs w:val="28"/>
        </w:rPr>
        <w:t>ри межевании земельного участка</w:t>
      </w:r>
    </w:p>
    <w:p w:rsidR="00302CA5" w:rsidRPr="00B60065" w:rsidRDefault="0048143F" w:rsidP="0056522B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-3810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oroshy_ton_dachnogo_etiket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BE" w:rsidRPr="00B60065">
        <w:rPr>
          <w:rFonts w:ascii="Segoe UI" w:hAnsi="Segoe UI" w:cs="Segoe UI"/>
          <w:color w:val="000000" w:themeColor="text1"/>
          <w:sz w:val="24"/>
          <w:szCs w:val="24"/>
        </w:rPr>
        <w:t>Споры в процессе определения границ земельных участков</w:t>
      </w:r>
      <w:r w:rsidR="00302CA5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 явление </w:t>
      </w:r>
      <w:r w:rsidR="001B2C96" w:rsidRPr="00B60065">
        <w:rPr>
          <w:rFonts w:ascii="Segoe UI" w:hAnsi="Segoe UI" w:cs="Segoe UI"/>
          <w:color w:val="000000" w:themeColor="text1"/>
          <w:sz w:val="24"/>
          <w:szCs w:val="24"/>
        </w:rPr>
        <w:t>не редкое</w:t>
      </w:r>
      <w:r w:rsidR="00302CA5" w:rsidRPr="00B60065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F26DBE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 Одной из</w:t>
      </w:r>
      <w:r w:rsidR="001B2C96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 самой</w:t>
      </w:r>
      <w:r w:rsidR="00F26DBE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 распространенной </w:t>
      </w:r>
      <w:r w:rsidR="001B2C96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причиной </w:t>
      </w:r>
      <w:r w:rsidR="00F26DBE" w:rsidRPr="00B60065">
        <w:rPr>
          <w:rFonts w:ascii="Segoe UI" w:hAnsi="Segoe UI" w:cs="Segoe UI"/>
          <w:color w:val="000000" w:themeColor="text1"/>
          <w:sz w:val="24"/>
          <w:szCs w:val="24"/>
        </w:rPr>
        <w:t>является пересечение границ вашего участка с соседним</w:t>
      </w:r>
      <w:r w:rsidR="001C7F58" w:rsidRPr="00B60065">
        <w:rPr>
          <w:rFonts w:ascii="Segoe UI" w:hAnsi="Segoe UI" w:cs="Segoe UI"/>
          <w:color w:val="000000" w:themeColor="text1"/>
          <w:sz w:val="24"/>
          <w:szCs w:val="24"/>
        </w:rPr>
        <w:t xml:space="preserve"> земельным участком</w:t>
      </w:r>
      <w:r w:rsidR="00F26DBE" w:rsidRPr="00B60065">
        <w:rPr>
          <w:rFonts w:ascii="Segoe UI" w:hAnsi="Segoe UI" w:cs="Segoe UI"/>
          <w:color w:val="000000" w:themeColor="text1"/>
          <w:sz w:val="24"/>
          <w:szCs w:val="24"/>
        </w:rPr>
        <w:t>. Что делать в данной ситуации?</w:t>
      </w:r>
    </w:p>
    <w:p w:rsidR="001C7F58" w:rsidRDefault="00F26DBE" w:rsidP="0056522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Начнем с того, что </w:t>
      </w:r>
      <w:r w:rsidRPr="00F26DBE">
        <w:rPr>
          <w:rFonts w:ascii="Segoe UI" w:hAnsi="Segoe UI" w:cs="Segoe UI"/>
          <w:sz w:val="24"/>
          <w:szCs w:val="24"/>
        </w:rPr>
        <w:t>границы земельного участка – это одно из важнейших понятий в кадастре. Именно границы являются главным признаком земельного участка, поэтому их определение – основной пункт работ по межеванию, которые выполняются кадастровым инженером</w:t>
      </w:r>
      <w:r>
        <w:rPr>
          <w:rFonts w:ascii="Segoe UI" w:hAnsi="Segoe UI" w:cs="Segoe UI"/>
          <w:sz w:val="24"/>
          <w:szCs w:val="24"/>
        </w:rPr>
        <w:t>.</w:t>
      </w:r>
      <w:r w:rsidR="001B2C96">
        <w:rPr>
          <w:rFonts w:ascii="Segoe UI" w:hAnsi="Segoe UI" w:cs="Segoe UI"/>
          <w:sz w:val="24"/>
          <w:szCs w:val="24"/>
        </w:rPr>
        <w:t xml:space="preserve"> </w:t>
      </w:r>
      <w:r w:rsidR="001B2C96" w:rsidRPr="001B2C96">
        <w:rPr>
          <w:rFonts w:ascii="Segoe UI" w:hAnsi="Segoe UI" w:cs="Segoe UI"/>
          <w:sz w:val="24"/>
          <w:szCs w:val="24"/>
        </w:rPr>
        <w:t xml:space="preserve">При определении границ земельного участка ставится цель </w:t>
      </w:r>
      <w:r w:rsidR="00634232">
        <w:rPr>
          <w:rFonts w:ascii="Segoe UI" w:hAnsi="Segoe UI" w:cs="Segoe UI"/>
          <w:sz w:val="24"/>
          <w:szCs w:val="24"/>
        </w:rPr>
        <w:t xml:space="preserve">определения </w:t>
      </w:r>
      <w:r w:rsidR="001B2C96" w:rsidRPr="001B2C96">
        <w:rPr>
          <w:rFonts w:ascii="Segoe UI" w:hAnsi="Segoe UI" w:cs="Segoe UI"/>
          <w:sz w:val="24"/>
          <w:szCs w:val="24"/>
        </w:rPr>
        <w:t>их точно</w:t>
      </w:r>
      <w:r w:rsidR="00634232">
        <w:rPr>
          <w:rFonts w:ascii="Segoe UI" w:hAnsi="Segoe UI" w:cs="Segoe UI"/>
          <w:sz w:val="24"/>
          <w:szCs w:val="24"/>
        </w:rPr>
        <w:t>го местоположения</w:t>
      </w:r>
      <w:r w:rsidR="001B2C96" w:rsidRPr="001B2C96">
        <w:rPr>
          <w:rFonts w:ascii="Segoe UI" w:hAnsi="Segoe UI" w:cs="Segoe UI"/>
          <w:sz w:val="24"/>
          <w:szCs w:val="24"/>
        </w:rPr>
        <w:t xml:space="preserve"> между двумя соседствующими участками, документа</w:t>
      </w:r>
      <w:r w:rsidR="007D1915">
        <w:rPr>
          <w:rFonts w:ascii="Segoe UI" w:hAnsi="Segoe UI" w:cs="Segoe UI"/>
          <w:sz w:val="24"/>
          <w:szCs w:val="24"/>
        </w:rPr>
        <w:t>льное закрепление указанного местоположения</w:t>
      </w:r>
      <w:r w:rsidR="001B2C96" w:rsidRPr="001B2C96">
        <w:rPr>
          <w:rFonts w:ascii="Segoe UI" w:hAnsi="Segoe UI" w:cs="Segoe UI"/>
          <w:sz w:val="24"/>
          <w:szCs w:val="24"/>
        </w:rPr>
        <w:t xml:space="preserve"> и согласование.</w:t>
      </w:r>
      <w:r w:rsidR="001B2C96">
        <w:rPr>
          <w:rFonts w:ascii="Segoe UI" w:hAnsi="Segoe UI" w:cs="Segoe UI"/>
          <w:sz w:val="24"/>
          <w:szCs w:val="24"/>
        </w:rPr>
        <w:t xml:space="preserve"> </w:t>
      </w:r>
    </w:p>
    <w:p w:rsidR="008C0E7C" w:rsidRDefault="001C7F58" w:rsidP="0056522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при проведении кадастрового учета выявлено пересечение границ</w:t>
      </w:r>
      <w:r w:rsidR="00CE3ACF">
        <w:rPr>
          <w:rFonts w:ascii="Segoe UI" w:hAnsi="Segoe UI" w:cs="Segoe UI"/>
          <w:sz w:val="24"/>
          <w:szCs w:val="24"/>
        </w:rPr>
        <w:t>,</w:t>
      </w:r>
      <w:r w:rsidR="00530929">
        <w:rPr>
          <w:rFonts w:ascii="Segoe UI" w:hAnsi="Segoe UI" w:cs="Segoe UI"/>
          <w:sz w:val="24"/>
          <w:szCs w:val="24"/>
        </w:rPr>
        <w:t xml:space="preserve"> </w:t>
      </w:r>
      <w:r w:rsidR="003B42B9" w:rsidRPr="001C7F58">
        <w:rPr>
          <w:rFonts w:ascii="Segoe UI" w:hAnsi="Segoe UI" w:cs="Segoe UI"/>
          <w:sz w:val="24"/>
          <w:szCs w:val="24"/>
        </w:rPr>
        <w:t xml:space="preserve">прежде </w:t>
      </w:r>
      <w:proofErr w:type="gramStart"/>
      <w:r w:rsidR="003B42B9" w:rsidRPr="001C7F58">
        <w:rPr>
          <w:rFonts w:ascii="Segoe UI" w:hAnsi="Segoe UI" w:cs="Segoe UI"/>
          <w:sz w:val="24"/>
          <w:szCs w:val="24"/>
        </w:rPr>
        <w:t>всего</w:t>
      </w:r>
      <w:proofErr w:type="gramEnd"/>
      <w:r w:rsidR="003B42B9" w:rsidRPr="001C7F58">
        <w:rPr>
          <w:rFonts w:ascii="Segoe UI" w:hAnsi="Segoe UI" w:cs="Segoe UI"/>
          <w:sz w:val="24"/>
          <w:szCs w:val="24"/>
        </w:rPr>
        <w:t xml:space="preserve"> </w:t>
      </w:r>
      <w:r w:rsidR="00391E97">
        <w:rPr>
          <w:rFonts w:ascii="Segoe UI" w:hAnsi="Segoe UI" w:cs="Segoe UI"/>
          <w:sz w:val="24"/>
          <w:szCs w:val="24"/>
        </w:rPr>
        <w:t>необходимо</w:t>
      </w:r>
      <w:r w:rsidR="003B42B9" w:rsidRPr="001C7F58">
        <w:rPr>
          <w:rFonts w:ascii="Segoe UI" w:hAnsi="Segoe UI" w:cs="Segoe UI"/>
          <w:sz w:val="24"/>
          <w:szCs w:val="24"/>
        </w:rPr>
        <w:t xml:space="preserve"> выяснить</w:t>
      </w:r>
      <w:r w:rsidR="008C0E7C">
        <w:rPr>
          <w:rFonts w:ascii="Segoe UI" w:hAnsi="Segoe UI" w:cs="Segoe UI"/>
          <w:sz w:val="24"/>
          <w:szCs w:val="24"/>
        </w:rPr>
        <w:t xml:space="preserve"> причины </w:t>
      </w:r>
      <w:r w:rsidR="003B42B9" w:rsidRPr="001C7F58">
        <w:rPr>
          <w:rFonts w:ascii="Segoe UI" w:hAnsi="Segoe UI" w:cs="Segoe UI"/>
          <w:sz w:val="24"/>
          <w:szCs w:val="24"/>
        </w:rPr>
        <w:t xml:space="preserve"> допущен</w:t>
      </w:r>
      <w:r w:rsidR="008C0E7C">
        <w:rPr>
          <w:rFonts w:ascii="Segoe UI" w:hAnsi="Segoe UI" w:cs="Segoe UI"/>
          <w:sz w:val="24"/>
          <w:szCs w:val="24"/>
        </w:rPr>
        <w:t xml:space="preserve">ной  ошибки. Например, ошибку мог совершить </w:t>
      </w:r>
      <w:r w:rsidR="007D1915">
        <w:rPr>
          <w:rFonts w:ascii="Segoe UI" w:hAnsi="Segoe UI" w:cs="Segoe UI"/>
          <w:sz w:val="24"/>
          <w:szCs w:val="24"/>
        </w:rPr>
        <w:t>кадастровый инженер при межевании земельного участка (реестровая ошибка)</w:t>
      </w:r>
      <w:r w:rsidR="00391E97">
        <w:rPr>
          <w:rFonts w:ascii="Segoe UI" w:hAnsi="Segoe UI" w:cs="Segoe UI"/>
          <w:sz w:val="24"/>
          <w:szCs w:val="24"/>
        </w:rPr>
        <w:t xml:space="preserve">, ошибка так же может быть допущена </w:t>
      </w:r>
      <w:r w:rsidR="008C0E7C">
        <w:rPr>
          <w:rFonts w:ascii="Segoe UI" w:hAnsi="Segoe UI" w:cs="Segoe UI"/>
          <w:sz w:val="24"/>
          <w:szCs w:val="24"/>
        </w:rPr>
        <w:t>орган</w:t>
      </w:r>
      <w:r w:rsidR="00391E97">
        <w:rPr>
          <w:rFonts w:ascii="Segoe UI" w:hAnsi="Segoe UI" w:cs="Segoe UI"/>
          <w:sz w:val="24"/>
          <w:szCs w:val="24"/>
        </w:rPr>
        <w:t>ом регистрации прав</w:t>
      </w:r>
      <w:r w:rsidR="008C0E7C">
        <w:rPr>
          <w:rFonts w:ascii="Segoe UI" w:hAnsi="Segoe UI" w:cs="Segoe UI"/>
          <w:sz w:val="24"/>
          <w:szCs w:val="24"/>
        </w:rPr>
        <w:t xml:space="preserve"> при </w:t>
      </w:r>
      <w:r w:rsidR="008C0E7C" w:rsidRPr="001C7F58">
        <w:rPr>
          <w:rFonts w:ascii="Segoe UI" w:hAnsi="Segoe UI" w:cs="Segoe UI"/>
          <w:sz w:val="24"/>
          <w:szCs w:val="24"/>
        </w:rPr>
        <w:t>внесении сведений в </w:t>
      </w:r>
      <w:r w:rsidR="008C0E7C">
        <w:rPr>
          <w:rFonts w:ascii="Segoe UI" w:hAnsi="Segoe UI" w:cs="Segoe UI"/>
          <w:sz w:val="24"/>
          <w:szCs w:val="24"/>
        </w:rPr>
        <w:t>Единый государственный реестр недвижимости (</w:t>
      </w:r>
      <w:r w:rsidR="008C0E7C" w:rsidRPr="001C7F58">
        <w:rPr>
          <w:rFonts w:ascii="Segoe UI" w:hAnsi="Segoe UI" w:cs="Segoe UI"/>
          <w:sz w:val="24"/>
          <w:szCs w:val="24"/>
        </w:rPr>
        <w:t>ЕГРН</w:t>
      </w:r>
      <w:r w:rsidR="008C0E7C">
        <w:rPr>
          <w:rFonts w:ascii="Segoe UI" w:hAnsi="Segoe UI" w:cs="Segoe UI"/>
          <w:sz w:val="24"/>
          <w:szCs w:val="24"/>
        </w:rPr>
        <w:t>)</w:t>
      </w:r>
      <w:r w:rsidR="00391E97">
        <w:rPr>
          <w:rFonts w:ascii="Segoe UI" w:hAnsi="Segoe UI" w:cs="Segoe UI"/>
          <w:sz w:val="24"/>
          <w:szCs w:val="24"/>
        </w:rPr>
        <w:t xml:space="preserve"> – указанная ошибка является технической</w:t>
      </w:r>
      <w:r w:rsidR="0056522B">
        <w:rPr>
          <w:rFonts w:ascii="Segoe UI" w:hAnsi="Segoe UI" w:cs="Segoe UI"/>
          <w:sz w:val="24"/>
          <w:szCs w:val="24"/>
        </w:rPr>
        <w:t xml:space="preserve">.  </w:t>
      </w:r>
      <w:r w:rsidR="00391E97">
        <w:rPr>
          <w:rFonts w:ascii="Segoe UI" w:hAnsi="Segoe UI" w:cs="Segoe UI"/>
          <w:sz w:val="24"/>
          <w:szCs w:val="24"/>
        </w:rPr>
        <w:t>Техническая</w:t>
      </w:r>
      <w:r w:rsidR="0056522B">
        <w:rPr>
          <w:rFonts w:ascii="Segoe UI" w:hAnsi="Segoe UI" w:cs="Segoe UI"/>
          <w:sz w:val="24"/>
          <w:szCs w:val="24"/>
        </w:rPr>
        <w:t xml:space="preserve"> </w:t>
      </w:r>
      <w:r w:rsidR="008C0E7C">
        <w:rPr>
          <w:rFonts w:ascii="Segoe UI" w:eastAsiaTheme="minorHAnsi" w:hAnsi="Segoe UI" w:cs="Segoe UI"/>
          <w:sz w:val="24"/>
          <w:szCs w:val="24"/>
          <w:lang w:eastAsia="en-US"/>
        </w:rPr>
        <w:t xml:space="preserve">ошибка подлежит исправлению по решению государственного регистратора прав в течение </w:t>
      </w:r>
      <w:r w:rsidR="00391E97">
        <w:rPr>
          <w:rFonts w:ascii="Segoe UI" w:eastAsiaTheme="minorHAnsi" w:hAnsi="Segoe UI" w:cs="Segoe UI"/>
          <w:sz w:val="24"/>
          <w:szCs w:val="24"/>
          <w:lang w:eastAsia="en-US"/>
        </w:rPr>
        <w:t>трех</w:t>
      </w:r>
      <w:r w:rsidR="008C0E7C">
        <w:rPr>
          <w:rFonts w:ascii="Segoe UI" w:eastAsiaTheme="minorHAnsi" w:hAnsi="Segoe UI" w:cs="Segoe UI"/>
          <w:sz w:val="24"/>
          <w:szCs w:val="24"/>
          <w:lang w:eastAsia="en-US"/>
        </w:rPr>
        <w:t xml:space="preserve"> рабочих дней со дня получения документов</w:t>
      </w:r>
      <w:r w:rsidR="00391E97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8C0E7C">
        <w:rPr>
          <w:rFonts w:ascii="Segoe UI" w:eastAsiaTheme="minorHAnsi" w:hAnsi="Segoe UI" w:cs="Segoe UI"/>
          <w:sz w:val="24"/>
          <w:szCs w:val="24"/>
          <w:lang w:eastAsia="en-US"/>
        </w:rPr>
        <w:t xml:space="preserve">свидетельствующих о наличии </w:t>
      </w:r>
      <w:r w:rsidR="00391E97">
        <w:rPr>
          <w:rFonts w:ascii="Segoe UI" w:eastAsiaTheme="minorHAnsi" w:hAnsi="Segoe UI" w:cs="Segoe UI"/>
          <w:sz w:val="24"/>
          <w:szCs w:val="24"/>
          <w:lang w:eastAsia="en-US"/>
        </w:rPr>
        <w:t>указанной</w:t>
      </w:r>
      <w:r w:rsidR="008C0E7C">
        <w:rPr>
          <w:rFonts w:ascii="Segoe UI" w:eastAsiaTheme="minorHAnsi" w:hAnsi="Segoe UI" w:cs="Segoe UI"/>
          <w:sz w:val="24"/>
          <w:szCs w:val="24"/>
          <w:lang w:eastAsia="en-US"/>
        </w:rPr>
        <w:t xml:space="preserve"> ошиб</w:t>
      </w:r>
      <w:r w:rsidR="00391E97">
        <w:rPr>
          <w:rFonts w:ascii="Segoe UI" w:eastAsiaTheme="minorHAnsi" w:hAnsi="Segoe UI" w:cs="Segoe UI"/>
          <w:sz w:val="24"/>
          <w:szCs w:val="24"/>
          <w:lang w:eastAsia="en-US"/>
        </w:rPr>
        <w:t>ки.</w:t>
      </w:r>
    </w:p>
    <w:p w:rsidR="0058706F" w:rsidRPr="00F0659F" w:rsidRDefault="00407FA1" w:rsidP="0058706F">
      <w:pPr>
        <w:spacing w:after="0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И</w:t>
      </w:r>
      <w:r w:rsidR="001B2C96" w:rsidRPr="000B0D92">
        <w:rPr>
          <w:rFonts w:ascii="Segoe UI" w:eastAsiaTheme="minorHAnsi" w:hAnsi="Segoe UI" w:cs="Segoe UI"/>
          <w:sz w:val="24"/>
          <w:szCs w:val="24"/>
          <w:lang w:eastAsia="en-US"/>
        </w:rPr>
        <w:t xml:space="preserve">ная картина возникает </w:t>
      </w:r>
      <w:r w:rsidR="00391E97">
        <w:rPr>
          <w:rFonts w:ascii="Segoe UI" w:eastAsiaTheme="minorHAnsi" w:hAnsi="Segoe UI" w:cs="Segoe UI"/>
          <w:sz w:val="24"/>
          <w:szCs w:val="24"/>
          <w:lang w:eastAsia="en-US"/>
        </w:rPr>
        <w:t>в</w:t>
      </w:r>
      <w:r w:rsidR="001B2C96" w:rsidRPr="000B0D92">
        <w:rPr>
          <w:rFonts w:ascii="Segoe UI" w:eastAsiaTheme="minorHAnsi" w:hAnsi="Segoe UI" w:cs="Segoe UI"/>
          <w:sz w:val="24"/>
          <w:szCs w:val="24"/>
          <w:lang w:eastAsia="en-US"/>
        </w:rPr>
        <w:t xml:space="preserve"> случае, если ошибку,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влекущую</w:t>
      </w:r>
      <w:r w:rsidR="001B2C96" w:rsidRPr="000B0D92">
        <w:rPr>
          <w:rFonts w:ascii="Segoe UI" w:eastAsiaTheme="minorHAnsi" w:hAnsi="Segoe UI" w:cs="Segoe UI"/>
          <w:sz w:val="24"/>
          <w:szCs w:val="24"/>
          <w:lang w:eastAsia="en-US"/>
        </w:rPr>
        <w:t> пересечени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е</w:t>
      </w:r>
      <w:r w:rsidR="001B2C96" w:rsidRPr="000B0D92">
        <w:rPr>
          <w:rFonts w:ascii="Segoe UI" w:eastAsiaTheme="minorHAnsi" w:hAnsi="Segoe UI" w:cs="Segoe UI"/>
          <w:sz w:val="24"/>
          <w:szCs w:val="24"/>
          <w:lang w:eastAsia="en-US"/>
        </w:rPr>
        <w:t xml:space="preserve"> границ земельных участков, допустил кадастровый инженер во время работы над вашим участком.</w:t>
      </w:r>
      <w:r w:rsidR="008F5F63" w:rsidRPr="000B0D92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703E8A">
        <w:rPr>
          <w:rFonts w:ascii="Segoe UI" w:eastAsiaTheme="minorHAnsi" w:hAnsi="Segoe UI" w:cs="Segoe UI"/>
          <w:sz w:val="24"/>
          <w:szCs w:val="24"/>
          <w:lang w:eastAsia="en-US"/>
        </w:rPr>
        <w:t xml:space="preserve">В первую очередь необходимо выяснить какой из кадастровых инженеров допустил реестровую ошибку, </w:t>
      </w:r>
      <w:proofErr w:type="gramStart"/>
      <w:r w:rsidR="00703E8A">
        <w:rPr>
          <w:rFonts w:ascii="Segoe UI" w:eastAsiaTheme="minorHAnsi" w:hAnsi="Segoe UI" w:cs="Segoe UI"/>
          <w:sz w:val="24"/>
          <w:szCs w:val="24"/>
          <w:lang w:eastAsia="en-US"/>
        </w:rPr>
        <w:t>тот</w:t>
      </w:r>
      <w:proofErr w:type="gramEnd"/>
      <w:r w:rsidR="00703E8A">
        <w:rPr>
          <w:rFonts w:ascii="Segoe UI" w:eastAsiaTheme="minorHAnsi" w:hAnsi="Segoe UI" w:cs="Segoe UI"/>
          <w:sz w:val="24"/>
          <w:szCs w:val="24"/>
          <w:lang w:eastAsia="en-US"/>
        </w:rPr>
        <w:t xml:space="preserve"> который проводил межевание вашего земельного участка или кадастровый инженер</w:t>
      </w:r>
      <w:r w:rsidR="00AD54A2">
        <w:rPr>
          <w:rFonts w:ascii="Segoe UI" w:eastAsiaTheme="minorHAnsi" w:hAnsi="Segoe UI" w:cs="Segoe UI"/>
          <w:sz w:val="24"/>
          <w:szCs w:val="24"/>
          <w:lang w:eastAsia="en-US"/>
        </w:rPr>
        <w:t>,</w:t>
      </w:r>
      <w:r w:rsidR="00703E8A">
        <w:rPr>
          <w:rFonts w:ascii="Segoe UI" w:eastAsiaTheme="minorHAnsi" w:hAnsi="Segoe UI" w:cs="Segoe UI"/>
          <w:sz w:val="24"/>
          <w:szCs w:val="24"/>
          <w:lang w:eastAsia="en-US"/>
        </w:rPr>
        <w:t xml:space="preserve"> который проводил </w:t>
      </w:r>
      <w:r w:rsidR="00703E8A" w:rsidRPr="00F0659F">
        <w:rPr>
          <w:rFonts w:ascii="Segoe UI" w:eastAsiaTheme="minorHAnsi" w:hAnsi="Segoe UI" w:cs="Segoe UI"/>
          <w:sz w:val="24"/>
          <w:szCs w:val="24"/>
          <w:lang w:eastAsia="en-US"/>
        </w:rPr>
        <w:t>межевание смежного земельного участка.</w:t>
      </w:r>
      <w:r w:rsidR="000B1492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Если ошибку допустил ваш кадастровый инженер, то он должен исправить ее в новой редакции межевого плана.</w:t>
      </w:r>
      <w:r w:rsidR="0058706F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0B0D92" w:rsidRPr="00F0659F">
        <w:rPr>
          <w:rFonts w:ascii="Segoe UI" w:eastAsiaTheme="minorHAnsi" w:hAnsi="Segoe UI" w:cs="Segoe UI"/>
          <w:sz w:val="24"/>
          <w:szCs w:val="24"/>
          <w:lang w:eastAsia="en-US"/>
        </w:rPr>
        <w:t>К документу долж</w:t>
      </w:r>
      <w:r w:rsidR="00AD72CA">
        <w:rPr>
          <w:rFonts w:ascii="Segoe UI" w:eastAsiaTheme="minorHAnsi" w:hAnsi="Segoe UI" w:cs="Segoe UI"/>
          <w:sz w:val="24"/>
          <w:szCs w:val="24"/>
          <w:lang w:eastAsia="en-US"/>
        </w:rPr>
        <w:t>но</w:t>
      </w:r>
      <w:r w:rsidR="000B0D92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прилагаться </w:t>
      </w:r>
      <w:r w:rsidR="008C0CEA" w:rsidRPr="00F0659F">
        <w:rPr>
          <w:rFonts w:ascii="Segoe UI" w:eastAsiaTheme="minorHAnsi" w:hAnsi="Segoe UI" w:cs="Segoe UI"/>
          <w:sz w:val="24"/>
          <w:szCs w:val="24"/>
          <w:lang w:eastAsia="en-US"/>
        </w:rPr>
        <w:t>заключение</w:t>
      </w:r>
      <w:r w:rsidR="000B0D92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кадастрового инженера, в котором подтверждается наличие </w:t>
      </w:r>
      <w:r w:rsidR="008C0CEA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реестровой </w:t>
      </w:r>
      <w:r w:rsidR="000B0D92" w:rsidRPr="00F0659F">
        <w:rPr>
          <w:rFonts w:ascii="Segoe UI" w:eastAsiaTheme="minorHAnsi" w:hAnsi="Segoe UI" w:cs="Segoe UI"/>
          <w:sz w:val="24"/>
          <w:szCs w:val="24"/>
          <w:lang w:eastAsia="en-US"/>
        </w:rPr>
        <w:t>ошибки.</w:t>
      </w:r>
      <w:r w:rsidR="00FB1D2C"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</w:p>
    <w:p w:rsidR="000B1492" w:rsidRPr="00F0659F" w:rsidRDefault="000B0D92" w:rsidP="0058706F">
      <w:pPr>
        <w:spacing w:after="0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Если выяснилось, что причиной пересечения границ явилась ошибка при межевании не вашего, а рядом расположенного участка, нужно </w:t>
      </w:r>
      <w:proofErr w:type="gramStart"/>
      <w:r w:rsidRPr="00F0659F">
        <w:rPr>
          <w:rFonts w:ascii="Segoe UI" w:eastAsiaTheme="minorHAnsi" w:hAnsi="Segoe UI" w:cs="Segoe UI"/>
          <w:sz w:val="24"/>
          <w:szCs w:val="24"/>
          <w:lang w:eastAsia="en-US"/>
        </w:rPr>
        <w:t>обратиться к соседу с предложением провести</w:t>
      </w:r>
      <w:proofErr w:type="gramEnd"/>
      <w:r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повторное межевание его участка. В случае </w:t>
      </w:r>
      <w:r w:rsidRPr="00F0659F"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 xml:space="preserve">согласия сосед приглашает кадастрового инженера – именно того специалиста, который и допустил ранее ошибку, — и границы уточняются. После чего </w:t>
      </w:r>
      <w:r w:rsidR="00BF2503" w:rsidRPr="00F0659F">
        <w:rPr>
          <w:rFonts w:ascii="Segoe UI" w:eastAsiaTheme="minorHAnsi" w:hAnsi="Segoe UI" w:cs="Segoe UI"/>
          <w:sz w:val="24"/>
          <w:szCs w:val="24"/>
          <w:lang w:eastAsia="en-US"/>
        </w:rPr>
        <w:t>уточненные сведения</w:t>
      </w:r>
      <w:r w:rsidRPr="00F0659F">
        <w:rPr>
          <w:rFonts w:ascii="Segoe UI" w:eastAsiaTheme="minorHAnsi" w:hAnsi="Segoe UI" w:cs="Segoe UI"/>
          <w:sz w:val="24"/>
          <w:szCs w:val="24"/>
          <w:lang w:eastAsia="en-US"/>
        </w:rPr>
        <w:t xml:space="preserve"> должны быть обязател</w:t>
      </w:r>
      <w:r w:rsidR="000B1492" w:rsidRPr="00F0659F">
        <w:rPr>
          <w:rFonts w:ascii="Segoe UI" w:eastAsiaTheme="minorHAnsi" w:hAnsi="Segoe UI" w:cs="Segoe UI"/>
          <w:sz w:val="24"/>
          <w:szCs w:val="24"/>
          <w:lang w:eastAsia="en-US"/>
        </w:rPr>
        <w:t>ьно внесены в ЕГРН.</w:t>
      </w:r>
    </w:p>
    <w:p w:rsidR="000B1492" w:rsidRDefault="00302CA5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F0659F">
        <w:rPr>
          <w:rFonts w:ascii="Segoe UI" w:hAnsi="Segoe UI" w:cs="Segoe UI"/>
        </w:rPr>
        <w:t>При отсутствии</w:t>
      </w:r>
      <w:r w:rsidRPr="00DE7316">
        <w:rPr>
          <w:rFonts w:ascii="Segoe UI" w:hAnsi="Segoe UI" w:cs="Segoe UI"/>
        </w:rPr>
        <w:t xml:space="preserve"> согласия всех заинтересованных лиц на исправление </w:t>
      </w:r>
      <w:r>
        <w:rPr>
          <w:rFonts w:ascii="Segoe UI" w:hAnsi="Segoe UI" w:cs="Segoe UI"/>
        </w:rPr>
        <w:t>реестровой</w:t>
      </w:r>
      <w:r w:rsidRPr="00DE7316">
        <w:rPr>
          <w:rFonts w:ascii="Segoe UI" w:hAnsi="Segoe UI" w:cs="Segoe UI"/>
        </w:rPr>
        <w:t xml:space="preserve"> ошибки, такая ошибка исправляется в судебном порядке.</w:t>
      </w:r>
    </w:p>
    <w:p w:rsidR="000B1492" w:rsidRDefault="00302CA5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DE7316">
        <w:rPr>
          <w:rFonts w:ascii="Segoe UI" w:hAnsi="Segoe UI" w:cs="Segoe UI"/>
        </w:rPr>
        <w:t xml:space="preserve">По правилам гражданского процессуального законодательства бремя доказывания наличия </w:t>
      </w:r>
      <w:r w:rsidR="00BF2503">
        <w:rPr>
          <w:rFonts w:ascii="Segoe UI" w:hAnsi="Segoe UI" w:cs="Segoe UI"/>
        </w:rPr>
        <w:t>реестровой</w:t>
      </w:r>
      <w:r w:rsidRPr="00DE7316">
        <w:rPr>
          <w:rFonts w:ascii="Segoe UI" w:hAnsi="Segoe UI" w:cs="Segoe UI"/>
        </w:rPr>
        <w:t xml:space="preserve"> ошибки в земельном участке смежного землепользователя лежит на истце. Для рассмотрения спора необходимо предоставить в суд межевой план на свой земельный участок, заключение кадастрового инженера о наличии </w:t>
      </w:r>
      <w:r>
        <w:rPr>
          <w:rFonts w:ascii="Segoe UI" w:hAnsi="Segoe UI" w:cs="Segoe UI"/>
        </w:rPr>
        <w:t>ре</w:t>
      </w:r>
      <w:r w:rsidR="001553FC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стровой</w:t>
      </w:r>
      <w:r w:rsidRPr="00DE7316">
        <w:rPr>
          <w:rFonts w:ascii="Segoe UI" w:hAnsi="Segoe UI" w:cs="Segoe UI"/>
        </w:rPr>
        <w:t xml:space="preserve"> ошибки в смежном земельном участке, </w:t>
      </w:r>
      <w:r w:rsidR="00BF2503">
        <w:rPr>
          <w:rFonts w:ascii="Segoe UI" w:hAnsi="Segoe UI" w:cs="Segoe UI"/>
        </w:rPr>
        <w:t>уведомление</w:t>
      </w:r>
      <w:r w:rsidRPr="00DE731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регионально</w:t>
      </w:r>
      <w:r w:rsidR="00BF2503">
        <w:rPr>
          <w:rFonts w:ascii="Segoe UI" w:hAnsi="Segoe UI" w:cs="Segoe UI"/>
        </w:rPr>
        <w:t>го органа регистрации прав</w:t>
      </w:r>
      <w:r>
        <w:rPr>
          <w:rFonts w:ascii="Segoe UI" w:hAnsi="Segoe UI" w:cs="Segoe UI"/>
        </w:rPr>
        <w:t xml:space="preserve"> </w:t>
      </w:r>
      <w:r w:rsidRPr="00DE7316">
        <w:rPr>
          <w:rFonts w:ascii="Segoe UI" w:hAnsi="Segoe UI" w:cs="Segoe UI"/>
        </w:rPr>
        <w:t>о приостановлении кадастрового учета в связи с пересечением границ</w:t>
      </w:r>
      <w:r w:rsidR="00BF2503">
        <w:rPr>
          <w:rFonts w:ascii="Segoe UI" w:hAnsi="Segoe UI" w:cs="Segoe UI"/>
        </w:rPr>
        <w:t xml:space="preserve"> земельных участков</w:t>
      </w:r>
      <w:r w:rsidRPr="00DE7316">
        <w:rPr>
          <w:rFonts w:ascii="Segoe UI" w:hAnsi="Segoe UI" w:cs="Segoe UI"/>
        </w:rPr>
        <w:t xml:space="preserve">. </w:t>
      </w:r>
    </w:p>
    <w:p w:rsidR="000B1492" w:rsidRDefault="00271801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302CA5" w:rsidRPr="00DE7316">
        <w:rPr>
          <w:rFonts w:ascii="Segoe UI" w:hAnsi="Segoe UI" w:cs="Segoe UI"/>
        </w:rPr>
        <w:t xml:space="preserve"> процессе судебного разбирательства выясняется, какой из земельных участков поставлен на кадастровый учет неверно и при отсутствии фактического спора о местоположении смежной границы между собственниками земельных участков, суд исключает сведения о местоположении границы земельного участка из </w:t>
      </w:r>
      <w:r w:rsidR="00302CA5">
        <w:rPr>
          <w:rFonts w:ascii="Segoe UI" w:hAnsi="Segoe UI" w:cs="Segoe UI"/>
        </w:rPr>
        <w:t>ЕГРН</w:t>
      </w:r>
      <w:r w:rsidR="00302CA5" w:rsidRPr="00DE7316">
        <w:rPr>
          <w:rFonts w:ascii="Segoe UI" w:hAnsi="Segoe UI" w:cs="Segoe UI"/>
        </w:rPr>
        <w:t xml:space="preserve">. </w:t>
      </w:r>
    </w:p>
    <w:p w:rsidR="000B1492" w:rsidRDefault="00302CA5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proofErr w:type="gramStart"/>
      <w:r w:rsidRPr="00DE7316">
        <w:rPr>
          <w:rFonts w:ascii="Segoe UI" w:hAnsi="Segoe UI" w:cs="Segoe UI"/>
        </w:rPr>
        <w:t xml:space="preserve">Таким образом, если сосед обратился к Вам и </w:t>
      </w:r>
      <w:r w:rsidR="00BF2503">
        <w:rPr>
          <w:rFonts w:ascii="Segoe UI" w:hAnsi="Segoe UI" w:cs="Segoe UI"/>
        </w:rPr>
        <w:t>сообщил</w:t>
      </w:r>
      <w:r w:rsidRPr="00DE7316">
        <w:rPr>
          <w:rFonts w:ascii="Segoe UI" w:hAnsi="Segoe UI" w:cs="Segoe UI"/>
        </w:rPr>
        <w:t xml:space="preserve">, что в Вашем земельном участке кадастровым инженером выявлена </w:t>
      </w:r>
      <w:r>
        <w:rPr>
          <w:rFonts w:ascii="Segoe UI" w:hAnsi="Segoe UI" w:cs="Segoe UI"/>
        </w:rPr>
        <w:t>реестровая</w:t>
      </w:r>
      <w:r w:rsidRPr="00DE7316">
        <w:rPr>
          <w:rFonts w:ascii="Segoe UI" w:hAnsi="Segoe UI" w:cs="Segoe UI"/>
        </w:rPr>
        <w:t xml:space="preserve"> ошибка, и Вы мирно с соседом живете и не спорите о местоположении забора, разделяющего границы Ваших земельных участков, проведите повторно межевание своего земельного участка, и, убедившись, что это действительно </w:t>
      </w:r>
      <w:r>
        <w:rPr>
          <w:rFonts w:ascii="Segoe UI" w:hAnsi="Segoe UI" w:cs="Segoe UI"/>
        </w:rPr>
        <w:t>реестровая</w:t>
      </w:r>
      <w:r w:rsidRPr="00DE7316">
        <w:rPr>
          <w:rFonts w:ascii="Segoe UI" w:hAnsi="Segoe UI" w:cs="Segoe UI"/>
        </w:rPr>
        <w:t xml:space="preserve"> ошибка в Вашем земельном участке, сдайте документы на кадастровый учет с целью</w:t>
      </w:r>
      <w:proofErr w:type="gramEnd"/>
      <w:r w:rsidRPr="00DE7316">
        <w:rPr>
          <w:rFonts w:ascii="Segoe UI" w:hAnsi="Segoe UI" w:cs="Segoe UI"/>
        </w:rPr>
        <w:t xml:space="preserve"> исправления </w:t>
      </w:r>
      <w:r>
        <w:rPr>
          <w:rFonts w:ascii="Segoe UI" w:hAnsi="Segoe UI" w:cs="Segoe UI"/>
        </w:rPr>
        <w:t>такой</w:t>
      </w:r>
      <w:r w:rsidRPr="00DE7316">
        <w:rPr>
          <w:rFonts w:ascii="Segoe UI" w:hAnsi="Segoe UI" w:cs="Segoe UI"/>
        </w:rPr>
        <w:t xml:space="preserve"> ошибки в Вашем земельном участке, поскольку судебное разбирательство все равно приведет к исключению местоположению границ Вашего земельного участка из </w:t>
      </w:r>
      <w:r>
        <w:rPr>
          <w:rFonts w:ascii="Segoe UI" w:hAnsi="Segoe UI" w:cs="Segoe UI"/>
        </w:rPr>
        <w:t>ЕГРН</w:t>
      </w:r>
      <w:r w:rsidRPr="00DE7316">
        <w:rPr>
          <w:rFonts w:ascii="Segoe UI" w:hAnsi="Segoe UI" w:cs="Segoe UI"/>
        </w:rPr>
        <w:t xml:space="preserve"> и </w:t>
      </w:r>
      <w:r w:rsidR="00BF2503">
        <w:rPr>
          <w:rFonts w:ascii="Segoe UI" w:hAnsi="Segoe UI" w:cs="Segoe UI"/>
        </w:rPr>
        <w:t>необходимости проводить</w:t>
      </w:r>
      <w:r w:rsidRPr="00DE7316">
        <w:rPr>
          <w:rFonts w:ascii="Segoe UI" w:hAnsi="Segoe UI" w:cs="Segoe UI"/>
        </w:rPr>
        <w:t xml:space="preserve"> новое межевание</w:t>
      </w:r>
      <w:r>
        <w:rPr>
          <w:rFonts w:ascii="Segoe UI" w:hAnsi="Segoe UI" w:cs="Segoe UI"/>
        </w:rPr>
        <w:t>. К</w:t>
      </w:r>
      <w:r w:rsidRPr="00DE7316">
        <w:rPr>
          <w:rFonts w:ascii="Segoe UI" w:hAnsi="Segoe UI" w:cs="Segoe UI"/>
        </w:rPr>
        <w:t xml:space="preserve">роме того, Вы надолго испортите </w:t>
      </w:r>
      <w:r w:rsidR="00282406">
        <w:rPr>
          <w:rFonts w:ascii="Segoe UI" w:hAnsi="Segoe UI" w:cs="Segoe UI"/>
        </w:rPr>
        <w:t>добрые отношения с соседом.</w:t>
      </w:r>
    </w:p>
    <w:p w:rsidR="000B1492" w:rsidRDefault="00302CA5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DE7316">
        <w:rPr>
          <w:rFonts w:ascii="Segoe UI" w:hAnsi="Segoe UI" w:cs="Segoe UI"/>
        </w:rPr>
        <w:t>Наиболее сложными являются споры об установлении границ земельного участка, когда смежные землепользователи начинают спорить о фактическом местоположении смежной границы, отказываются подписывать акт согласования границ. Ввиду плотной застройки в г.</w:t>
      </w:r>
      <w:r>
        <w:rPr>
          <w:rFonts w:ascii="Segoe UI" w:hAnsi="Segoe UI" w:cs="Segoe UI"/>
        </w:rPr>
        <w:t xml:space="preserve"> </w:t>
      </w:r>
      <w:r w:rsidRPr="00DE7316">
        <w:rPr>
          <w:rFonts w:ascii="Segoe UI" w:hAnsi="Segoe UI" w:cs="Segoe UI"/>
        </w:rPr>
        <w:t>Липецке граждане спорят даже из-за 20</w:t>
      </w:r>
      <w:r>
        <w:rPr>
          <w:rFonts w:ascii="Segoe UI" w:hAnsi="Segoe UI" w:cs="Segoe UI"/>
        </w:rPr>
        <w:t xml:space="preserve"> </w:t>
      </w:r>
      <w:r w:rsidRPr="00DE7316">
        <w:rPr>
          <w:rFonts w:ascii="Segoe UI" w:hAnsi="Segoe UI" w:cs="Segoe UI"/>
        </w:rPr>
        <w:t xml:space="preserve">- 30 </w:t>
      </w:r>
      <w:r>
        <w:rPr>
          <w:rFonts w:ascii="Segoe UI" w:hAnsi="Segoe UI" w:cs="Segoe UI"/>
        </w:rPr>
        <w:t>сантиметров</w:t>
      </w:r>
      <w:r w:rsidRPr="00DE7316">
        <w:rPr>
          <w:rFonts w:ascii="Segoe UI" w:hAnsi="Segoe UI" w:cs="Segoe UI"/>
        </w:rPr>
        <w:t xml:space="preserve"> границы. </w:t>
      </w:r>
    </w:p>
    <w:p w:rsidR="000B1492" w:rsidRDefault="00302CA5" w:rsidP="000B1492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DE7316">
        <w:rPr>
          <w:rFonts w:ascii="Segoe UI" w:hAnsi="Segoe UI" w:cs="Segoe UI"/>
        </w:rPr>
        <w:t>Согласно принципам гражданского процессуального законодательства судебное разбирательство строится на равноправии и состязательности сторон. Каждая сторона должна доказать те обстоятельства, на которые она ссылается в обоснование своих требований и возражений.</w:t>
      </w:r>
    </w:p>
    <w:p w:rsidR="00F0659F" w:rsidRDefault="00302CA5" w:rsidP="00F0659F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hAnsi="Segoe UI" w:cs="Segoe UI"/>
        </w:rPr>
      </w:pPr>
      <w:r w:rsidRPr="00DE7316">
        <w:rPr>
          <w:rFonts w:ascii="Segoe UI" w:hAnsi="Segoe UI" w:cs="Segoe UI"/>
        </w:rPr>
        <w:t xml:space="preserve">Иски о правах на земельные участки предъявляются в суд по месту нахождения такого земельного участка. </w:t>
      </w:r>
    </w:p>
    <w:p w:rsidR="00302CA5" w:rsidRPr="00F0659F" w:rsidRDefault="00302CA5" w:rsidP="00F0659F">
      <w:pPr>
        <w:pStyle w:val="a4"/>
        <w:spacing w:before="0" w:beforeAutospacing="0" w:after="375" w:afterAutospacing="0" w:line="276" w:lineRule="auto"/>
        <w:ind w:firstLine="540"/>
        <w:contextualSpacing/>
        <w:jc w:val="both"/>
        <w:textAlignment w:val="baseline"/>
        <w:rPr>
          <w:rFonts w:ascii="Segoe UI" w:eastAsiaTheme="minorHAnsi" w:hAnsi="Segoe UI" w:cs="Segoe UI"/>
          <w:lang w:eastAsia="en-US"/>
        </w:rPr>
      </w:pPr>
      <w:r w:rsidRPr="00DE7316">
        <w:rPr>
          <w:rFonts w:ascii="Segoe UI" w:hAnsi="Segoe UI" w:cs="Segoe UI"/>
        </w:rPr>
        <w:lastRenderedPageBreak/>
        <w:t>После вступления в законную силу решения суда об установлении границ земельного участка следует обратиться к кадастровому инженеру, который изготовит межевой план в соответствии с судебным решением и земельный участок будет поставлен на кадастровый учет.</w:t>
      </w:r>
    </w:p>
    <w:p w:rsidR="00302CA5" w:rsidRPr="00DE7316" w:rsidRDefault="00302CA5" w:rsidP="0056522B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DE7316">
        <w:rPr>
          <w:rFonts w:ascii="Segoe UI" w:hAnsi="Segoe UI" w:cs="Segoe UI"/>
          <w:sz w:val="24"/>
          <w:szCs w:val="24"/>
        </w:rPr>
        <w:t>В заключение следует отметить, что сэкономив денежные средства на проведение кадастровых работ по межеванию земельного участка, можно в дальнейшем поплатиться значительными расходами в ходе судебного спора, поскольку стоимость судебной землеустроительной экспертизы в разы превышает стоимость работ по межеванию земельного участка.</w:t>
      </w:r>
    </w:p>
    <w:p w:rsidR="001553FC" w:rsidRDefault="001553FC" w:rsidP="00C149F1">
      <w:pPr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149F1" w:rsidRDefault="00C149F1" w:rsidP="00C149F1">
      <w:pPr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E2616D" w:rsidRDefault="00E2616D" w:rsidP="00E2616D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CA2069" w:rsidRDefault="00CA2069" w:rsidP="00E2616D">
      <w:pPr>
        <w:spacing w:after="0"/>
      </w:pPr>
    </w:p>
    <w:sectPr w:rsidR="00CA2069" w:rsidSect="00B2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F4E"/>
    <w:multiLevelType w:val="hybridMultilevel"/>
    <w:tmpl w:val="251862BC"/>
    <w:lvl w:ilvl="0" w:tplc="5BC64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B72AC"/>
    <w:multiLevelType w:val="multilevel"/>
    <w:tmpl w:val="FBB60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01F276F"/>
    <w:multiLevelType w:val="hybridMultilevel"/>
    <w:tmpl w:val="7DE8ACD0"/>
    <w:lvl w:ilvl="0" w:tplc="A4861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80D38"/>
    <w:multiLevelType w:val="hybridMultilevel"/>
    <w:tmpl w:val="7DE8ACD0"/>
    <w:lvl w:ilvl="0" w:tplc="A48618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069"/>
    <w:rsid w:val="000B0D92"/>
    <w:rsid w:val="000B1492"/>
    <w:rsid w:val="000F43DC"/>
    <w:rsid w:val="00120464"/>
    <w:rsid w:val="001553FC"/>
    <w:rsid w:val="001B2C96"/>
    <w:rsid w:val="001C7F58"/>
    <w:rsid w:val="00271801"/>
    <w:rsid w:val="00282406"/>
    <w:rsid w:val="002E2DBE"/>
    <w:rsid w:val="00302CA5"/>
    <w:rsid w:val="0033665A"/>
    <w:rsid w:val="00387A69"/>
    <w:rsid w:val="00391E97"/>
    <w:rsid w:val="003B42B9"/>
    <w:rsid w:val="00407FA1"/>
    <w:rsid w:val="0047754F"/>
    <w:rsid w:val="0048143F"/>
    <w:rsid w:val="00516B26"/>
    <w:rsid w:val="00530929"/>
    <w:rsid w:val="0056522B"/>
    <w:rsid w:val="005826D0"/>
    <w:rsid w:val="0058706F"/>
    <w:rsid w:val="005E2E99"/>
    <w:rsid w:val="005F7979"/>
    <w:rsid w:val="00634232"/>
    <w:rsid w:val="00703E8A"/>
    <w:rsid w:val="007753EB"/>
    <w:rsid w:val="007A304B"/>
    <w:rsid w:val="007D1915"/>
    <w:rsid w:val="008C0CEA"/>
    <w:rsid w:val="008C0E7C"/>
    <w:rsid w:val="008F5F63"/>
    <w:rsid w:val="00940B5C"/>
    <w:rsid w:val="00973D31"/>
    <w:rsid w:val="00AA28AE"/>
    <w:rsid w:val="00AD54A2"/>
    <w:rsid w:val="00AD72CA"/>
    <w:rsid w:val="00B23146"/>
    <w:rsid w:val="00B24B6F"/>
    <w:rsid w:val="00B60065"/>
    <w:rsid w:val="00BF2503"/>
    <w:rsid w:val="00C149F1"/>
    <w:rsid w:val="00C33EC5"/>
    <w:rsid w:val="00C36649"/>
    <w:rsid w:val="00CA2069"/>
    <w:rsid w:val="00CE3ACF"/>
    <w:rsid w:val="00D26D70"/>
    <w:rsid w:val="00D847AC"/>
    <w:rsid w:val="00DC4042"/>
    <w:rsid w:val="00E10EA3"/>
    <w:rsid w:val="00E2616D"/>
    <w:rsid w:val="00F0659F"/>
    <w:rsid w:val="00F26DBE"/>
    <w:rsid w:val="00FB1D2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B0D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0D92"/>
    <w:rPr>
      <w:i/>
      <w:iCs/>
    </w:rPr>
  </w:style>
  <w:style w:type="character" w:customStyle="1" w:styleId="apple-converted-space">
    <w:name w:val="apple-converted-space"/>
    <w:basedOn w:val="a0"/>
    <w:rsid w:val="000B0D92"/>
  </w:style>
  <w:style w:type="paragraph" w:styleId="a6">
    <w:name w:val="Balloon Text"/>
    <w:basedOn w:val="a"/>
    <w:link w:val="a7"/>
    <w:uiPriority w:val="99"/>
    <w:semiHidden/>
    <w:unhideWhenUsed/>
    <w:rsid w:val="0048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18</cp:revision>
  <cp:lastPrinted>2018-05-10T13:36:00Z</cp:lastPrinted>
  <dcterms:created xsi:type="dcterms:W3CDTF">2017-07-05T11:53:00Z</dcterms:created>
  <dcterms:modified xsi:type="dcterms:W3CDTF">2018-05-15T10:59:00Z</dcterms:modified>
</cp:coreProperties>
</file>