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00714F24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нового</w:t>
      </w: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дополнительный объем 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32EEFE70" w14:textId="77777777" w:rsidR="00076DA0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 (далее – Порядок).</w:t>
            </w:r>
          </w:p>
          <w:p w14:paraId="71A51081" w14:textId="7162824F" w:rsidR="008E158D" w:rsidRPr="002F4999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года № 141 «О внесении изменений в Постановление администрации Добринского муниципального района от 08 февраля 2022г.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CE49098" w14:textId="77777777" w:rsidR="00076DA0" w:rsidRPr="000C0BEE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14:paraId="278BF781" w14:textId="5C4AE78C" w:rsidR="00076DA0" w:rsidRPr="00B62B2C" w:rsidRDefault="009056B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</w:t>
            </w:r>
            <w:r w:rsidR="007E1E8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 w:rsidR="007E1E8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8:30 по московскому времени</w:t>
            </w:r>
            <w:r w:rsidR="00076DA0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A2D300" w14:textId="77777777" w:rsidR="00076DA0" w:rsidRPr="00B62B2C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14:paraId="08376B58" w14:textId="306C9651" w:rsidR="00551A8D" w:rsidRPr="000C0BEE" w:rsidRDefault="009056B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2</w:t>
            </w:r>
            <w:r w:rsidR="00F81CF4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7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</w:t>
            </w:r>
            <w:r w:rsidR="007E1E8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11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076DA0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0517CE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8:30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по московскому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06C8968D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71845D40" w14:textId="77777777" w:rsidR="00B84F03" w:rsidRDefault="002C115B" w:rsidP="00B84F0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 w:rsidR="00B84F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A8279D" w14:textId="193E95AA" w:rsidR="00E72263" w:rsidRDefault="00E72263" w:rsidP="009056BF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B838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56BF" w:rsidRPr="009056B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охране окружающей среды, улучшение качества воды</w:t>
            </w:r>
            <w:r w:rsidR="00B84F03" w:rsidRPr="00B84F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9A6F76" w14:textId="1F93E308" w:rsidR="000517CE" w:rsidRDefault="007E1E89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0BE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0517C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</w:t>
            </w:r>
            <w:r w:rsidR="000517CE" w:rsidRPr="000517CE">
              <w:rPr>
                <w:rFonts w:ascii="Times New Roman" w:hAnsi="Times New Roman" w:cs="Times New Roman"/>
                <w:sz w:val="24"/>
                <w:szCs w:val="24"/>
              </w:rPr>
              <w:t>по энергосбережению, обследованию объектов водоснабжения и (или) водоотведения, компенсации части оплаты энергетических ресурсов, используемых на объектах водоснабжения и водоотведения муниципальными предприятиями</w:t>
            </w:r>
            <w:r w:rsidR="002C115B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6A048414" w14:textId="455E75EB" w:rsidR="00E72263" w:rsidRPr="00E50DED" w:rsidRDefault="000517CE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bookmarkStart w:id="1" w:name="_GoBack"/>
            <w:bookmarkEnd w:id="1"/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E50DED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E50DED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13371238" w14:textId="54993E90" w:rsidR="006B10BC" w:rsidRDefault="00A07DB7" w:rsidP="006B10BC">
            <w:pPr>
              <w:pStyle w:val="TableParagraph"/>
              <w:spacing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улучшение качества воды</w:t>
            </w:r>
            <w:r w:rsidR="007E1E89">
              <w:rPr>
                <w:sz w:val="24"/>
                <w:szCs w:val="24"/>
              </w:rPr>
              <w:t>;</w:t>
            </w:r>
          </w:p>
          <w:p w14:paraId="160206F6" w14:textId="213B7D28" w:rsidR="007E1E89" w:rsidRDefault="007E1E89" w:rsidP="006B10BC">
            <w:pPr>
              <w:pStyle w:val="TableParagraph"/>
              <w:spacing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нижение энергопотребления в процессе обеспечения организации водоснабжения и (или) водоотведения</w:t>
            </w:r>
            <w:r>
              <w:rPr>
                <w:sz w:val="24"/>
                <w:szCs w:val="24"/>
              </w:rPr>
              <w:t>;</w:t>
            </w:r>
          </w:p>
          <w:p w14:paraId="5E2FBB1E" w14:textId="0A931B3C" w:rsidR="007E1E89" w:rsidRPr="000C0BEE" w:rsidRDefault="007E1E89" w:rsidP="006B10BC">
            <w:pPr>
              <w:pStyle w:val="TableParagraph"/>
              <w:spacing w:line="2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егистрация в </w:t>
            </w:r>
            <w:r w:rsidRPr="0086175E">
              <w:rPr>
                <w:sz w:val="24"/>
                <w:szCs w:val="24"/>
              </w:rPr>
              <w:t xml:space="preserve">Федеральной налоговой службе </w:t>
            </w:r>
            <w:r>
              <w:rPr>
                <w:sz w:val="24"/>
                <w:szCs w:val="24"/>
              </w:rPr>
              <w:t>России устава.</w:t>
            </w: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0D6C310C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</w:rPr>
            </w:pP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6E2E4C">
              <w:rPr>
                <w:color w:val="000000"/>
                <w:sz w:val="24"/>
                <w:szCs w:val="24"/>
                <w:lang w:bidi="ru-RU"/>
              </w:rPr>
              <w:t>администрацию района</w:t>
            </w:r>
            <w:r w:rsidRPr="000C0BEE">
              <w:rPr>
                <w:color w:val="000000"/>
                <w:sz w:val="24"/>
                <w:szCs w:val="24"/>
                <w:lang w:bidi="ru-RU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0C0BEE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828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000C7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000C7E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0C0BEE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подачи заявок и требования, предъявляемые к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п.Добринка,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том числе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77777777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нового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>отбора на дополнительный объем средств  получателей</w:t>
      </w:r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E0B3F6C" w14:textId="19AA82AC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0778C27D" w:rsidR="003612E4" w:rsidRDefault="00076DA0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А.Н. Пасынков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7777777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нового отбора на дополнительный объем средств  получателей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6E75F1A" w14:textId="2A605D4F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17CE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8E9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1E89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3D3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1CF4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740EED46-39C9-4F11-8B2C-C6DCB054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749E5-9D25-44F9-8D9F-4F6384A0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7</Pages>
  <Words>2161</Words>
  <Characters>12320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14453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Юшков Николай Николаевич</cp:lastModifiedBy>
  <cp:revision>52</cp:revision>
  <cp:lastPrinted>2021-07-13T14:32:00Z</cp:lastPrinted>
  <dcterms:created xsi:type="dcterms:W3CDTF">2022-02-10T09:10:00Z</dcterms:created>
  <dcterms:modified xsi:type="dcterms:W3CDTF">2023-11-13T11:55:00Z</dcterms:modified>
</cp:coreProperties>
</file>