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291" w:rsidRPr="00663E2B" w:rsidRDefault="00104291" w:rsidP="00104291">
      <w:pPr>
        <w:ind w:left="538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63E2B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7D8C">
        <w:rPr>
          <w:rFonts w:ascii="Times New Roman" w:hAnsi="Times New Roman" w:cs="Times New Roman"/>
          <w:color w:val="000000"/>
          <w:sz w:val="24"/>
          <w:szCs w:val="24"/>
        </w:rPr>
        <w:br/>
        <w:t>к алгоритму (пошаговой инструкции)</w:t>
      </w:r>
    </w:p>
    <w:p w:rsidR="00DB4B10" w:rsidRPr="006877E3" w:rsidRDefault="00DB4B10" w:rsidP="00104291">
      <w:pPr>
        <w:textAlignment w:val="baseline"/>
        <w:rPr>
          <w:rFonts w:ascii="Calibri" w:eastAsia="Calibri" w:hAnsi="Calibri" w:cs="Times New Roman"/>
          <w:sz w:val="28"/>
          <w:szCs w:val="28"/>
        </w:rPr>
      </w:pPr>
    </w:p>
    <w:p w:rsidR="006877E3" w:rsidRPr="00F010F6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877E3">
        <w:rPr>
          <w:rFonts w:ascii="Times New Roman" w:eastAsia="Calibri" w:hAnsi="Times New Roman" w:cs="Times New Roman"/>
          <w:b/>
          <w:sz w:val="24"/>
          <w:szCs w:val="24"/>
        </w:rPr>
        <w:t>ЧЕК ЛИСТ</w:t>
      </w:r>
      <w:r w:rsidR="00F010F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010F6" w:rsidRPr="00F010F6">
        <w:rPr>
          <w:rFonts w:ascii="Times New Roman" w:eastAsia="Calibri" w:hAnsi="Times New Roman" w:cs="Times New Roman"/>
          <w:b/>
          <w:sz w:val="24"/>
          <w:szCs w:val="24"/>
          <w:u w:val="single"/>
        </w:rPr>
        <w:t>АО «МСП Банк»</w:t>
      </w: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_________________________</w:t>
      </w:r>
      <w:r w:rsidR="00673893">
        <w:rPr>
          <w:rFonts w:ascii="Times New Roman" w:eastAsia="Calibri" w:hAnsi="Times New Roman" w:cs="Times New Roman"/>
          <w:b/>
          <w:sz w:val="24"/>
          <w:szCs w:val="24"/>
        </w:rPr>
        <w:t>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</w:t>
      </w:r>
      <w:r w:rsidR="00091890">
        <w:rPr>
          <w:rFonts w:ascii="Times New Roman" w:eastAsia="Calibri" w:hAnsi="Times New Roman" w:cs="Times New Roman"/>
          <w:b/>
          <w:sz w:val="24"/>
          <w:szCs w:val="24"/>
        </w:rPr>
        <w:t>__________________</w:t>
      </w:r>
    </w:p>
    <w:p w:rsidR="005A78E5" w:rsidRPr="005A78E5" w:rsidRDefault="005A78E5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ИНН ________________________________________________________________________</w:t>
      </w:r>
    </w:p>
    <w:p w:rsidR="00673893" w:rsidRPr="00576E1A" w:rsidRDefault="00673893" w:rsidP="0067389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i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5"/>
        <w:gridCol w:w="7005"/>
        <w:gridCol w:w="1779"/>
      </w:tblGrid>
      <w:tr w:rsidR="006877E3" w:rsidRPr="00576E1A" w:rsidTr="00C018FB">
        <w:tc>
          <w:tcPr>
            <w:tcW w:w="645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0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1779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ДА/НЕТ</w:t>
            </w:r>
          </w:p>
        </w:tc>
      </w:tr>
      <w:tr w:rsidR="006877E3" w:rsidRPr="00576E1A" w:rsidTr="00C018FB">
        <w:trPr>
          <w:trHeight w:val="585"/>
        </w:trPr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05" w:type="dxa"/>
          </w:tcPr>
          <w:p w:rsidR="006877E3" w:rsidRPr="00576E1A" w:rsidRDefault="006877E3" w:rsidP="00C018F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 кредита – приобретение/строительство основных </w:t>
            </w:r>
            <w:r w:rsidR="00C018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средств</w:t>
            </w:r>
          </w:p>
        </w:tc>
        <w:tc>
          <w:tcPr>
            <w:tcW w:w="1779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18FB" w:rsidRPr="00576E1A" w:rsidTr="00C018FB">
        <w:tc>
          <w:tcPr>
            <w:tcW w:w="645" w:type="dxa"/>
          </w:tcPr>
          <w:p w:rsidR="00C018FB" w:rsidRPr="00576E1A" w:rsidRDefault="00C018FB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C018FB" w:rsidRPr="00576E1A" w:rsidRDefault="00C018FB" w:rsidP="00C018F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 кредита –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финансирование текущих затрат, пополнение оборотных средств</w:t>
            </w:r>
          </w:p>
        </w:tc>
        <w:tc>
          <w:tcPr>
            <w:tcW w:w="1779" w:type="dxa"/>
          </w:tcPr>
          <w:p w:rsidR="00C018FB" w:rsidRPr="00576E1A" w:rsidRDefault="00C018FB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18FB" w:rsidRPr="00576E1A" w:rsidTr="00C018FB">
        <w:tc>
          <w:tcPr>
            <w:tcW w:w="645" w:type="dxa"/>
          </w:tcPr>
          <w:p w:rsidR="00C018FB" w:rsidRPr="00576E1A" w:rsidRDefault="00C018FB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C018FB" w:rsidRPr="00576E1A" w:rsidRDefault="00C018FB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 кредита –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создание и развитие объектов инфраструктуры поддержки сельскохозяйственной кооперации</w:t>
            </w:r>
          </w:p>
        </w:tc>
        <w:tc>
          <w:tcPr>
            <w:tcW w:w="1779" w:type="dxa"/>
          </w:tcPr>
          <w:p w:rsidR="00C018FB" w:rsidRPr="00576E1A" w:rsidRDefault="00C018FB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C018FB">
        <w:tc>
          <w:tcPr>
            <w:tcW w:w="645" w:type="dxa"/>
          </w:tcPr>
          <w:p w:rsidR="006877E3" w:rsidRPr="00576E1A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05" w:type="dxa"/>
          </w:tcPr>
          <w:p w:rsidR="006877E3" w:rsidRPr="00576E1A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Соответствие требованиям ст.4</w:t>
            </w:r>
            <w:r w:rsidR="000918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14 Федерального закона № 193-ФЗ</w:t>
            </w:r>
          </w:p>
        </w:tc>
        <w:tc>
          <w:tcPr>
            <w:tcW w:w="1779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91890" w:rsidRPr="00576E1A" w:rsidTr="00C018FB">
        <w:tc>
          <w:tcPr>
            <w:tcW w:w="645" w:type="dxa"/>
          </w:tcPr>
          <w:p w:rsidR="00091890" w:rsidRPr="00576E1A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05" w:type="dxa"/>
          </w:tcPr>
          <w:p w:rsidR="00091890" w:rsidRPr="00576E1A" w:rsidRDefault="00091890" w:rsidP="0009189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Соответствие требованиям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Федерального закона № 209-ФЗ</w:t>
            </w:r>
          </w:p>
        </w:tc>
        <w:tc>
          <w:tcPr>
            <w:tcW w:w="1779" w:type="dxa"/>
          </w:tcPr>
          <w:p w:rsidR="00091890" w:rsidRPr="00576E1A" w:rsidRDefault="00091890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576E1A" w:rsidTr="00C018FB">
        <w:tc>
          <w:tcPr>
            <w:tcW w:w="645" w:type="dxa"/>
          </w:tcPr>
          <w:p w:rsidR="006877E3" w:rsidRPr="00576E1A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="006877E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576E1A" w:rsidRDefault="00663F13" w:rsidP="0009189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Планируемая сумма </w:t>
            </w:r>
            <w:r w:rsidR="000918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кредита</w:t>
            </w: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(млн. руб.)</w:t>
            </w:r>
            <w:r w:rsidR="001A0F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</w:tcPr>
          <w:p w:rsidR="006877E3" w:rsidRPr="00576E1A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576E1A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6877E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63F13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Поддержка проекта со стороны региона, профильных федеральных органов исполнительной власти (Министерство РФ по развитию Дальнего Востока, Минсельхоз РФ, </w:t>
            </w:r>
            <w:proofErr w:type="spellStart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Минпромторг</w:t>
            </w:r>
            <w:proofErr w:type="spellEnd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РФ, Минэнерго РФ, </w:t>
            </w:r>
            <w:proofErr w:type="spellStart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Минкомсвязь</w:t>
            </w:r>
            <w:proofErr w:type="spellEnd"/>
            <w:r w:rsidRPr="00576E1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РФ и т.д.):</w:t>
            </w:r>
          </w:p>
        </w:tc>
        <w:tc>
          <w:tcPr>
            <w:tcW w:w="1779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Преференциальные/комфортные письма в рамках проекта от органов управления субъекта РФ, 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ФОИВов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иных органов государственной власти</w:t>
            </w:r>
          </w:p>
        </w:tc>
        <w:tc>
          <w:tcPr>
            <w:tcW w:w="1779" w:type="dxa"/>
          </w:tcPr>
          <w:p w:rsidR="006877E3" w:rsidRPr="00576E1A" w:rsidRDefault="006877E3" w:rsidP="00D257E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от кого</w:t>
            </w:r>
            <w:r w:rsidR="00663F1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6877E3" w:rsidRPr="006877E3" w:rsidTr="00C018FB">
        <w:trPr>
          <w:trHeight w:val="1162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Оказание прочих видов поддержки проекта со стороны субъекта РФ,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ФОИВа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 иных субъектов инфраструктуры поддержки  МСП (субсидирование, гарантийная поддержка, концессия и т.д.)</w:t>
            </w:r>
          </w:p>
        </w:tc>
        <w:tc>
          <w:tcPr>
            <w:tcW w:w="1779" w:type="dxa"/>
          </w:tcPr>
          <w:p w:rsidR="006877E3" w:rsidRPr="00576E1A" w:rsidRDefault="006877E3" w:rsidP="00D257E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вид поддержки</w:t>
            </w:r>
            <w:r w:rsidR="00663F13"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091890" w:rsidRPr="006877E3" w:rsidTr="00C018FB">
        <w:trPr>
          <w:trHeight w:val="1162"/>
        </w:trPr>
        <w:tc>
          <w:tcPr>
            <w:tcW w:w="645" w:type="dxa"/>
          </w:tcPr>
          <w:p w:rsidR="00091890" w:rsidRPr="006877E3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091890" w:rsidRPr="006877E3" w:rsidRDefault="00091890" w:rsidP="00091890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Выделение государственной финансовой поддержки органов федеральной или региональной власти (Минсельхоз)</w:t>
            </w:r>
          </w:p>
        </w:tc>
        <w:tc>
          <w:tcPr>
            <w:tcW w:w="1779" w:type="dxa"/>
          </w:tcPr>
          <w:p w:rsidR="00091890" w:rsidRPr="00576E1A" w:rsidRDefault="00091890" w:rsidP="00D257E6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вид поддержки (при наличии)</w:t>
            </w:r>
          </w:p>
        </w:tc>
      </w:tr>
      <w:tr w:rsidR="00091890" w:rsidRPr="006877E3" w:rsidTr="00C018FB">
        <w:tc>
          <w:tcPr>
            <w:tcW w:w="645" w:type="dxa"/>
          </w:tcPr>
          <w:p w:rsidR="00091890" w:rsidRPr="006877E3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EE05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091890" w:rsidRPr="006877E3" w:rsidRDefault="00091890" w:rsidP="0037414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Наличие положительного ревизионного заключения </w:t>
            </w:r>
            <w:r w:rsidR="00374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0918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 ревизионных союзов сельскохозяйственных кооперативов «Российский союз Чаянов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  <w:r w:rsidR="00374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датированное 2015 годом, 2016 годом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или 2017</w:t>
            </w:r>
            <w:r w:rsidR="003741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годом</w:t>
            </w:r>
          </w:p>
        </w:tc>
        <w:tc>
          <w:tcPr>
            <w:tcW w:w="1779" w:type="dxa"/>
          </w:tcPr>
          <w:p w:rsidR="00091890" w:rsidRPr="006877E3" w:rsidRDefault="00091890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6877E3" w:rsidRDefault="00091890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EE05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05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Прочие требования</w:t>
            </w:r>
          </w:p>
        </w:tc>
        <w:tc>
          <w:tcPr>
            <w:tcW w:w="1779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Регистрация бизнеса на территории Российской Федерации</w:t>
            </w:r>
          </w:p>
        </w:tc>
        <w:tc>
          <w:tcPr>
            <w:tcW w:w="1779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просроченной задолженности по налогам, сборам и т.п.</w:t>
            </w:r>
          </w:p>
        </w:tc>
        <w:tc>
          <w:tcPr>
            <w:tcW w:w="1779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C018FB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применяются процедуры несостоятельности (банкротства) к инициатору проекта (связанным компаниям)</w:t>
            </w:r>
          </w:p>
        </w:tc>
        <w:tc>
          <w:tcPr>
            <w:tcW w:w="1779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18FB" w:rsidRPr="006877E3" w:rsidTr="00C018FB">
        <w:tc>
          <w:tcPr>
            <w:tcW w:w="645" w:type="dxa"/>
          </w:tcPr>
          <w:p w:rsidR="00C018FB" w:rsidRPr="006877E3" w:rsidRDefault="00C018FB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C018FB" w:rsidRPr="006877E3" w:rsidRDefault="00C018FB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отрицательной кредитной истории в кредитных организациях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по  участникам кооператива</w:t>
            </w:r>
          </w:p>
        </w:tc>
        <w:tc>
          <w:tcPr>
            <w:tcW w:w="1779" w:type="dxa"/>
          </w:tcPr>
          <w:p w:rsidR="00C018FB" w:rsidRPr="00576E1A" w:rsidRDefault="00C018FB" w:rsidP="00C018FB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018FB" w:rsidRPr="006877E3" w:rsidTr="00C018FB">
        <w:tc>
          <w:tcPr>
            <w:tcW w:w="645" w:type="dxa"/>
          </w:tcPr>
          <w:p w:rsidR="00C018FB" w:rsidRPr="006877E3" w:rsidRDefault="00C018FB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C018FB" w:rsidRPr="006877E3" w:rsidRDefault="00C018FB" w:rsidP="005601B1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устойчивых каналов сбыта</w:t>
            </w:r>
          </w:p>
        </w:tc>
        <w:tc>
          <w:tcPr>
            <w:tcW w:w="1779" w:type="dxa"/>
          </w:tcPr>
          <w:p w:rsidR="00C018FB" w:rsidRPr="006877E3" w:rsidRDefault="00C018FB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канал сбыта</w:t>
            </w: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C018FB" w:rsidRPr="006877E3" w:rsidTr="00C018FB">
        <w:tc>
          <w:tcPr>
            <w:tcW w:w="645" w:type="dxa"/>
          </w:tcPr>
          <w:p w:rsidR="00C018FB" w:rsidRPr="006877E3" w:rsidRDefault="00C018FB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5" w:type="dxa"/>
          </w:tcPr>
          <w:p w:rsidR="00C018FB" w:rsidRPr="006877E3" w:rsidRDefault="00C018FB" w:rsidP="00C018FB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рекомендаций «</w:t>
            </w:r>
            <w:r w:rsidRPr="00C018F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СРО ревизионных союзов сельскохозяйственных кооперативов «Российский союз Чаянов»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ассоциаций сельхозпроизводителей, региональных гарантийных организаций</w:t>
            </w:r>
          </w:p>
        </w:tc>
        <w:tc>
          <w:tcPr>
            <w:tcW w:w="1779" w:type="dxa"/>
          </w:tcPr>
          <w:p w:rsidR="00C018FB" w:rsidRPr="006877E3" w:rsidRDefault="00C018FB" w:rsidP="00C018FB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Указать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рекомендации</w:t>
            </w:r>
            <w:r w:rsidRPr="00576E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</w:tbl>
    <w:p w:rsidR="006877E3" w:rsidRDefault="006877E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73893" w:rsidRDefault="0067389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73893" w:rsidRPr="006877E3" w:rsidRDefault="0067389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организации                                                </w:t>
      </w:r>
      <w:r w:rsidR="00C018FB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</w:t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 xml:space="preserve"> ____________</w:t>
      </w:r>
    </w:p>
    <w:p w:rsidR="000566ED" w:rsidRDefault="006877E3" w:rsidP="00673893">
      <w:pPr>
        <w:spacing w:after="160" w:line="259" w:lineRule="auto"/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  <w:t>Подпись</w:t>
      </w:r>
    </w:p>
    <w:sectPr w:rsidR="000566ED" w:rsidSect="00D41D4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C4A" w:rsidRDefault="00FA1C4A" w:rsidP="00673893">
      <w:r>
        <w:separator/>
      </w:r>
    </w:p>
  </w:endnote>
  <w:endnote w:type="continuationSeparator" w:id="0">
    <w:p w:rsidR="00FA1C4A" w:rsidRDefault="00FA1C4A" w:rsidP="0067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C4A" w:rsidRDefault="00FA1C4A" w:rsidP="00673893">
      <w:r>
        <w:separator/>
      </w:r>
    </w:p>
  </w:footnote>
  <w:footnote w:type="continuationSeparator" w:id="0">
    <w:p w:rsidR="00FA1C4A" w:rsidRDefault="00FA1C4A" w:rsidP="00673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737272"/>
      <w:docPartObj>
        <w:docPartGallery w:val="Page Numbers (Top of Page)"/>
        <w:docPartUnique/>
      </w:docPartObj>
    </w:sdtPr>
    <w:sdtEndPr/>
    <w:sdtContent>
      <w:p w:rsidR="00D41D45" w:rsidRDefault="00D41D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B82">
          <w:rPr>
            <w:noProof/>
          </w:rPr>
          <w:t>2</w:t>
        </w:r>
        <w:r>
          <w:fldChar w:fldCharType="end"/>
        </w:r>
      </w:p>
    </w:sdtContent>
  </w:sdt>
  <w:p w:rsidR="00D41D45" w:rsidRDefault="00D41D4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418E7"/>
    <w:multiLevelType w:val="hybridMultilevel"/>
    <w:tmpl w:val="C524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45BB3"/>
    <w:multiLevelType w:val="hybridMultilevel"/>
    <w:tmpl w:val="5E660D6A"/>
    <w:lvl w:ilvl="0" w:tplc="04190001">
      <w:start w:val="1"/>
      <w:numFmt w:val="bullet"/>
      <w:lvlText w:val=""/>
      <w:lvlJc w:val="left"/>
      <w:pPr>
        <w:ind w:left="70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C7"/>
    <w:rsid w:val="000566ED"/>
    <w:rsid w:val="00091890"/>
    <w:rsid w:val="000924DA"/>
    <w:rsid w:val="000E6098"/>
    <w:rsid w:val="00104291"/>
    <w:rsid w:val="00190E19"/>
    <w:rsid w:val="001A0F62"/>
    <w:rsid w:val="00326374"/>
    <w:rsid w:val="00354EE2"/>
    <w:rsid w:val="00374140"/>
    <w:rsid w:val="003D408D"/>
    <w:rsid w:val="00576E1A"/>
    <w:rsid w:val="005A78E5"/>
    <w:rsid w:val="005B536E"/>
    <w:rsid w:val="00663F13"/>
    <w:rsid w:val="00673893"/>
    <w:rsid w:val="006877E3"/>
    <w:rsid w:val="006A3E7C"/>
    <w:rsid w:val="006A768D"/>
    <w:rsid w:val="006B6F02"/>
    <w:rsid w:val="006D64EB"/>
    <w:rsid w:val="008530E0"/>
    <w:rsid w:val="00875021"/>
    <w:rsid w:val="00981859"/>
    <w:rsid w:val="009D51FB"/>
    <w:rsid w:val="00BF04F6"/>
    <w:rsid w:val="00C018FB"/>
    <w:rsid w:val="00C44B82"/>
    <w:rsid w:val="00CA4A6F"/>
    <w:rsid w:val="00D116E5"/>
    <w:rsid w:val="00D257E6"/>
    <w:rsid w:val="00D41D45"/>
    <w:rsid w:val="00D47BC7"/>
    <w:rsid w:val="00DB4B10"/>
    <w:rsid w:val="00E2174F"/>
    <w:rsid w:val="00E229E0"/>
    <w:rsid w:val="00EE05BF"/>
    <w:rsid w:val="00F010F6"/>
    <w:rsid w:val="00FA1C4A"/>
    <w:rsid w:val="00FC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7389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38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7389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41D4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41D45"/>
  </w:style>
  <w:style w:type="paragraph" w:styleId="ac">
    <w:name w:val="footer"/>
    <w:basedOn w:val="a"/>
    <w:link w:val="ad"/>
    <w:uiPriority w:val="99"/>
    <w:unhideWhenUsed/>
    <w:rsid w:val="00D41D4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1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7389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738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7389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41D4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41D45"/>
  </w:style>
  <w:style w:type="paragraph" w:styleId="ac">
    <w:name w:val="footer"/>
    <w:basedOn w:val="a"/>
    <w:link w:val="ad"/>
    <w:uiPriority w:val="99"/>
    <w:unhideWhenUsed/>
    <w:rsid w:val="00D41D4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1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1891C-C640-430B-8613-6CE0062D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Найфонов Кермен Георгиевич</dc:creator>
  <cp:keywords/>
  <dc:description/>
  <cp:lastModifiedBy>USER</cp:lastModifiedBy>
  <cp:revision>2</cp:revision>
  <cp:lastPrinted>2017-11-27T17:42:00Z</cp:lastPrinted>
  <dcterms:created xsi:type="dcterms:W3CDTF">2018-02-26T07:11:00Z</dcterms:created>
  <dcterms:modified xsi:type="dcterms:W3CDTF">2018-02-26T07:11:00Z</dcterms:modified>
</cp:coreProperties>
</file>