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00" w:rsidRDefault="00A40C58" w:rsidP="00A40C58">
      <w:pPr>
        <w:rPr>
          <w:rFonts w:ascii="Segoe UI" w:hAnsi="Segoe UI" w:cs="Segoe UI"/>
        </w:rPr>
      </w:pPr>
      <w:r w:rsidRPr="00A40C58">
        <w:rPr>
          <w:noProof/>
          <w:lang w:eastAsia="ru-RU"/>
        </w:rPr>
        <w:drawing>
          <wp:inline distT="0" distB="0" distL="0" distR="0">
            <wp:extent cx="3086100" cy="796864"/>
            <wp:effectExtent l="0" t="0" r="0" b="0"/>
            <wp:docPr id="1" name="Рисунок 0" descr="ЛИПЕЦ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ПЕЦКАЯ ОБЛАСТ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63" cy="79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58" w:rsidRDefault="00A40C58" w:rsidP="00A40C58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Пресс-релиз</w:t>
      </w:r>
    </w:p>
    <w:p w:rsidR="00A40C58" w:rsidRDefault="00A40C58" w:rsidP="00A40C58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Специалисты Кадастровой палаты по Липецкой области расскажут о жилищных правах детей в рамках Всероссийской </w:t>
      </w:r>
      <w:r w:rsidR="000D3963">
        <w:rPr>
          <w:rFonts w:ascii="Segoe UI" w:hAnsi="Segoe UI" w:cs="Segoe UI"/>
          <w:sz w:val="24"/>
          <w:szCs w:val="24"/>
        </w:rPr>
        <w:t>горячей линии</w:t>
      </w:r>
    </w:p>
    <w:p w:rsidR="00A40C58" w:rsidRPr="000D3963" w:rsidRDefault="00A40C58" w:rsidP="000D3963">
      <w:pPr>
        <w:spacing w:after="0"/>
        <w:ind w:firstLine="851"/>
        <w:jc w:val="both"/>
        <w:rPr>
          <w:rFonts w:ascii="Segoe UI" w:hAnsi="Segoe UI" w:cs="Segoe UI"/>
          <w:sz w:val="24"/>
          <w:szCs w:val="24"/>
          <w:u w:color="334059"/>
        </w:rPr>
      </w:pPr>
      <w:r w:rsidRPr="000D3963">
        <w:rPr>
          <w:rFonts w:ascii="Segoe UI" w:hAnsi="Segoe UI" w:cs="Segoe UI"/>
          <w:sz w:val="24"/>
          <w:szCs w:val="24"/>
        </w:rPr>
        <w:t>1 июня 2021 года Кадастровая палата</w:t>
      </w:r>
      <w:r w:rsidR="000D3963">
        <w:rPr>
          <w:rFonts w:ascii="Segoe UI" w:hAnsi="Segoe UI" w:cs="Segoe UI"/>
          <w:sz w:val="24"/>
          <w:szCs w:val="24"/>
        </w:rPr>
        <w:t xml:space="preserve"> по Липецкой области</w:t>
      </w:r>
      <w:r w:rsidRPr="000D3963">
        <w:rPr>
          <w:rFonts w:ascii="Segoe UI" w:hAnsi="Segoe UI" w:cs="Segoe UI"/>
          <w:sz w:val="24"/>
          <w:szCs w:val="24"/>
        </w:rPr>
        <w:t xml:space="preserve"> проведет горячую линию по жилищным правам детей. </w:t>
      </w:r>
      <w:r w:rsidR="000D3963" w:rsidRPr="000D3963">
        <w:rPr>
          <w:rFonts w:ascii="Segoe UI" w:hAnsi="Segoe UI" w:cs="Segoe UI"/>
          <w:bCs/>
          <w:sz w:val="24"/>
          <w:szCs w:val="24"/>
        </w:rPr>
        <w:t xml:space="preserve">В этот день во всех регионах нашей страны пройдёт Всероссийская акция «День правовой помощи детям». </w:t>
      </w:r>
      <w:r w:rsidR="000D3963" w:rsidRPr="000D3963">
        <w:rPr>
          <w:rFonts w:ascii="Segoe UI" w:hAnsi="Segoe UI" w:cs="Segoe UI"/>
          <w:sz w:val="24"/>
          <w:szCs w:val="24"/>
        </w:rPr>
        <w:t>Проведение акции приурочено к празднованию Международного дня защиты детей.</w:t>
      </w:r>
      <w:r w:rsidR="000D3963">
        <w:rPr>
          <w:rFonts w:ascii="Segoe UI" w:hAnsi="Segoe UI" w:cs="Segoe UI"/>
          <w:sz w:val="24"/>
          <w:szCs w:val="24"/>
          <w:u w:color="334059"/>
        </w:rPr>
        <w:t xml:space="preserve"> </w:t>
      </w:r>
      <w:r w:rsidR="000D3963" w:rsidRPr="000D3963">
        <w:rPr>
          <w:rFonts w:ascii="Segoe UI" w:hAnsi="Segoe UI" w:cs="Segoe UI"/>
          <w:sz w:val="24"/>
          <w:szCs w:val="24"/>
          <w:u w:color="334059"/>
        </w:rPr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 Консультация квалифицированных специалистов Кадастровой палаты по Липецкой области поможет разобраться в тонкостях конкретной ситуации.</w:t>
      </w:r>
    </w:p>
    <w:p w:rsidR="000D3963" w:rsidRPr="000D3963" w:rsidRDefault="000D3963" w:rsidP="000D3963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0D3963">
        <w:rPr>
          <w:rFonts w:ascii="Segoe UI" w:hAnsi="Segoe UI" w:cs="Segoe UI"/>
          <w:sz w:val="24"/>
          <w:szCs w:val="24"/>
          <w:u w:color="334059"/>
        </w:rPr>
        <w:t>В ходе горячей линии вы сможете задать интересующие вас вопросы</w:t>
      </w:r>
      <w:r w:rsidR="007D0B01">
        <w:rPr>
          <w:rFonts w:ascii="Segoe UI" w:hAnsi="Segoe UI" w:cs="Segoe UI"/>
          <w:sz w:val="24"/>
          <w:szCs w:val="24"/>
          <w:u w:color="334059"/>
        </w:rPr>
        <w:t>. Н</w:t>
      </w:r>
      <w:r w:rsidRPr="000D3963">
        <w:rPr>
          <w:rFonts w:ascii="Segoe UI" w:hAnsi="Segoe UI" w:cs="Segoe UI"/>
          <w:sz w:val="24"/>
          <w:szCs w:val="24"/>
          <w:u w:color="334059"/>
        </w:rPr>
        <w:t>аши специалисты готовы проконсультировать Вас по следующим темам:</w:t>
      </w:r>
    </w:p>
    <w:p w:rsidR="00A40C58" w:rsidRPr="000D3963" w:rsidRDefault="00A40C58" w:rsidP="000D3963">
      <w:pPr>
        <w:pStyle w:val="a5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4"/>
          <w:szCs w:val="24"/>
          <w:u w:color="334059"/>
        </w:rPr>
      </w:pPr>
      <w:r w:rsidRPr="000D3963">
        <w:rPr>
          <w:rFonts w:ascii="Segoe UI" w:hAnsi="Segoe UI" w:cs="Segoe UI"/>
          <w:sz w:val="24"/>
          <w:szCs w:val="24"/>
          <w:u w:color="334059"/>
        </w:rPr>
        <w:t>Как оформить недвижимость или ее части в собственность несовершеннолетнего</w:t>
      </w:r>
      <w:r w:rsidR="000D3963" w:rsidRPr="000D3963">
        <w:rPr>
          <w:rFonts w:ascii="Segoe UI" w:hAnsi="Segoe UI" w:cs="Segoe UI"/>
          <w:sz w:val="24"/>
          <w:szCs w:val="24"/>
          <w:u w:color="334059"/>
        </w:rPr>
        <w:t>?</w:t>
      </w:r>
    </w:p>
    <w:p w:rsidR="00A40C58" w:rsidRPr="000D3963" w:rsidRDefault="000D3963" w:rsidP="000D3963">
      <w:pPr>
        <w:pStyle w:val="a5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4"/>
          <w:szCs w:val="24"/>
          <w:u w:color="334059"/>
        </w:rPr>
      </w:pPr>
      <w:r w:rsidRPr="000D3963">
        <w:rPr>
          <w:rFonts w:ascii="Segoe UI" w:hAnsi="Segoe UI" w:cs="Segoe UI"/>
          <w:sz w:val="24"/>
          <w:szCs w:val="24"/>
          <w:u w:color="334059"/>
        </w:rPr>
        <w:t>К</w:t>
      </w:r>
      <w:r w:rsidR="00A40C58" w:rsidRPr="000D3963">
        <w:rPr>
          <w:rFonts w:ascii="Segoe UI" w:hAnsi="Segoe UI" w:cs="Segoe UI"/>
          <w:sz w:val="24"/>
          <w:szCs w:val="24"/>
          <w:u w:color="334059"/>
        </w:rPr>
        <w:t>ак проверить недвижимое имущество перед покупкой?</w:t>
      </w:r>
    </w:p>
    <w:p w:rsidR="00A40C58" w:rsidRPr="000D3963" w:rsidRDefault="000D3963" w:rsidP="000D3963">
      <w:pPr>
        <w:pStyle w:val="a5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0D3963">
        <w:rPr>
          <w:rFonts w:ascii="Segoe UI" w:hAnsi="Segoe UI" w:cs="Segoe UI"/>
          <w:sz w:val="24"/>
          <w:szCs w:val="24"/>
          <w:u w:color="334059"/>
        </w:rPr>
        <w:t>К</w:t>
      </w:r>
      <w:r w:rsidR="00A40C58" w:rsidRPr="000D3963">
        <w:rPr>
          <w:rFonts w:ascii="Segoe UI" w:hAnsi="Segoe UI" w:cs="Segoe UI"/>
          <w:sz w:val="24"/>
          <w:szCs w:val="24"/>
          <w:u w:color="334059"/>
        </w:rPr>
        <w:t xml:space="preserve">то вправе представлять интересы несовершеннолетнего при получении государственных услуг </w:t>
      </w:r>
      <w:proofErr w:type="spellStart"/>
      <w:r w:rsidR="00A40C58" w:rsidRPr="000D3963">
        <w:rPr>
          <w:rFonts w:ascii="Segoe UI" w:hAnsi="Segoe UI" w:cs="Segoe UI"/>
          <w:sz w:val="24"/>
          <w:szCs w:val="24"/>
          <w:u w:color="334059"/>
        </w:rPr>
        <w:t>Росреестра</w:t>
      </w:r>
      <w:proofErr w:type="spellEnd"/>
      <w:r w:rsidR="00A40C58" w:rsidRPr="000D3963">
        <w:rPr>
          <w:rFonts w:ascii="Segoe UI" w:hAnsi="Segoe UI" w:cs="Segoe UI"/>
          <w:sz w:val="24"/>
          <w:szCs w:val="24"/>
          <w:u w:color="334059"/>
        </w:rPr>
        <w:t>?</w:t>
      </w:r>
    </w:p>
    <w:p w:rsidR="000D3963" w:rsidRDefault="000D3963" w:rsidP="000D3963">
      <w:pPr>
        <w:tabs>
          <w:tab w:val="left" w:pos="840"/>
        </w:tabs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 июня</w:t>
      </w:r>
      <w:r w:rsidRPr="000D3963">
        <w:rPr>
          <w:rFonts w:ascii="Segoe UI" w:hAnsi="Segoe UI" w:cs="Segoe UI"/>
          <w:sz w:val="24"/>
          <w:szCs w:val="24"/>
        </w:rPr>
        <w:t xml:space="preserve"> 2021 года звонки будут приниматься с 9:00 до 12:00 по телефону: +7(4742) 72-11-80</w:t>
      </w:r>
      <w:r>
        <w:rPr>
          <w:rFonts w:ascii="Segoe UI" w:hAnsi="Segoe UI" w:cs="Segoe UI"/>
          <w:sz w:val="24"/>
          <w:szCs w:val="24"/>
        </w:rPr>
        <w:t>.</w:t>
      </w:r>
    </w:p>
    <w:p w:rsidR="000D3963" w:rsidRPr="000D3963" w:rsidRDefault="007D0B01" w:rsidP="000D3963">
      <w:pPr>
        <w:tabs>
          <w:tab w:val="left" w:pos="840"/>
        </w:tabs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0D3963">
        <w:rPr>
          <w:rFonts w:ascii="Segoe UI" w:hAnsi="Segoe UI" w:cs="Segoe UI"/>
          <w:sz w:val="24"/>
          <w:szCs w:val="24"/>
        </w:rPr>
        <w:t>опросы</w:t>
      </w:r>
      <w:r>
        <w:rPr>
          <w:rFonts w:ascii="Segoe UI" w:hAnsi="Segoe UI" w:cs="Segoe UI"/>
          <w:sz w:val="24"/>
          <w:szCs w:val="24"/>
        </w:rPr>
        <w:t xml:space="preserve"> по данной теме В</w:t>
      </w:r>
      <w:r w:rsidR="000D3963">
        <w:rPr>
          <w:rFonts w:ascii="Segoe UI" w:hAnsi="Segoe UI" w:cs="Segoe UI"/>
          <w:sz w:val="24"/>
          <w:szCs w:val="24"/>
        </w:rPr>
        <w:t xml:space="preserve">ы можете задать на наших официальных страницах в социальных сетях </w:t>
      </w:r>
      <w:proofErr w:type="spellStart"/>
      <w:r w:rsidR="000D3963">
        <w:rPr>
          <w:rFonts w:ascii="Segoe UI" w:hAnsi="Segoe UI" w:cs="Segoe UI"/>
          <w:sz w:val="24"/>
          <w:szCs w:val="24"/>
        </w:rPr>
        <w:t>Вконтакте</w:t>
      </w:r>
      <w:proofErr w:type="spellEnd"/>
      <w:r w:rsidR="000D3963">
        <w:rPr>
          <w:rFonts w:ascii="Segoe UI" w:hAnsi="Segoe UI" w:cs="Segoe UI"/>
          <w:sz w:val="24"/>
          <w:szCs w:val="24"/>
        </w:rPr>
        <w:t xml:space="preserve">, Одноклассники и </w:t>
      </w:r>
      <w:proofErr w:type="spellStart"/>
      <w:r w:rsidR="000D3963">
        <w:rPr>
          <w:rFonts w:ascii="Segoe UI" w:hAnsi="Segoe UI" w:cs="Segoe UI"/>
          <w:sz w:val="24"/>
          <w:szCs w:val="24"/>
        </w:rPr>
        <w:t>Instagram</w:t>
      </w:r>
      <w:proofErr w:type="spellEnd"/>
      <w:r w:rsidR="000D3963">
        <w:rPr>
          <w:rFonts w:ascii="Segoe UI" w:hAnsi="Segoe UI" w:cs="Segoe UI"/>
          <w:sz w:val="24"/>
          <w:szCs w:val="24"/>
        </w:rPr>
        <w:t>.</w:t>
      </w:r>
    </w:p>
    <w:p w:rsidR="000D3963" w:rsidRPr="007D0B01" w:rsidRDefault="000D3963" w:rsidP="000D3963">
      <w:pPr>
        <w:spacing w:after="0"/>
        <w:jc w:val="right"/>
        <w:rPr>
          <w:rFonts w:ascii="Segoe UI" w:hAnsi="Segoe UI" w:cs="Segoe UI"/>
        </w:rPr>
      </w:pPr>
    </w:p>
    <w:p w:rsidR="000D3963" w:rsidRPr="000D3963" w:rsidRDefault="000D3963" w:rsidP="000D3963">
      <w:pPr>
        <w:jc w:val="right"/>
        <w:rPr>
          <w:rFonts w:ascii="Segoe UI" w:hAnsi="Segoe UI" w:cs="Segoe UI"/>
        </w:rPr>
      </w:pPr>
      <w:r w:rsidRPr="000D3963">
        <w:rPr>
          <w:rFonts w:ascii="Segoe UI" w:hAnsi="Segoe UI" w:cs="Segoe UI"/>
        </w:rPr>
        <w:t>Пресс-служба Кадастровой палаты по Липецкой области</w:t>
      </w:r>
    </w:p>
    <w:sectPr w:rsidR="000D3963" w:rsidRPr="000D3963" w:rsidSect="00A9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1047"/>
    <w:multiLevelType w:val="hybridMultilevel"/>
    <w:tmpl w:val="4F1A10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0C58"/>
    <w:rsid w:val="000D3963"/>
    <w:rsid w:val="0011322E"/>
    <w:rsid w:val="002554C9"/>
    <w:rsid w:val="007D0B01"/>
    <w:rsid w:val="00A40C58"/>
    <w:rsid w:val="00A9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Makushina.A</dc:creator>
  <cp:keywords/>
  <dc:description/>
  <cp:lastModifiedBy>Makushina.A</cp:lastModifiedBy>
  <cp:revision>3</cp:revision>
  <dcterms:created xsi:type="dcterms:W3CDTF">2021-05-28T08:16:00Z</dcterms:created>
  <dcterms:modified xsi:type="dcterms:W3CDTF">2021-05-28T09:10:00Z</dcterms:modified>
</cp:coreProperties>
</file>