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7" w:rsidRDefault="00422357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2D5225" w:rsidRDefault="002D5225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A0630B" w:rsidRDefault="00A0630B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2D5225" w:rsidRDefault="002D5225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 Кадастровой палате рассказали, как исправить ошибки в Едином государственном реестре недвижимости</w:t>
      </w:r>
    </w:p>
    <w:p w:rsidR="006C172C" w:rsidRPr="003546D5" w:rsidRDefault="006C172C" w:rsidP="003546D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22948" w:rsidRDefault="006C172C" w:rsidP="000C2E5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546D5">
        <w:rPr>
          <w:rFonts w:ascii="Segoe UI" w:hAnsi="Segoe UI" w:cs="Segoe UI"/>
          <w:sz w:val="24"/>
          <w:szCs w:val="24"/>
        </w:rPr>
        <w:t>В Кадастровой палате по Липецкой области</w:t>
      </w:r>
      <w:r w:rsidR="0057550F">
        <w:rPr>
          <w:rFonts w:ascii="Segoe UI" w:hAnsi="Segoe UI" w:cs="Segoe UI"/>
          <w:sz w:val="24"/>
          <w:szCs w:val="24"/>
        </w:rPr>
        <w:t xml:space="preserve"> 28 ноября</w:t>
      </w:r>
      <w:r w:rsidR="009B6A96" w:rsidRPr="009B6A96">
        <w:rPr>
          <w:rFonts w:ascii="Segoe UI" w:hAnsi="Segoe UI" w:cs="Segoe UI"/>
          <w:sz w:val="24"/>
          <w:szCs w:val="24"/>
        </w:rPr>
        <w:t xml:space="preserve"> 2018 года</w:t>
      </w:r>
      <w:r w:rsidRPr="003546D5">
        <w:rPr>
          <w:rFonts w:ascii="Segoe UI" w:hAnsi="Segoe UI" w:cs="Segoe UI"/>
          <w:sz w:val="24"/>
          <w:szCs w:val="24"/>
        </w:rPr>
        <w:t xml:space="preserve"> прошла </w:t>
      </w:r>
      <w:r w:rsidR="003546D5" w:rsidRPr="003546D5">
        <w:rPr>
          <w:rFonts w:ascii="Segoe UI" w:hAnsi="Segoe UI" w:cs="Segoe UI"/>
          <w:sz w:val="24"/>
          <w:szCs w:val="24"/>
        </w:rPr>
        <w:t xml:space="preserve">горячая телефонная линия, в ходе которой </w:t>
      </w:r>
      <w:proofErr w:type="spellStart"/>
      <w:r w:rsidR="003546D5" w:rsidRPr="003546D5">
        <w:rPr>
          <w:rFonts w:ascii="Segoe UI" w:hAnsi="Segoe UI" w:cs="Segoe UI"/>
          <w:sz w:val="24"/>
          <w:szCs w:val="24"/>
        </w:rPr>
        <w:t>липчанам</w:t>
      </w:r>
      <w:proofErr w:type="spellEnd"/>
      <w:r w:rsidR="003546D5" w:rsidRPr="003546D5">
        <w:rPr>
          <w:rFonts w:ascii="Segoe UI" w:hAnsi="Segoe UI" w:cs="Segoe UI"/>
          <w:sz w:val="24"/>
          <w:szCs w:val="24"/>
        </w:rPr>
        <w:t xml:space="preserve"> ответили на вопросы</w:t>
      </w:r>
      <w:r w:rsidR="003546D5">
        <w:rPr>
          <w:rFonts w:ascii="Segoe UI" w:hAnsi="Segoe UI" w:cs="Segoe UI"/>
          <w:sz w:val="24"/>
          <w:szCs w:val="24"/>
        </w:rPr>
        <w:t xml:space="preserve"> об</w:t>
      </w:r>
      <w:r w:rsidR="003546D5" w:rsidRPr="003546D5">
        <w:rPr>
          <w:rFonts w:ascii="Segoe UI" w:hAnsi="Segoe UI" w:cs="Segoe UI"/>
          <w:sz w:val="24"/>
          <w:szCs w:val="24"/>
        </w:rPr>
        <w:t xml:space="preserve"> исправлени</w:t>
      </w:r>
      <w:r w:rsidR="003546D5">
        <w:rPr>
          <w:rFonts w:ascii="Segoe UI" w:hAnsi="Segoe UI" w:cs="Segoe UI"/>
          <w:sz w:val="24"/>
          <w:szCs w:val="24"/>
        </w:rPr>
        <w:t>и</w:t>
      </w:r>
      <w:r w:rsidR="003546D5" w:rsidRPr="003546D5">
        <w:rPr>
          <w:rFonts w:ascii="Segoe UI" w:hAnsi="Segoe UI" w:cs="Segoe UI"/>
          <w:sz w:val="24"/>
          <w:szCs w:val="24"/>
        </w:rPr>
        <w:t xml:space="preserve"> технических ошибок в сведениях Единого государственного реестра недвижимости (ЕГРН).</w:t>
      </w:r>
      <w:r w:rsidR="00076814">
        <w:rPr>
          <w:rFonts w:ascii="Segoe UI" w:hAnsi="Segoe UI" w:cs="Segoe UI"/>
          <w:sz w:val="24"/>
          <w:szCs w:val="24"/>
        </w:rPr>
        <w:t xml:space="preserve"> </w:t>
      </w:r>
      <w:r w:rsidR="00431069">
        <w:rPr>
          <w:rFonts w:ascii="Segoe UI" w:hAnsi="Segoe UI" w:cs="Segoe UI"/>
          <w:sz w:val="24"/>
          <w:szCs w:val="24"/>
        </w:rPr>
        <w:t xml:space="preserve"> Ведущий технолог отдела нормализации базы данных Ольга </w:t>
      </w:r>
      <w:proofErr w:type="spellStart"/>
      <w:r w:rsidR="00431069">
        <w:rPr>
          <w:rFonts w:ascii="Segoe UI" w:hAnsi="Segoe UI" w:cs="Segoe UI"/>
          <w:sz w:val="24"/>
          <w:szCs w:val="24"/>
        </w:rPr>
        <w:t>Варачина</w:t>
      </w:r>
      <w:proofErr w:type="spellEnd"/>
      <w:r w:rsidR="00431069">
        <w:rPr>
          <w:rFonts w:ascii="Segoe UI" w:hAnsi="Segoe UI" w:cs="Segoe UI"/>
          <w:sz w:val="24"/>
          <w:szCs w:val="24"/>
        </w:rPr>
        <w:t>, рассказала про основные вопросы, которые интересовали граждан в этот день.</w:t>
      </w:r>
    </w:p>
    <w:p w:rsidR="00431069" w:rsidRDefault="00431069" w:rsidP="000C2E5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076814" w:rsidRDefault="00076814" w:rsidP="000C2E5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76814">
        <w:rPr>
          <w:rFonts w:ascii="Segoe UI" w:hAnsi="Segoe UI" w:cs="Segoe UI"/>
          <w:b/>
          <w:sz w:val="24"/>
          <w:szCs w:val="24"/>
        </w:rPr>
        <w:t>Владимир, гор. Липецк: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383945">
        <w:rPr>
          <w:rFonts w:ascii="Segoe UI" w:hAnsi="Segoe UI" w:cs="Segoe UI"/>
          <w:b/>
          <w:sz w:val="24"/>
          <w:szCs w:val="24"/>
        </w:rPr>
        <w:t>«</w:t>
      </w:r>
      <w:r w:rsidR="00851BAB">
        <w:rPr>
          <w:rFonts w:ascii="Segoe UI" w:hAnsi="Segoe UI" w:cs="Segoe UI"/>
          <w:b/>
          <w:sz w:val="24"/>
          <w:szCs w:val="24"/>
        </w:rPr>
        <w:t>У меня есть договор на передачу квартиры в собственность</w:t>
      </w:r>
      <w:r w:rsidR="00197B0F">
        <w:rPr>
          <w:rFonts w:ascii="Segoe UI" w:hAnsi="Segoe UI" w:cs="Segoe UI"/>
          <w:b/>
          <w:sz w:val="24"/>
          <w:szCs w:val="24"/>
        </w:rPr>
        <w:t>,</w:t>
      </w:r>
      <w:r w:rsidR="00851BAB">
        <w:rPr>
          <w:rFonts w:ascii="Segoe UI" w:hAnsi="Segoe UI" w:cs="Segoe UI"/>
          <w:b/>
          <w:sz w:val="24"/>
          <w:szCs w:val="24"/>
        </w:rPr>
        <w:t xml:space="preserve"> и я хотел бы зарегистрировать на нее право</w:t>
      </w:r>
      <w:r w:rsidR="00197B0F">
        <w:rPr>
          <w:rFonts w:ascii="Segoe UI" w:hAnsi="Segoe UI" w:cs="Segoe UI"/>
          <w:b/>
          <w:sz w:val="24"/>
          <w:szCs w:val="24"/>
        </w:rPr>
        <w:t>.</w:t>
      </w:r>
      <w:r w:rsidR="00851BAB">
        <w:rPr>
          <w:rFonts w:ascii="Segoe UI" w:hAnsi="Segoe UI" w:cs="Segoe UI"/>
          <w:b/>
          <w:sz w:val="24"/>
          <w:szCs w:val="24"/>
        </w:rPr>
        <w:t xml:space="preserve"> Но при получении выписки из Единого государственного реестра недвижимости я обнаружил, что площадь квартиры больше, </w:t>
      </w:r>
      <w:r w:rsidR="00197B0F">
        <w:rPr>
          <w:rFonts w:ascii="Segoe UI" w:hAnsi="Segoe UI" w:cs="Segoe UI"/>
          <w:b/>
          <w:sz w:val="24"/>
          <w:szCs w:val="24"/>
        </w:rPr>
        <w:t xml:space="preserve"> потому что включена площадь балкона.  Правильно ли это?</w:t>
      </w:r>
      <w:r w:rsidR="00851BAB">
        <w:rPr>
          <w:rFonts w:ascii="Segoe UI" w:hAnsi="Segoe UI" w:cs="Segoe UI"/>
          <w:b/>
          <w:sz w:val="24"/>
          <w:szCs w:val="24"/>
        </w:rPr>
        <w:t>»</w:t>
      </w:r>
    </w:p>
    <w:p w:rsidR="00076814" w:rsidRDefault="00CB589B" w:rsidP="0089519E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КП: </w:t>
      </w:r>
      <w:r w:rsidR="00076814" w:rsidRPr="00383945">
        <w:rPr>
          <w:rFonts w:ascii="Segoe UI" w:hAnsi="Segoe UI" w:cs="Segoe UI"/>
          <w:sz w:val="24"/>
          <w:szCs w:val="24"/>
        </w:rPr>
        <w:t>Площадь жилого помещения (квартира, комната)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террас, эксплуатируемой кровли.</w:t>
      </w:r>
      <w:r w:rsidR="00383945" w:rsidRPr="00383945">
        <w:rPr>
          <w:rFonts w:ascii="Segoe UI" w:hAnsi="Segoe UI" w:cs="Segoe UI"/>
          <w:sz w:val="24"/>
          <w:szCs w:val="24"/>
        </w:rPr>
        <w:t xml:space="preserve"> К площади помещений вспомогательного использования относятся площади кухонь, коридоров, ванн, санузлов, встроенных шкафов, кладовых, а также площадь, занятая внутриквартирной лестницей, и иные. </w:t>
      </w:r>
      <w:r w:rsidR="00383945">
        <w:rPr>
          <w:rFonts w:ascii="Segoe UI" w:hAnsi="Segoe UI" w:cs="Segoe UI"/>
          <w:sz w:val="24"/>
          <w:szCs w:val="24"/>
        </w:rPr>
        <w:t xml:space="preserve">Следовательно, площадь балкона не должна быть включена в площадь квартиры. </w:t>
      </w:r>
    </w:p>
    <w:p w:rsidR="00197B0F" w:rsidRDefault="00197B0F" w:rsidP="0089519E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Чтобы исправить техническую ошибку в заявительном порядке, необходимо обратиться </w:t>
      </w:r>
      <w:proofErr w:type="gramStart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>в</w:t>
      </w:r>
      <w:proofErr w:type="gramEnd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proofErr w:type="gramStart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>ближайший</w:t>
      </w:r>
      <w:proofErr w:type="gramEnd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МФЦ, специалист которого подготовит заявление об исправлении технической ошибки. К этому заявлению гражданин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должен</w:t>
      </w: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приложить</w:t>
      </w: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документы, обосновывающие наличие технической ошибки (договор купли-продажи, дарения, иные документы, содержащие правильные сведения).</w:t>
      </w:r>
      <w:r w:rsidR="00431069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431069" w:rsidRPr="00431069">
        <w:rPr>
          <w:rFonts w:ascii="Segoe UI" w:eastAsiaTheme="minorHAnsi" w:hAnsi="Segoe UI" w:cs="Segoe UI"/>
          <w:sz w:val="24"/>
          <w:szCs w:val="24"/>
          <w:lang w:eastAsia="en-US"/>
        </w:rPr>
        <w:t xml:space="preserve">Техническая ошибка исправляется в течение трёх рабочих дней со дня получения заявления об исправлении технической ошибки.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Pr="00431069">
        <w:rPr>
          <w:rFonts w:ascii="Segoe UI" w:eastAsiaTheme="minorHAnsi" w:hAnsi="Segoe UI" w:cs="Segoe UI"/>
          <w:sz w:val="24"/>
          <w:szCs w:val="24"/>
          <w:lang w:eastAsia="en-US"/>
        </w:rPr>
        <w:t>Какая-либо плата за исправление технической ошибки законом не предусмотрена.</w:t>
      </w:r>
    </w:p>
    <w:p w:rsidR="00197B0F" w:rsidRDefault="00197B0F" w:rsidP="000C2E52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</w:pPr>
    </w:p>
    <w:p w:rsidR="00383945" w:rsidRDefault="00383945" w:rsidP="000C2E52">
      <w:pPr>
        <w:spacing w:after="0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83945">
        <w:rPr>
          <w:rFonts w:ascii="Segoe UI" w:hAnsi="Segoe UI" w:cs="Segoe UI"/>
          <w:b/>
          <w:sz w:val="24"/>
          <w:szCs w:val="24"/>
        </w:rPr>
        <w:t>Светлана, гор. Усмань: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83945">
        <w:rPr>
          <w:rFonts w:ascii="Segoe UI" w:hAnsi="Segoe UI" w:cs="Segoe UI"/>
          <w:b/>
          <w:sz w:val="24"/>
          <w:szCs w:val="24"/>
        </w:rPr>
        <w:t>«</w:t>
      </w:r>
      <w:r w:rsidR="00851BAB">
        <w:rPr>
          <w:rFonts w:ascii="Segoe UI" w:hAnsi="Segoe UI" w:cs="Segoe UI"/>
          <w:b/>
          <w:sz w:val="24"/>
          <w:szCs w:val="24"/>
        </w:rPr>
        <w:t>Запросили выписку на земельный участок и обнаружили, что на ней указан кадастровый номер дома, который мы снесли год назад и сняли с учета</w:t>
      </w:r>
      <w:r w:rsidR="00431069">
        <w:rPr>
          <w:rFonts w:ascii="Segoe UI" w:hAnsi="Segoe UI" w:cs="Segoe UI"/>
          <w:b/>
          <w:sz w:val="24"/>
          <w:szCs w:val="24"/>
        </w:rPr>
        <w:t>.  Это ошибка?</w:t>
      </w:r>
      <w:r w:rsidR="00851BAB">
        <w:rPr>
          <w:rFonts w:ascii="Segoe UI" w:hAnsi="Segoe UI" w:cs="Segoe UI"/>
          <w:b/>
          <w:sz w:val="24"/>
          <w:szCs w:val="24"/>
        </w:rPr>
        <w:t>»</w:t>
      </w:r>
    </w:p>
    <w:p w:rsidR="00735106" w:rsidRPr="00431069" w:rsidRDefault="00CB589B" w:rsidP="0089519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КП: </w:t>
      </w:r>
      <w:r w:rsidR="00197B0F" w:rsidRPr="00197B0F">
        <w:rPr>
          <w:rFonts w:ascii="Segoe UI" w:hAnsi="Segoe UI" w:cs="Segoe UI"/>
          <w:sz w:val="24"/>
          <w:szCs w:val="24"/>
        </w:rPr>
        <w:t>С</w:t>
      </w:r>
      <w:r w:rsidR="00197B0F" w:rsidRPr="00431069">
        <w:rPr>
          <w:rFonts w:ascii="Segoe UI" w:hAnsi="Segoe UI" w:cs="Segoe UI"/>
          <w:sz w:val="24"/>
          <w:szCs w:val="24"/>
        </w:rPr>
        <w:t>огласно действующему законодательству</w:t>
      </w:r>
      <w:r w:rsidR="00AA0545">
        <w:rPr>
          <w:rFonts w:ascii="Segoe UI" w:hAnsi="Segoe UI" w:cs="Segoe UI"/>
          <w:sz w:val="24"/>
          <w:szCs w:val="24"/>
        </w:rPr>
        <w:t xml:space="preserve">, </w:t>
      </w:r>
      <w:r w:rsidR="00735106" w:rsidRPr="00431069">
        <w:rPr>
          <w:rFonts w:ascii="Segoe UI" w:hAnsi="Segoe UI" w:cs="Segoe UI"/>
          <w:sz w:val="24"/>
          <w:szCs w:val="24"/>
        </w:rPr>
        <w:t xml:space="preserve"> в выписке из Единого государственного реестра недвижимости в Реквизите  «Кадастровые номера расположенных в пределах земельного участка объектов недвижимости» отображаются сведения не </w:t>
      </w:r>
      <w:r w:rsidR="00AA0545">
        <w:rPr>
          <w:rFonts w:ascii="Segoe UI" w:hAnsi="Segoe UI" w:cs="Segoe UI"/>
          <w:sz w:val="24"/>
          <w:szCs w:val="24"/>
        </w:rPr>
        <w:t xml:space="preserve">только об объектах </w:t>
      </w:r>
      <w:proofErr w:type="gramStart"/>
      <w:r w:rsidR="00AA0545">
        <w:rPr>
          <w:rFonts w:ascii="Segoe UI" w:hAnsi="Segoe UI" w:cs="Segoe UI"/>
          <w:sz w:val="24"/>
          <w:szCs w:val="24"/>
        </w:rPr>
        <w:t>недвижимости</w:t>
      </w:r>
      <w:proofErr w:type="gramEnd"/>
      <w:r w:rsidR="00735106" w:rsidRPr="00431069">
        <w:rPr>
          <w:rFonts w:ascii="Segoe UI" w:hAnsi="Segoe UI" w:cs="Segoe UI"/>
          <w:sz w:val="24"/>
          <w:szCs w:val="24"/>
        </w:rPr>
        <w:t xml:space="preserve"> которые расположены на вашем земельном участке</w:t>
      </w:r>
      <w:r w:rsidR="001D0DB3">
        <w:rPr>
          <w:rFonts w:ascii="Segoe UI" w:hAnsi="Segoe UI" w:cs="Segoe UI"/>
          <w:sz w:val="24"/>
          <w:szCs w:val="24"/>
        </w:rPr>
        <w:t xml:space="preserve"> на данный момент</w:t>
      </w:r>
      <w:r w:rsidR="00735106" w:rsidRPr="00431069">
        <w:rPr>
          <w:rFonts w:ascii="Segoe UI" w:hAnsi="Segoe UI" w:cs="Segoe UI"/>
          <w:sz w:val="24"/>
          <w:szCs w:val="24"/>
        </w:rPr>
        <w:t>, но и сведения о тех объектах</w:t>
      </w:r>
      <w:r w:rsidR="00AA0545">
        <w:rPr>
          <w:rFonts w:ascii="Segoe UI" w:hAnsi="Segoe UI" w:cs="Segoe UI"/>
          <w:sz w:val="24"/>
          <w:szCs w:val="24"/>
        </w:rPr>
        <w:t xml:space="preserve">, </w:t>
      </w:r>
      <w:r w:rsidR="00431069">
        <w:rPr>
          <w:rFonts w:ascii="Segoe UI" w:hAnsi="Segoe UI" w:cs="Segoe UI"/>
          <w:sz w:val="24"/>
          <w:szCs w:val="24"/>
        </w:rPr>
        <w:t xml:space="preserve"> </w:t>
      </w:r>
      <w:r w:rsidR="00735106" w:rsidRPr="00431069">
        <w:rPr>
          <w:rFonts w:ascii="Segoe UI" w:hAnsi="Segoe UI" w:cs="Segoe UI"/>
          <w:sz w:val="24"/>
          <w:szCs w:val="24"/>
        </w:rPr>
        <w:t xml:space="preserve"> которые прекратили свое существование</w:t>
      </w:r>
      <w:r w:rsidR="001D0DB3">
        <w:rPr>
          <w:rFonts w:ascii="Segoe UI" w:hAnsi="Segoe UI" w:cs="Segoe UI"/>
          <w:sz w:val="24"/>
          <w:szCs w:val="24"/>
        </w:rPr>
        <w:t xml:space="preserve"> и</w:t>
      </w:r>
      <w:r w:rsidR="00735106" w:rsidRPr="00431069">
        <w:rPr>
          <w:rFonts w:ascii="Segoe UI" w:hAnsi="Segoe UI" w:cs="Segoe UI"/>
          <w:sz w:val="24"/>
          <w:szCs w:val="24"/>
        </w:rPr>
        <w:t xml:space="preserve"> ранее были внесены в Единый государственный реестр недвижимости</w:t>
      </w:r>
      <w:r w:rsidR="00AA0545">
        <w:rPr>
          <w:rFonts w:ascii="Segoe UI" w:hAnsi="Segoe UI" w:cs="Segoe UI"/>
          <w:sz w:val="24"/>
          <w:szCs w:val="24"/>
        </w:rPr>
        <w:t xml:space="preserve">, </w:t>
      </w:r>
      <w:r w:rsidR="00431069" w:rsidRPr="00431069">
        <w:rPr>
          <w:rFonts w:ascii="Segoe UI" w:hAnsi="Segoe UI" w:cs="Segoe UI"/>
          <w:sz w:val="24"/>
          <w:szCs w:val="24"/>
        </w:rPr>
        <w:t xml:space="preserve"> и сейчас носят статус «Архивный». </w:t>
      </w:r>
      <w:r w:rsidR="00735106" w:rsidRPr="00431069">
        <w:rPr>
          <w:rFonts w:ascii="Segoe UI" w:hAnsi="Segoe UI" w:cs="Segoe UI"/>
          <w:sz w:val="24"/>
          <w:szCs w:val="24"/>
        </w:rPr>
        <w:t xml:space="preserve"> </w:t>
      </w:r>
    </w:p>
    <w:p w:rsidR="00197B0F" w:rsidRPr="00197B0F" w:rsidRDefault="00197B0F" w:rsidP="000C2E5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A0545" w:rsidRDefault="00851BAB" w:rsidP="0089519E">
      <w:pPr>
        <w:spacing w:after="0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Константин, </w:t>
      </w:r>
      <w:proofErr w:type="spellStart"/>
      <w:r>
        <w:rPr>
          <w:rFonts w:ascii="Segoe UI" w:hAnsi="Segoe UI" w:cs="Segoe UI"/>
          <w:b/>
          <w:sz w:val="24"/>
          <w:szCs w:val="24"/>
        </w:rPr>
        <w:t>Хлевенский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район: «Заказал выписку из ЕГРН на жилой дом, мне выдали ее без плана расположения </w:t>
      </w:r>
      <w:r w:rsidR="00197B0F">
        <w:rPr>
          <w:rFonts w:ascii="Segoe UI" w:hAnsi="Segoe UI" w:cs="Segoe UI"/>
          <w:b/>
          <w:sz w:val="24"/>
          <w:szCs w:val="24"/>
        </w:rPr>
        <w:t>дома</w:t>
      </w:r>
      <w:r>
        <w:rPr>
          <w:rFonts w:ascii="Segoe UI" w:hAnsi="Segoe UI" w:cs="Segoe UI"/>
          <w:b/>
          <w:sz w:val="24"/>
          <w:szCs w:val="24"/>
        </w:rPr>
        <w:t xml:space="preserve"> на земельном участке, хотя два года назад получал выписку с планом. Почему?» </w:t>
      </w:r>
    </w:p>
    <w:p w:rsidR="00AA0545" w:rsidRPr="000C2E52" w:rsidRDefault="00CB589B" w:rsidP="0089519E">
      <w:pPr>
        <w:spacing w:after="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КП: </w:t>
      </w:r>
      <w:r w:rsidR="00000F50" w:rsidRPr="000C2E52">
        <w:rPr>
          <w:rFonts w:ascii="Segoe UI" w:hAnsi="Segoe UI" w:cs="Segoe UI"/>
          <w:sz w:val="24"/>
          <w:szCs w:val="24"/>
        </w:rPr>
        <w:t xml:space="preserve">Согласно </w:t>
      </w:r>
      <w:r w:rsidR="002D5225" w:rsidRPr="000C2E52">
        <w:rPr>
          <w:rFonts w:ascii="Segoe UI" w:hAnsi="Segoe UI" w:cs="Segoe UI"/>
          <w:sz w:val="24"/>
          <w:szCs w:val="24"/>
        </w:rPr>
        <w:t xml:space="preserve">действующему законодательству </w:t>
      </w:r>
      <w:r w:rsidR="00000F50" w:rsidRPr="000C2E52">
        <w:rPr>
          <w:rFonts w:ascii="Segoe UI" w:hAnsi="Segoe UI" w:cs="Segoe UI"/>
          <w:sz w:val="24"/>
          <w:szCs w:val="24"/>
        </w:rPr>
        <w:t xml:space="preserve">в выписке из Единого государственного реестра недвижимости </w:t>
      </w:r>
      <w:r w:rsidR="00AA0545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реквизите «Схема расположения объекта недвижимости на земельно</w:t>
      </w:r>
      <w:proofErr w:type="gramStart"/>
      <w:r w:rsidR="00AA0545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м(</w:t>
      </w:r>
      <w:proofErr w:type="spellStart"/>
      <w:proofErr w:type="gramEnd"/>
      <w:r w:rsidR="00AA0545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ых</w:t>
      </w:r>
      <w:proofErr w:type="spellEnd"/>
      <w:r w:rsidR="00AA0545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 участке(ах)» отображается контур объекта недвижимости на земельном участке (земельных участках), на котором(</w:t>
      </w:r>
      <w:proofErr w:type="spellStart"/>
      <w:r w:rsidR="00AA0545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ых</w:t>
      </w:r>
      <w:proofErr w:type="spellEnd"/>
      <w:r w:rsidR="00AA0545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 расположен данный объект недвижимости, в масштабе, обеспечивающем читаемость местоположения характерных точек контура объекта недвижимости.</w:t>
      </w:r>
      <w:r w:rsidR="008951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00F50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 означает, что</w:t>
      </w:r>
      <w:r w:rsidR="00AA0545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отображение графической информации о расположении здания на земельном участке предусмотрено в случае, если у здания имеется координатное описание</w:t>
      </w:r>
      <w:r w:rsidR="00000F50" w:rsidRPr="000C2E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то есть кадастровым инженером был подготовлен технический план и сведения о контуре здания были внесены в Единый государственный реестр недвижимости.</w:t>
      </w:r>
    </w:p>
    <w:p w:rsidR="005E157E" w:rsidRDefault="005E157E" w:rsidP="001E0C0D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051263" w:rsidRDefault="00051263" w:rsidP="00CE02B6">
      <w:pPr>
        <w:spacing w:after="0"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8B0A91" w:rsidRDefault="00422357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  <w:r w:rsidRPr="006D595C">
        <w:rPr>
          <w:rFonts w:ascii="Segoe UI" w:hAnsi="Segoe UI" w:cs="Segoe UI"/>
          <w:b/>
          <w:bCs/>
          <w:sz w:val="24"/>
          <w:szCs w:val="24"/>
        </w:rPr>
        <w:t>Пресс</w:t>
      </w:r>
      <w:r>
        <w:rPr>
          <w:rFonts w:ascii="Segoe UI" w:hAnsi="Segoe UI" w:cs="Segoe UI"/>
          <w:b/>
          <w:bCs/>
          <w:sz w:val="24"/>
          <w:szCs w:val="24"/>
        </w:rPr>
        <w:t>-служба филиала ФГБУ «ФКП Росреестра» по Липецкой области</w:t>
      </w: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EA4442" w:rsidRDefault="00EA4442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</w:p>
    <w:p w:rsidR="00EA4442" w:rsidRPr="004642A9" w:rsidRDefault="00EA4442" w:rsidP="00EA444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EA4442" w:rsidRDefault="00EA4442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sectPr w:rsidR="00EA4442" w:rsidSect="00F22948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0F" w:rsidRDefault="0057550F" w:rsidP="006D595C">
      <w:pPr>
        <w:spacing w:after="0" w:line="240" w:lineRule="auto"/>
      </w:pPr>
      <w:r>
        <w:separator/>
      </w:r>
    </w:p>
  </w:endnote>
  <w:endnote w:type="continuationSeparator" w:id="1">
    <w:p w:rsidR="0057550F" w:rsidRDefault="0057550F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0F" w:rsidRDefault="0057550F" w:rsidP="006D595C">
      <w:pPr>
        <w:spacing w:after="0" w:line="240" w:lineRule="auto"/>
      </w:pPr>
      <w:r>
        <w:separator/>
      </w:r>
    </w:p>
  </w:footnote>
  <w:footnote w:type="continuationSeparator" w:id="1">
    <w:p w:rsidR="0057550F" w:rsidRDefault="0057550F" w:rsidP="006D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9F0"/>
    <w:multiLevelType w:val="hybridMultilevel"/>
    <w:tmpl w:val="017649DC"/>
    <w:lvl w:ilvl="0" w:tplc="AFAA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357"/>
    <w:rsid w:val="00000F50"/>
    <w:rsid w:val="00037A94"/>
    <w:rsid w:val="00051263"/>
    <w:rsid w:val="00062E02"/>
    <w:rsid w:val="00076814"/>
    <w:rsid w:val="0008724F"/>
    <w:rsid w:val="000C016D"/>
    <w:rsid w:val="000C2E52"/>
    <w:rsid w:val="000D4239"/>
    <w:rsid w:val="00157664"/>
    <w:rsid w:val="00166DD1"/>
    <w:rsid w:val="00182F5B"/>
    <w:rsid w:val="00197B0F"/>
    <w:rsid w:val="001A2A68"/>
    <w:rsid w:val="001D0DB3"/>
    <w:rsid w:val="001E0C0D"/>
    <w:rsid w:val="00207A52"/>
    <w:rsid w:val="00216C41"/>
    <w:rsid w:val="00240582"/>
    <w:rsid w:val="00242D40"/>
    <w:rsid w:val="002B680C"/>
    <w:rsid w:val="002C2885"/>
    <w:rsid w:val="002D5225"/>
    <w:rsid w:val="00333F5A"/>
    <w:rsid w:val="003444E8"/>
    <w:rsid w:val="003546D5"/>
    <w:rsid w:val="00383945"/>
    <w:rsid w:val="0039409E"/>
    <w:rsid w:val="003C0040"/>
    <w:rsid w:val="003C4D2A"/>
    <w:rsid w:val="003E0246"/>
    <w:rsid w:val="003F222F"/>
    <w:rsid w:val="004024AD"/>
    <w:rsid w:val="00422357"/>
    <w:rsid w:val="00431069"/>
    <w:rsid w:val="004D27FD"/>
    <w:rsid w:val="004E34FB"/>
    <w:rsid w:val="004E7426"/>
    <w:rsid w:val="00570537"/>
    <w:rsid w:val="0057550F"/>
    <w:rsid w:val="005849CD"/>
    <w:rsid w:val="005B6522"/>
    <w:rsid w:val="005E157E"/>
    <w:rsid w:val="0061090E"/>
    <w:rsid w:val="0062269F"/>
    <w:rsid w:val="006376F4"/>
    <w:rsid w:val="00656EDD"/>
    <w:rsid w:val="006570B7"/>
    <w:rsid w:val="006A6AA4"/>
    <w:rsid w:val="006C172C"/>
    <w:rsid w:val="006C7044"/>
    <w:rsid w:val="006C7A02"/>
    <w:rsid w:val="006D595C"/>
    <w:rsid w:val="006E4B2E"/>
    <w:rsid w:val="00706638"/>
    <w:rsid w:val="00725201"/>
    <w:rsid w:val="00732020"/>
    <w:rsid w:val="00735106"/>
    <w:rsid w:val="00747850"/>
    <w:rsid w:val="007565B6"/>
    <w:rsid w:val="007760F9"/>
    <w:rsid w:val="007D4FE7"/>
    <w:rsid w:val="008050AB"/>
    <w:rsid w:val="00805ED7"/>
    <w:rsid w:val="00810CC1"/>
    <w:rsid w:val="008317D9"/>
    <w:rsid w:val="00851BAB"/>
    <w:rsid w:val="0089519E"/>
    <w:rsid w:val="008B0A91"/>
    <w:rsid w:val="008D3748"/>
    <w:rsid w:val="00912312"/>
    <w:rsid w:val="00974C1B"/>
    <w:rsid w:val="009B6A96"/>
    <w:rsid w:val="009C79DC"/>
    <w:rsid w:val="009D665F"/>
    <w:rsid w:val="00A04021"/>
    <w:rsid w:val="00A0630B"/>
    <w:rsid w:val="00A07683"/>
    <w:rsid w:val="00A113ED"/>
    <w:rsid w:val="00A2311D"/>
    <w:rsid w:val="00A24D68"/>
    <w:rsid w:val="00A80CD2"/>
    <w:rsid w:val="00AA0545"/>
    <w:rsid w:val="00AB440D"/>
    <w:rsid w:val="00AD4D5B"/>
    <w:rsid w:val="00B23D77"/>
    <w:rsid w:val="00B30AD5"/>
    <w:rsid w:val="00C02A3F"/>
    <w:rsid w:val="00C12673"/>
    <w:rsid w:val="00CB589B"/>
    <w:rsid w:val="00CC75D0"/>
    <w:rsid w:val="00CE02B6"/>
    <w:rsid w:val="00CF31A7"/>
    <w:rsid w:val="00D01E3D"/>
    <w:rsid w:val="00D9738F"/>
    <w:rsid w:val="00DA55A7"/>
    <w:rsid w:val="00EA4442"/>
    <w:rsid w:val="00EA7D89"/>
    <w:rsid w:val="00EE5B21"/>
    <w:rsid w:val="00F07B2C"/>
    <w:rsid w:val="00F22948"/>
    <w:rsid w:val="00F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paragraph" w:styleId="a9">
    <w:name w:val="List Paragraph"/>
    <w:basedOn w:val="a"/>
    <w:uiPriority w:val="34"/>
    <w:qFormat/>
    <w:rsid w:val="003C4D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8C10-5D8C-4D6B-8EF3-BFCC12B4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10</cp:revision>
  <cp:lastPrinted>2018-11-21T13:07:00Z</cp:lastPrinted>
  <dcterms:created xsi:type="dcterms:W3CDTF">2018-11-21T07:40:00Z</dcterms:created>
  <dcterms:modified xsi:type="dcterms:W3CDTF">2018-11-29T06:33:00Z</dcterms:modified>
</cp:coreProperties>
</file>