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70" w:rsidRDefault="00C61670" w:rsidP="00C6167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Фонда капитального ремонта общего имущес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тва многоквартирных домов Липецкой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61670" w:rsidRDefault="00C61670" w:rsidP="00BF67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BF678C" w:rsidRDefault="007C1627" w:rsidP="00BF67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678C">
        <w:rPr>
          <w:rFonts w:ascii="Times New Roman" w:hAnsi="Times New Roman" w:cs="Times New Roman"/>
          <w:sz w:val="28"/>
          <w:szCs w:val="28"/>
        </w:rPr>
        <w:t>К началу отопительного сезона подача тепла в многоэтажных домах Липецкой области, где был проведен капитальный ремонт, будет осуществлена в срок. Подрядные организации под руков</w:t>
      </w:r>
      <w:r w:rsidRPr="00BF678C">
        <w:rPr>
          <w:rFonts w:ascii="Times New Roman" w:hAnsi="Times New Roman" w:cs="Times New Roman"/>
          <w:sz w:val="28"/>
          <w:szCs w:val="28"/>
        </w:rPr>
        <w:t>одством регионального Фонда капремонта выстроили работу по капремонту систем теплоснабжения таким образом, чтобы жители домов в преддверии холодов своевременно получили тепло.</w:t>
      </w:r>
    </w:p>
    <w:p w:rsidR="00000000" w:rsidRPr="00BF678C" w:rsidRDefault="007C1627" w:rsidP="00BF67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678C">
        <w:rPr>
          <w:rFonts w:ascii="Times New Roman" w:hAnsi="Times New Roman" w:cs="Times New Roman"/>
          <w:sz w:val="28"/>
          <w:szCs w:val="28"/>
        </w:rPr>
        <w:t>Отметим, что на данный момент в регионе отремонтировано 133 многоквартирных дома</w:t>
      </w:r>
      <w:r w:rsidRPr="00BF678C">
        <w:rPr>
          <w:rFonts w:ascii="Times New Roman" w:hAnsi="Times New Roman" w:cs="Times New Roman"/>
          <w:sz w:val="28"/>
          <w:szCs w:val="28"/>
        </w:rPr>
        <w:t>, 161 находится в завершающей стадии, в 40 многоквартирных домах продолжаются работы. Всего же по краткосрочному плану 2017 года капремонт будет выполнен в 338 многоэтажках. Так, капремонт в регионе выходит на завершающую стадию.</w:t>
      </w:r>
    </w:p>
    <w:p w:rsidR="00000000" w:rsidRPr="00BF678C" w:rsidRDefault="007C1627" w:rsidP="00BF67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678C">
        <w:rPr>
          <w:rFonts w:ascii="Times New Roman" w:hAnsi="Times New Roman" w:cs="Times New Roman"/>
          <w:sz w:val="28"/>
          <w:szCs w:val="28"/>
        </w:rPr>
        <w:t>«Ход работ идет динамично,</w:t>
      </w:r>
      <w:r w:rsidRPr="00BF678C">
        <w:rPr>
          <w:rFonts w:ascii="Times New Roman" w:hAnsi="Times New Roman" w:cs="Times New Roman"/>
          <w:sz w:val="28"/>
          <w:szCs w:val="28"/>
        </w:rPr>
        <w:t xml:space="preserve"> мы показываем хорошие темпы. При этом хочется отметить, </w:t>
      </w:r>
      <w:proofErr w:type="gramStart"/>
      <w:r w:rsidRPr="00BF678C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BF678C">
        <w:rPr>
          <w:rFonts w:ascii="Times New Roman" w:hAnsi="Times New Roman" w:cs="Times New Roman"/>
          <w:sz w:val="28"/>
          <w:szCs w:val="28"/>
        </w:rPr>
        <w:t xml:space="preserve"> несмотря на достаточно жесткие сроки по договору подрядными организациями был создан ряд прецедентов по досрочной сдаче многоквартирных домов», - рассказал генеральный директор Фонда капремонта Л</w:t>
      </w:r>
      <w:r w:rsidRPr="00BF678C">
        <w:rPr>
          <w:rFonts w:ascii="Times New Roman" w:hAnsi="Times New Roman" w:cs="Times New Roman"/>
          <w:sz w:val="28"/>
          <w:szCs w:val="28"/>
        </w:rPr>
        <w:t xml:space="preserve">ипецкой области Александр Козин. </w:t>
      </w:r>
    </w:p>
    <w:p w:rsidR="00000000" w:rsidRPr="00BF678C" w:rsidRDefault="007C1627" w:rsidP="00BF67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678C">
        <w:rPr>
          <w:rFonts w:ascii="Times New Roman" w:hAnsi="Times New Roman" w:cs="Times New Roman"/>
          <w:sz w:val="28"/>
          <w:szCs w:val="28"/>
        </w:rPr>
        <w:t>При этом он отметил, что по нескольким многоквартирным домам подрядные организации не выполнили в срок работы по ремонту инженерных сетей теплоснабжения, хотя и по договорным обязательств</w:t>
      </w:r>
      <w:r w:rsidRPr="00BF678C">
        <w:rPr>
          <w:rFonts w:ascii="Times New Roman" w:hAnsi="Times New Roman" w:cs="Times New Roman"/>
          <w:sz w:val="28"/>
          <w:szCs w:val="28"/>
        </w:rPr>
        <w:t>ам срок исполнения договора заканчивается 10 ноября текущего года, однако по графику производства работ по данному виду срок установлен до 1 октября. Для скорейшего решения проблемы данный вопрос незамедлительно был взят на контроль курирующим заместителем</w:t>
      </w:r>
      <w:r w:rsidRPr="00BF678C">
        <w:rPr>
          <w:rFonts w:ascii="Times New Roman" w:hAnsi="Times New Roman" w:cs="Times New Roman"/>
          <w:sz w:val="28"/>
          <w:szCs w:val="28"/>
        </w:rPr>
        <w:t xml:space="preserve"> главы администрации Липецкой области, управлением ЖКХ Липецкой области, департаментом ЖКХ администрации г. Липецка, областной </w:t>
      </w:r>
      <w:proofErr w:type="spellStart"/>
      <w:r w:rsidRPr="00BF678C">
        <w:rPr>
          <w:rFonts w:ascii="Times New Roman" w:hAnsi="Times New Roman" w:cs="Times New Roman"/>
          <w:sz w:val="28"/>
          <w:szCs w:val="28"/>
        </w:rPr>
        <w:t>Госжилинспекцией</w:t>
      </w:r>
      <w:proofErr w:type="spellEnd"/>
      <w:r w:rsidRPr="00BF678C">
        <w:rPr>
          <w:rFonts w:ascii="Times New Roman" w:hAnsi="Times New Roman" w:cs="Times New Roman"/>
          <w:sz w:val="28"/>
          <w:szCs w:val="28"/>
        </w:rPr>
        <w:t>, Фондом капитального ремонта. С целью недопущения проживания жителей в некомфортных условиях, по предварительной</w:t>
      </w:r>
      <w:r w:rsidRPr="00BF678C">
        <w:rPr>
          <w:rFonts w:ascii="Times New Roman" w:hAnsi="Times New Roman" w:cs="Times New Roman"/>
          <w:sz w:val="28"/>
          <w:szCs w:val="28"/>
        </w:rPr>
        <w:t xml:space="preserve"> информации работы по ремонту инженерных сетей теплоснабжения в данных многоквартирных домах должны быть завершены 10 октября. Важно отметить, что в дальнейшем принято решение оканчивать работу по капитальному ремонту следующих видов работ: фасада, кровли,</w:t>
      </w:r>
      <w:r w:rsidRPr="00BF678C">
        <w:rPr>
          <w:rFonts w:ascii="Times New Roman" w:hAnsi="Times New Roman" w:cs="Times New Roman"/>
          <w:sz w:val="28"/>
          <w:szCs w:val="28"/>
        </w:rPr>
        <w:t xml:space="preserve"> инженерных сетей теплоснабжения в срок до 1 сентября.</w:t>
      </w:r>
    </w:p>
    <w:p w:rsidR="00000000" w:rsidRPr="00BF678C" w:rsidRDefault="007C1627" w:rsidP="00BF67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678C">
        <w:rPr>
          <w:rFonts w:ascii="Times New Roman" w:hAnsi="Times New Roman" w:cs="Times New Roman"/>
          <w:sz w:val="28"/>
          <w:szCs w:val="28"/>
        </w:rPr>
        <w:t>Подводя предварительные итоги выполнения программы по капремонту 2017 года, Александр Козин отметил, что Липецкая область стала одним из немногих регионов, где сегодня реализуются инновационные проекты</w:t>
      </w:r>
      <w:r w:rsidRPr="00BF678C">
        <w:rPr>
          <w:rFonts w:ascii="Times New Roman" w:hAnsi="Times New Roman" w:cs="Times New Roman"/>
          <w:sz w:val="28"/>
          <w:szCs w:val="28"/>
        </w:rPr>
        <w:t xml:space="preserve"> в рамках программы капремонтов в стране.</w:t>
      </w:r>
    </w:p>
    <w:p w:rsidR="00000000" w:rsidRPr="00BF678C" w:rsidRDefault="007C1627" w:rsidP="00BF67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678C">
        <w:rPr>
          <w:rFonts w:ascii="Times New Roman" w:hAnsi="Times New Roman" w:cs="Times New Roman"/>
          <w:sz w:val="28"/>
          <w:szCs w:val="28"/>
        </w:rPr>
        <w:t xml:space="preserve">Так, в этом году капремонт многоэтажек области впервые проходит с использованием </w:t>
      </w:r>
      <w:proofErr w:type="spellStart"/>
      <w:r w:rsidRPr="00BF678C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BF678C">
        <w:rPr>
          <w:rFonts w:ascii="Times New Roman" w:hAnsi="Times New Roman" w:cs="Times New Roman"/>
          <w:sz w:val="28"/>
          <w:szCs w:val="28"/>
        </w:rPr>
        <w:t xml:space="preserve"> технологий «мокрый» фасад и вентилируемый фасад с применением алюминиевой подсистемы. В дальнейшем по итогам реализ</w:t>
      </w:r>
      <w:r w:rsidRPr="00BF678C">
        <w:rPr>
          <w:rFonts w:ascii="Times New Roman" w:hAnsi="Times New Roman" w:cs="Times New Roman"/>
          <w:sz w:val="28"/>
          <w:szCs w:val="28"/>
        </w:rPr>
        <w:t xml:space="preserve">ации данного проекта всю информацию в </w:t>
      </w:r>
      <w:r w:rsidRPr="00BF678C">
        <w:rPr>
          <w:rFonts w:ascii="Times New Roman" w:hAnsi="Times New Roman" w:cs="Times New Roman"/>
          <w:sz w:val="28"/>
          <w:szCs w:val="28"/>
        </w:rPr>
        <w:lastRenderedPageBreak/>
        <w:t>Фонде планируют передать в Ассоциацию региональных операторов капитального ремонта многоквартирных домов (АРОКР) и Минстрой РФ для создания базы лучших практик проведения капитального ремонта. Кроме того, в связи с пос</w:t>
      </w:r>
      <w:r w:rsidRPr="00BF678C">
        <w:rPr>
          <w:rFonts w:ascii="Times New Roman" w:hAnsi="Times New Roman" w:cs="Times New Roman"/>
          <w:sz w:val="28"/>
          <w:szCs w:val="28"/>
        </w:rPr>
        <w:t>тавленной задачей в рамках федерального проекта по созданию комфортной городской среды, Фонд капитального ремонта Липецкой области выступил инициатором по созданию и внедрению комплексного подхода, когда после проведения капремонта планируется текущий ремо</w:t>
      </w:r>
      <w:r w:rsidRPr="00BF678C">
        <w:rPr>
          <w:rFonts w:ascii="Times New Roman" w:hAnsi="Times New Roman" w:cs="Times New Roman"/>
          <w:sz w:val="28"/>
          <w:szCs w:val="28"/>
        </w:rPr>
        <w:t>нт в подъездах, благоустройство придомовой территории, ремонт наружных инженерных сетей.</w:t>
      </w:r>
    </w:p>
    <w:p w:rsidR="00000000" w:rsidRPr="00BF678C" w:rsidRDefault="007C1627" w:rsidP="00BF67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678C">
        <w:rPr>
          <w:rFonts w:ascii="Times New Roman" w:hAnsi="Times New Roman" w:cs="Times New Roman"/>
          <w:sz w:val="28"/>
          <w:szCs w:val="28"/>
        </w:rPr>
        <w:t xml:space="preserve">«Суть идеи заключается в поэтапной совместной работе Фонда, органов местного самоуправления, управляющих компаний, </w:t>
      </w:r>
      <w:proofErr w:type="spellStart"/>
      <w:r w:rsidRPr="00BF678C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BF678C">
        <w:rPr>
          <w:rFonts w:ascii="Times New Roman" w:hAnsi="Times New Roman" w:cs="Times New Roman"/>
          <w:sz w:val="28"/>
          <w:szCs w:val="28"/>
        </w:rPr>
        <w:t xml:space="preserve"> организаций, </w:t>
      </w:r>
      <w:proofErr w:type="spellStart"/>
      <w:r w:rsidRPr="00BF678C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BF678C">
        <w:rPr>
          <w:rFonts w:ascii="Times New Roman" w:hAnsi="Times New Roman" w:cs="Times New Roman"/>
          <w:sz w:val="28"/>
          <w:szCs w:val="28"/>
        </w:rPr>
        <w:t>,</w:t>
      </w:r>
      <w:r w:rsidRPr="00BF678C">
        <w:rPr>
          <w:rFonts w:ascii="Times New Roman" w:hAnsi="Times New Roman" w:cs="Times New Roman"/>
          <w:sz w:val="28"/>
          <w:szCs w:val="28"/>
        </w:rPr>
        <w:t xml:space="preserve"> когда все включаются в процесс. Инициатива уже получила одобрение и реализуется на части многоквартирных домов по ул. Гагарина», - подытожил генеральный директор регионального оператора.</w:t>
      </w:r>
    </w:p>
    <w:sectPr w:rsidR="00000000" w:rsidRPr="00BF678C">
      <w:type w:val="continuous"/>
      <w:pgSz w:w="11909" w:h="16834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78C" w:rsidRDefault="00BF67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endnote>
  <w:endnote w:type="continuationSeparator" w:id="0">
    <w:p w:rsidR="00BF678C" w:rsidRDefault="00BF6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78C" w:rsidRDefault="00BF67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footnote>
  <w:footnote w:type="continuationSeparator" w:id="0">
    <w:p w:rsidR="00BF678C" w:rsidRDefault="00BF6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8C"/>
    <w:rsid w:val="007C1627"/>
    <w:rsid w:val="00BF678C"/>
    <w:rsid w:val="00C6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:rFonts w:asciiTheme="minorHAns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:rFonts w:asciiTheme="minorHAns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3060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cp:lastPrinted>2017-10-05T09:09:00Z</cp:lastPrinted>
  <dcterms:created xsi:type="dcterms:W3CDTF">2017-10-05T09:10:00Z</dcterms:created>
  <dcterms:modified xsi:type="dcterms:W3CDTF">2017-10-05T09:10:00Z</dcterms:modified>
</cp:coreProperties>
</file>