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A" w:rsidRPr="00664239" w:rsidRDefault="005D509A" w:rsidP="005D509A">
      <w:pPr>
        <w:spacing w:after="0" w:line="240" w:lineRule="auto"/>
        <w:ind w:firstLine="567"/>
        <w:jc w:val="right"/>
        <w:rPr>
          <w:rFonts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664239">
        <w:rPr>
          <w:rFonts w:cs="Arial"/>
          <w:b/>
          <w:sz w:val="28"/>
          <w:szCs w:val="28"/>
          <w:shd w:val="clear" w:color="auto" w:fill="FFFFFF"/>
        </w:rPr>
        <w:t>НОВОСТЬ</w:t>
      </w:r>
    </w:p>
    <w:p w:rsidR="005D509A" w:rsidRPr="005D509A" w:rsidRDefault="0097114C" w:rsidP="005D509A">
      <w:pPr>
        <w:spacing w:after="0" w:line="240" w:lineRule="auto"/>
        <w:ind w:firstLine="567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Новое в категории земель - земли</w:t>
      </w:r>
      <w:r w:rsidR="005D509A" w:rsidRPr="005D509A">
        <w:rPr>
          <w:rFonts w:cs="Arial"/>
          <w:b/>
          <w:sz w:val="28"/>
          <w:szCs w:val="28"/>
          <w:shd w:val="clear" w:color="auto" w:fill="FFFFFF"/>
        </w:rPr>
        <w:t xml:space="preserve"> сельскохозяйственного назначения</w:t>
      </w:r>
      <w:r>
        <w:rPr>
          <w:rFonts w:cs="Arial"/>
          <w:b/>
          <w:sz w:val="28"/>
          <w:szCs w:val="28"/>
          <w:shd w:val="clear" w:color="auto" w:fill="FFFFFF"/>
        </w:rPr>
        <w:t>.</w:t>
      </w:r>
      <w:r w:rsidR="005D509A" w:rsidRPr="005D509A">
        <w:rPr>
          <w:rFonts w:cs="Arial"/>
          <w:b/>
          <w:sz w:val="28"/>
          <w:szCs w:val="28"/>
          <w:shd w:val="clear" w:color="auto" w:fill="FFFFFF"/>
        </w:rPr>
        <w:t xml:space="preserve"> </w:t>
      </w:r>
    </w:p>
    <w:p w:rsidR="005D509A" w:rsidRDefault="005D509A" w:rsidP="005D509A">
      <w:pPr>
        <w:spacing w:after="0" w:line="240" w:lineRule="auto"/>
        <w:ind w:firstLine="567"/>
        <w:jc w:val="center"/>
        <w:rPr>
          <w:rFonts w:cs="Arial"/>
          <w:sz w:val="24"/>
          <w:szCs w:val="24"/>
          <w:shd w:val="clear" w:color="auto" w:fill="FFFFFF"/>
        </w:rPr>
      </w:pPr>
    </w:p>
    <w:p w:rsidR="00C55A2C" w:rsidRDefault="00C55A2C" w:rsidP="00C55A2C">
      <w:pPr>
        <w:pStyle w:val="ConsPlusNormal"/>
        <w:ind w:firstLine="540"/>
        <w:jc w:val="both"/>
      </w:pPr>
      <w:r>
        <w:rPr>
          <w:rFonts w:cs="Arial"/>
          <w:shd w:val="clear" w:color="auto" w:fill="FFFFFF"/>
        </w:rPr>
        <w:t xml:space="preserve">04.07.2016г. вступил в силу Федеральный закон </w:t>
      </w:r>
      <w:r>
        <w:t xml:space="preserve">№354-ФЗ от 03.07.2016г. «О внесении изменений в отдельные законодательные акты российской </w:t>
      </w:r>
      <w:proofErr w:type="gramStart"/>
      <w:r>
        <w:t>федерации</w:t>
      </w:r>
      <w:proofErr w:type="gramEnd"/>
      <w:r w:rsidR="005A32D8">
        <w:t>…</w:t>
      </w:r>
      <w:r>
        <w:t xml:space="preserve">» которым были внесены </w:t>
      </w:r>
      <w:r w:rsidR="00755CE7">
        <w:t xml:space="preserve">некоторые </w:t>
      </w:r>
      <w:r>
        <w:t xml:space="preserve">изменения в Федеральный </w:t>
      </w:r>
      <w:hyperlink r:id="rId6" w:history="1">
        <w:r w:rsidRPr="00C55A2C">
          <w:t>закон</w:t>
        </w:r>
      </w:hyperlink>
      <w:r>
        <w:t xml:space="preserve"> от 24.07.2002 года №101-ФЗ "Об обороте земель сельскохозяйственного назначения" (далее – Закон об обороте).</w:t>
      </w:r>
    </w:p>
    <w:p w:rsidR="00C55A2C" w:rsidRDefault="00755CE7" w:rsidP="00C55A2C">
      <w:pPr>
        <w:pStyle w:val="ConsPlusNormal"/>
        <w:ind w:firstLine="540"/>
        <w:jc w:val="both"/>
      </w:pPr>
      <w:proofErr w:type="gramStart"/>
      <w:r>
        <w:t>Рассмотрим изменения с</w:t>
      </w:r>
      <w:r w:rsidR="00C55A2C">
        <w:t>тать</w:t>
      </w:r>
      <w:r>
        <w:t>и</w:t>
      </w:r>
      <w:r w:rsidR="00C55A2C">
        <w:t xml:space="preserve"> №6 «Принудительное изъятие земельных участков из земель </w:t>
      </w:r>
      <w:r w:rsidR="00943697">
        <w:t xml:space="preserve">сельскохозяйственного  (далее - </w:t>
      </w:r>
      <w:r w:rsidR="00C55A2C">
        <w:t>с</w:t>
      </w:r>
      <w:r w:rsidR="00943697">
        <w:t>/</w:t>
      </w:r>
      <w:r w:rsidR="00C55A2C">
        <w:t>х</w:t>
      </w:r>
      <w:r w:rsidR="00943697">
        <w:t>)</w:t>
      </w:r>
      <w:r w:rsidR="00C55A2C">
        <w:t xml:space="preserve"> назначения и прекращение прав на участки из земель с</w:t>
      </w:r>
      <w:r w:rsidR="00943697">
        <w:t>/</w:t>
      </w:r>
      <w:r w:rsidR="00C55A2C">
        <w:t>х назначения при неиспользовании по целевому назначению или использовании с нарушением законодательства РФ и особенности приобретения прав на такие земельные участки» Закона об обороте</w:t>
      </w:r>
      <w:r>
        <w:t>, которая</w:t>
      </w:r>
      <w:r w:rsidR="00C55A2C">
        <w:t xml:space="preserve"> была изложена в </w:t>
      </w:r>
      <w:r w:rsidR="00DB6A98">
        <w:t>новой</w:t>
      </w:r>
      <w:r w:rsidR="00C55A2C">
        <w:t xml:space="preserve"> редакции</w:t>
      </w:r>
      <w:r>
        <w:t>.</w:t>
      </w:r>
      <w:proofErr w:type="gramEnd"/>
    </w:p>
    <w:p w:rsidR="00DB6A98" w:rsidRDefault="00DB6A98" w:rsidP="00DB6A98">
      <w:pPr>
        <w:pStyle w:val="ConsPlusNormal"/>
        <w:ind w:firstLine="540"/>
        <w:jc w:val="both"/>
      </w:pPr>
      <w:bookmarkStart w:id="1" w:name="Par1"/>
      <w:bookmarkEnd w:id="1"/>
      <w:proofErr w:type="gramStart"/>
      <w:r>
        <w:t>Земельный участок из земель с</w:t>
      </w:r>
      <w:r w:rsidR="00943697">
        <w:t>/</w:t>
      </w:r>
      <w:r>
        <w:t>х назначения, за исключением участка, являющегося предметом ипотеки, а также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участок используется с нарушением требований, установленных законодательством РФ, повлекшим за собой существенное снижение плодородия почв земель с</w:t>
      </w:r>
      <w:r w:rsidR="00943697">
        <w:t>/</w:t>
      </w:r>
      <w:r>
        <w:t>х назначения или причинение вреда</w:t>
      </w:r>
      <w:proofErr w:type="gramEnd"/>
      <w:r>
        <w:t xml:space="preserve"> окружающей среде. </w:t>
      </w:r>
      <w:hyperlink r:id="rId7" w:history="1">
        <w:r w:rsidRPr="00943697">
          <w:t>Критерии</w:t>
        </w:r>
      </w:hyperlink>
      <w:r w:rsidRPr="00943697">
        <w:t xml:space="preserve"> существенного снижения плодородия почв земель с</w:t>
      </w:r>
      <w:r w:rsidR="00943697">
        <w:t>/</w:t>
      </w:r>
      <w:r w:rsidRPr="00943697">
        <w:t>х назначения устанавливаются Правительством РФ. Определение размера причиненного вреда окружающей среде осуществляется в соответствии с Ф</w:t>
      </w:r>
      <w:r w:rsidR="00943697">
        <w:t>З</w:t>
      </w:r>
      <w:r w:rsidRPr="00943697">
        <w:t xml:space="preserve"> от 10</w:t>
      </w:r>
      <w:r w:rsidR="00943697">
        <w:t>.01.</w:t>
      </w:r>
      <w:r>
        <w:t xml:space="preserve">2002г </w:t>
      </w:r>
      <w:r w:rsidR="00943697">
        <w:t>№</w:t>
      </w:r>
      <w:r>
        <w:t>7-ФЗ "Об охране окружающей среды".</w:t>
      </w:r>
    </w:p>
    <w:p w:rsidR="00E47DEE" w:rsidRDefault="00DB6A98" w:rsidP="00DB6A98">
      <w:pPr>
        <w:pStyle w:val="ConsPlusNormal"/>
        <w:ind w:firstLine="540"/>
        <w:jc w:val="both"/>
      </w:pPr>
      <w:bookmarkStart w:id="2" w:name="Par2"/>
      <w:bookmarkEnd w:id="2"/>
      <w:proofErr w:type="gramStart"/>
      <w:r>
        <w:t xml:space="preserve">Земельный участок может быть изъят в случае, если в течение </w:t>
      </w:r>
      <w:r w:rsidR="005A32D8">
        <w:t>3</w:t>
      </w:r>
      <w:r>
        <w:t xml:space="preserve">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РФ,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</w:t>
      </w:r>
      <w:proofErr w:type="gramEnd"/>
    </w:p>
    <w:p w:rsidR="00DB6A98" w:rsidRDefault="00DB6A98" w:rsidP="00DB6A98">
      <w:pPr>
        <w:pStyle w:val="ConsPlusNormal"/>
        <w:ind w:firstLine="540"/>
        <w:jc w:val="both"/>
      </w:pPr>
      <w:r>
        <w:t xml:space="preserve">В </w:t>
      </w:r>
      <w:r w:rsidR="005A32D8">
        <w:t xml:space="preserve">указанный выше </w:t>
      </w:r>
      <w:r>
        <w:t>срок не включается срок,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 С</w:t>
      </w:r>
      <w:r w:rsidR="00E47DEE">
        <w:t xml:space="preserve">рок освоения участка </w:t>
      </w:r>
      <w:r>
        <w:t>включается в вышеуказанный срок.</w:t>
      </w:r>
    </w:p>
    <w:p w:rsidR="00DB6A98" w:rsidRDefault="00DB6A98" w:rsidP="00F43FCC">
      <w:pPr>
        <w:pStyle w:val="ConsPlusNormal"/>
        <w:ind w:firstLine="540"/>
        <w:jc w:val="both"/>
        <w:rPr>
          <w:sz w:val="2"/>
          <w:szCs w:val="2"/>
        </w:rPr>
      </w:pPr>
      <w:r>
        <w:t xml:space="preserve">Принудительное изъятие участка у его собственника по </w:t>
      </w:r>
      <w:r w:rsidR="00E47DEE">
        <w:t xml:space="preserve">указанным основаниям, </w:t>
      </w:r>
      <w:r>
        <w:t xml:space="preserve">может осуществляться при условии </w:t>
      </w:r>
      <w:proofErr w:type="spellStart"/>
      <w:r>
        <w:t>неустранения</w:t>
      </w:r>
      <w:proofErr w:type="spellEnd"/>
      <w:r>
        <w:t xml:space="preserve"> указанных нарушений после назначения административного наказания.</w:t>
      </w:r>
    </w:p>
    <w:p w:rsidR="00664239" w:rsidRDefault="00DB6A98" w:rsidP="00DB6A98">
      <w:pPr>
        <w:pStyle w:val="ConsPlusNormal"/>
        <w:ind w:firstLine="540"/>
        <w:jc w:val="both"/>
      </w:pPr>
      <w:bookmarkStart w:id="3" w:name="Par9"/>
      <w:bookmarkEnd w:id="3"/>
      <w:r w:rsidRPr="00664239">
        <w:t xml:space="preserve"> </w:t>
      </w:r>
      <w:proofErr w:type="gramStart"/>
      <w:r w:rsidR="00664239" w:rsidRPr="00664239">
        <w:t>С 1 января 2017 года в</w:t>
      </w:r>
      <w:r w:rsidRPr="00664239">
        <w:t xml:space="preserve"> случае </w:t>
      </w:r>
      <w:proofErr w:type="spellStart"/>
      <w:r w:rsidRPr="00664239">
        <w:t>неустранения</w:t>
      </w:r>
      <w:proofErr w:type="spellEnd"/>
      <w:r w:rsidRPr="00664239">
        <w:t xml:space="preserve"> правонарушений, в </w:t>
      </w:r>
      <w:r w:rsidR="00E47DEE" w:rsidRPr="00664239">
        <w:t xml:space="preserve">установленный </w:t>
      </w:r>
      <w:r w:rsidRPr="00664239">
        <w:t xml:space="preserve">срок, орган исполнительной власти по осуществлению государственного земельного надзора, направляет материалы, подтверждающие </w:t>
      </w:r>
      <w:proofErr w:type="spellStart"/>
      <w:r w:rsidRPr="00664239">
        <w:t>неустранение</w:t>
      </w:r>
      <w:proofErr w:type="spellEnd"/>
      <w:r w:rsidRPr="00664239">
        <w:t xml:space="preserve"> правонарушений,</w:t>
      </w:r>
      <w:r w:rsidR="00F43FCC" w:rsidRPr="00664239">
        <w:t xml:space="preserve"> </w:t>
      </w:r>
      <w:r w:rsidRPr="00664239">
        <w:t>в орган исполнительной власт</w:t>
      </w:r>
      <w:r w:rsidR="005A32D8" w:rsidRPr="00664239">
        <w:t xml:space="preserve">и субъекта РФ и </w:t>
      </w:r>
      <w:r w:rsidRPr="00664239">
        <w:t>подает в орган исполнительной власти, уполномоченный в области государственной регистрации прав на недвижимое имущество и сделок с ним, заявление о невозможности государственной регистрации перехода, прекращения, ограничения права на</w:t>
      </w:r>
      <w:proofErr w:type="gramEnd"/>
      <w:r w:rsidRPr="00664239">
        <w:t xml:space="preserve"> участок или обременения участка </w:t>
      </w:r>
      <w:proofErr w:type="gramStart"/>
      <w:r w:rsidRPr="00664239">
        <w:t>из</w:t>
      </w:r>
      <w:proofErr w:type="gramEnd"/>
      <w:r w:rsidRPr="00664239">
        <w:t xml:space="preserve"> земель с</w:t>
      </w:r>
      <w:r w:rsidR="00DF3A09" w:rsidRPr="00664239">
        <w:t>/</w:t>
      </w:r>
      <w:r w:rsidRPr="00664239">
        <w:t>х назначения до завершения рассмотрения судом дела о его изъятии по одному из оснований</w:t>
      </w:r>
      <w:r w:rsidR="00664239">
        <w:t>.</w:t>
      </w:r>
      <w:r w:rsidR="00DF3A09">
        <w:t xml:space="preserve"> </w:t>
      </w:r>
    </w:p>
    <w:p w:rsidR="00F43FCC" w:rsidRDefault="00DB6A98" w:rsidP="00DB6A98">
      <w:pPr>
        <w:pStyle w:val="ConsPlusNormal"/>
        <w:ind w:firstLine="540"/>
        <w:jc w:val="both"/>
      </w:pPr>
      <w:r>
        <w:t xml:space="preserve">Орган исполнительной власти в течение </w:t>
      </w:r>
      <w:r w:rsidR="005A32D8">
        <w:t>2</w:t>
      </w:r>
      <w:r>
        <w:t xml:space="preserve"> месяцев со дня поступления</w:t>
      </w:r>
      <w:r w:rsidR="00F43FCC">
        <w:t xml:space="preserve"> указанных</w:t>
      </w:r>
      <w:r>
        <w:t xml:space="preserve"> материалов, обращается в суд с требованием об изъятии участка и о его продаже с публичных торгов по одному из оснований</w:t>
      </w:r>
      <w:r w:rsidR="00F43FCC">
        <w:t>.</w:t>
      </w:r>
    </w:p>
    <w:p w:rsidR="00DB6A98" w:rsidRDefault="00DB6A98" w:rsidP="00DB6A98">
      <w:pPr>
        <w:pStyle w:val="ConsPlusNormal"/>
        <w:ind w:firstLine="540"/>
        <w:jc w:val="both"/>
      </w:pPr>
      <w:r>
        <w:t xml:space="preserve">В течение </w:t>
      </w:r>
      <w:r w:rsidR="00F43FCC">
        <w:t>6</w:t>
      </w:r>
      <w:r>
        <w:t xml:space="preserve"> месяцев со дня вступления в законную силу решения суда, орган исполнительной власти проводит публичные торги по продаже</w:t>
      </w:r>
      <w:r w:rsidR="005A32D8">
        <w:t xml:space="preserve"> участка</w:t>
      </w:r>
      <w:r>
        <w:t>.</w:t>
      </w:r>
    </w:p>
    <w:p w:rsidR="00DB6A98" w:rsidRDefault="00DB6A98" w:rsidP="00DB6A98">
      <w:pPr>
        <w:pStyle w:val="ConsPlusNormal"/>
        <w:ind w:firstLine="540"/>
        <w:jc w:val="both"/>
      </w:pPr>
      <w:proofErr w:type="gramStart"/>
      <w:r>
        <w:t>Юр</w:t>
      </w:r>
      <w:r w:rsidR="005A32D8">
        <w:t>.</w:t>
      </w:r>
      <w:r>
        <w:t xml:space="preserve"> лица, учредителем (участником) которых является собственник участка, члены семьи собственника, организации, на которые возложена оценка такого участка,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члены семей соответствующих физических лиц, не могут участвовать в публичных торгах, в том числе посредством публичного предложения, по продаже</w:t>
      </w:r>
      <w:proofErr w:type="gramEnd"/>
      <w:r>
        <w:t xml:space="preserve"> такого участка. Сделки, совершенные с нарушением данного правила, являются недействительными.</w:t>
      </w:r>
    </w:p>
    <w:p w:rsidR="00ED54BE" w:rsidRDefault="00DB6A98" w:rsidP="00DB6A98">
      <w:pPr>
        <w:pStyle w:val="ConsPlusNormal"/>
        <w:ind w:firstLine="540"/>
        <w:jc w:val="both"/>
      </w:pPr>
      <w:r>
        <w:t xml:space="preserve">Начальной ценой изъятого участка на публичных торгах является рыночная стоимость, или кадастровая стоимость, если результаты государственной кадастровой оценки утверждены не ранее </w:t>
      </w:r>
      <w:r>
        <w:lastRenderedPageBreak/>
        <w:t xml:space="preserve">чем за </w:t>
      </w:r>
      <w:r w:rsidR="00943697">
        <w:t>5</w:t>
      </w:r>
      <w:r>
        <w:t xml:space="preserve"> лет до даты принятия решения о проведении публичных торгов. Способ определения начальной цены указывается в решении суда</w:t>
      </w:r>
      <w:r w:rsidR="00ED54BE">
        <w:t>.</w:t>
      </w:r>
    </w:p>
    <w:p w:rsidR="00DB6A98" w:rsidRDefault="00DB6A98" w:rsidP="00DB6A98">
      <w:pPr>
        <w:pStyle w:val="ConsPlusNormal"/>
        <w:ind w:firstLine="540"/>
        <w:jc w:val="both"/>
      </w:pPr>
      <w:r>
        <w:t xml:space="preserve">Если публичные торги по продаже участка признаны несостоявшимися, не позднее чем через </w:t>
      </w:r>
      <w:r w:rsidR="00943697">
        <w:t>2</w:t>
      </w:r>
      <w:r>
        <w:t xml:space="preserve"> месяца после первых публичных торгов проводятся повторные публичные торги. Начальная цена участка снижается на 20 процентов.</w:t>
      </w:r>
    </w:p>
    <w:p w:rsidR="00ED54BE" w:rsidRDefault="00ED54BE" w:rsidP="00DB6A98">
      <w:pPr>
        <w:pStyle w:val="ConsPlusNormal"/>
        <w:ind w:firstLine="540"/>
        <w:jc w:val="both"/>
      </w:pPr>
      <w:r>
        <w:t>Е</w:t>
      </w:r>
      <w:r w:rsidR="00DB6A98">
        <w:t xml:space="preserve">сли повторные торги по продаже земельного участка признаны несостоявшимися, такой участок подлежит продаже посредством публичного предложения. Начальная цена устанавливается в размере начальной цены повторных торгов. Цена продажи такого земельного участка не может быть ниже 50 процентов от начальной цены повторных торгов. Если участок не продан, в течение </w:t>
      </w:r>
      <w:r>
        <w:t>1</w:t>
      </w:r>
      <w:r w:rsidR="00DB6A98">
        <w:t xml:space="preserve"> месяца</w:t>
      </w:r>
      <w:r>
        <w:t>,</w:t>
      </w:r>
      <w:r w:rsidR="00DB6A98">
        <w:t xml:space="preserve"> </w:t>
      </w:r>
      <w:r>
        <w:t>то он</w:t>
      </w:r>
      <w:r w:rsidR="00DB6A98">
        <w:t xml:space="preserve"> может быть приобретен в муниципальную собственность поселения или городского округа, на территории которого он расположен, по минимальной цене торгов в форме публичного предложения.</w:t>
      </w:r>
    </w:p>
    <w:p w:rsidR="00DB6A98" w:rsidRDefault="00ED54BE" w:rsidP="00DB6A98">
      <w:pPr>
        <w:pStyle w:val="ConsPlusNormal"/>
        <w:ind w:firstLine="540"/>
        <w:jc w:val="both"/>
      </w:pPr>
      <w:r>
        <w:t>В</w:t>
      </w:r>
      <w:r w:rsidR="00DB6A98">
        <w:t>ырученные</w:t>
      </w:r>
      <w:r>
        <w:t xml:space="preserve"> средства</w:t>
      </w:r>
      <w:r w:rsidR="00DB6A98">
        <w:t xml:space="preserve"> выплачиваются бывшему собственнику участка за вычетом расходов на подготовку и проведение публичных торгов</w:t>
      </w:r>
      <w:r>
        <w:t xml:space="preserve"> или рас</w:t>
      </w:r>
      <w:r w:rsidR="00DB6A98">
        <w:t>ходов на проведение кадастровых работ, работ по оценке рыночной стоимости</w:t>
      </w:r>
      <w:r>
        <w:t>.</w:t>
      </w:r>
    </w:p>
    <w:p w:rsidR="00C55A2C" w:rsidRPr="00943697" w:rsidRDefault="00DB6A98" w:rsidP="00943697">
      <w:pPr>
        <w:pStyle w:val="ConsPlusNormal"/>
        <w:ind w:firstLine="540"/>
        <w:jc w:val="both"/>
      </w:pPr>
      <w:r>
        <w:t>В случае приобретения участка по результатам публичных торгов на основании решения суда о его изъятии, собственник участка обязан начать его использование по целевому назначению в течение года.</w:t>
      </w:r>
    </w:p>
    <w:sectPr w:rsidR="00C55A2C" w:rsidRPr="00943697" w:rsidSect="00664239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7E5"/>
    <w:multiLevelType w:val="multilevel"/>
    <w:tmpl w:val="0B1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89"/>
    <w:rsid w:val="00022C61"/>
    <w:rsid w:val="000464C3"/>
    <w:rsid w:val="00066774"/>
    <w:rsid w:val="000D0015"/>
    <w:rsid w:val="0012101B"/>
    <w:rsid w:val="00174A5C"/>
    <w:rsid w:val="002C717B"/>
    <w:rsid w:val="00316A68"/>
    <w:rsid w:val="0033173D"/>
    <w:rsid w:val="003816E4"/>
    <w:rsid w:val="003B05F6"/>
    <w:rsid w:val="003F11CD"/>
    <w:rsid w:val="003F62B3"/>
    <w:rsid w:val="0041516C"/>
    <w:rsid w:val="004641D5"/>
    <w:rsid w:val="00494C62"/>
    <w:rsid w:val="00494F1C"/>
    <w:rsid w:val="004B5DA5"/>
    <w:rsid w:val="004D19B4"/>
    <w:rsid w:val="00517EB9"/>
    <w:rsid w:val="00534E95"/>
    <w:rsid w:val="00546E2E"/>
    <w:rsid w:val="00547956"/>
    <w:rsid w:val="005A32D8"/>
    <w:rsid w:val="005B4C54"/>
    <w:rsid w:val="005B62F4"/>
    <w:rsid w:val="005D509A"/>
    <w:rsid w:val="0060556F"/>
    <w:rsid w:val="00664239"/>
    <w:rsid w:val="00671372"/>
    <w:rsid w:val="00692777"/>
    <w:rsid w:val="006A1789"/>
    <w:rsid w:val="006B1D79"/>
    <w:rsid w:val="006C2B8D"/>
    <w:rsid w:val="006D1FF4"/>
    <w:rsid w:val="006D3F75"/>
    <w:rsid w:val="006F47F0"/>
    <w:rsid w:val="00742826"/>
    <w:rsid w:val="00755CE7"/>
    <w:rsid w:val="007E582D"/>
    <w:rsid w:val="00822365"/>
    <w:rsid w:val="00845180"/>
    <w:rsid w:val="00861EFB"/>
    <w:rsid w:val="00884F8C"/>
    <w:rsid w:val="008B0494"/>
    <w:rsid w:val="008F62E7"/>
    <w:rsid w:val="00943697"/>
    <w:rsid w:val="00947663"/>
    <w:rsid w:val="0097114C"/>
    <w:rsid w:val="0099073C"/>
    <w:rsid w:val="0099513E"/>
    <w:rsid w:val="00A52CDC"/>
    <w:rsid w:val="00A81780"/>
    <w:rsid w:val="00B1231C"/>
    <w:rsid w:val="00B57D4D"/>
    <w:rsid w:val="00B96478"/>
    <w:rsid w:val="00C55A2C"/>
    <w:rsid w:val="00CB44F9"/>
    <w:rsid w:val="00D37192"/>
    <w:rsid w:val="00DB6A98"/>
    <w:rsid w:val="00DF3A09"/>
    <w:rsid w:val="00DF464B"/>
    <w:rsid w:val="00E34446"/>
    <w:rsid w:val="00E47DEE"/>
    <w:rsid w:val="00E800DA"/>
    <w:rsid w:val="00EB756A"/>
    <w:rsid w:val="00ED199E"/>
    <w:rsid w:val="00ED54BE"/>
    <w:rsid w:val="00ED7BC2"/>
    <w:rsid w:val="00F12172"/>
    <w:rsid w:val="00F43FCC"/>
    <w:rsid w:val="00FA1E31"/>
    <w:rsid w:val="00FE409D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073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4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7663"/>
    <w:rPr>
      <w:b/>
      <w:bCs/>
    </w:rPr>
  </w:style>
  <w:style w:type="character" w:customStyle="1" w:styleId="apple-converted-space">
    <w:name w:val="apple-converted-space"/>
    <w:basedOn w:val="a0"/>
    <w:rsid w:val="00ED7BC2"/>
  </w:style>
  <w:style w:type="paragraph" w:customStyle="1" w:styleId="ConsPlusNormal">
    <w:name w:val="ConsPlusNormal"/>
    <w:rsid w:val="006B1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073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4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7663"/>
    <w:rPr>
      <w:b/>
      <w:bCs/>
    </w:rPr>
  </w:style>
  <w:style w:type="character" w:customStyle="1" w:styleId="apple-converted-space">
    <w:name w:val="apple-converted-space"/>
    <w:basedOn w:val="a0"/>
    <w:rsid w:val="00ED7BC2"/>
  </w:style>
  <w:style w:type="paragraph" w:customStyle="1" w:styleId="ConsPlusNormal">
    <w:name w:val="ConsPlusNormal"/>
    <w:rsid w:val="006B1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9E140FF1667C34B817D7A4968229CD4ADDB42FA9D96642ACF3899CF5BC1E65575D9994813BA540W9R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28DA76C88CA3903200E18A622A6A8045A2512615D8FA941822663E05TBW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USER</cp:lastModifiedBy>
  <cp:revision>2</cp:revision>
  <cp:lastPrinted>2016-08-26T09:37:00Z</cp:lastPrinted>
  <dcterms:created xsi:type="dcterms:W3CDTF">2016-09-19T06:09:00Z</dcterms:created>
  <dcterms:modified xsi:type="dcterms:W3CDTF">2016-09-19T06:09:00Z</dcterms:modified>
</cp:coreProperties>
</file>