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7EA" w:rsidRDefault="00485116" w:rsidP="009968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Приложение</w:t>
      </w:r>
    </w:p>
    <w:p w:rsidR="00485116" w:rsidRDefault="00485116" w:rsidP="009968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485116" w:rsidRDefault="00485116" w:rsidP="00F45328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</w:p>
    <w:p w:rsidR="00485116" w:rsidRDefault="00485116" w:rsidP="0099680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777A58">
        <w:rPr>
          <w:rFonts w:ascii="Times New Roman" w:hAnsi="Times New Roman" w:cs="Times New Roman"/>
          <w:sz w:val="28"/>
          <w:szCs w:val="28"/>
          <w:u w:val="single"/>
        </w:rPr>
        <w:t xml:space="preserve">    248-р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7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E73D3">
        <w:rPr>
          <w:rFonts w:ascii="Times New Roman" w:hAnsi="Times New Roman" w:cs="Times New Roman"/>
          <w:sz w:val="28"/>
          <w:szCs w:val="28"/>
        </w:rPr>
        <w:t xml:space="preserve"> </w:t>
      </w:r>
      <w:r w:rsidR="00777A58">
        <w:rPr>
          <w:rFonts w:ascii="Times New Roman" w:hAnsi="Times New Roman" w:cs="Times New Roman"/>
          <w:sz w:val="28"/>
          <w:szCs w:val="28"/>
          <w:u w:val="single"/>
        </w:rPr>
        <w:t xml:space="preserve">24.09.2018 </w:t>
      </w:r>
      <w:bookmarkStart w:id="0" w:name="_GoBack"/>
      <w:bookmarkEnd w:id="0"/>
    </w:p>
    <w:p w:rsidR="0099680B" w:rsidRDefault="0099680B" w:rsidP="009968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680B" w:rsidRDefault="0099680B" w:rsidP="0099680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9680B" w:rsidRDefault="0099680B" w:rsidP="0099680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</w:t>
      </w:r>
      <w:r w:rsidR="00CC3A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отделе </w:t>
      </w:r>
      <w:r w:rsidR="00CC3AFE">
        <w:rPr>
          <w:rFonts w:ascii="Times New Roman" w:hAnsi="Times New Roman" w:cs="Times New Roman"/>
          <w:b/>
          <w:sz w:val="28"/>
          <w:szCs w:val="28"/>
        </w:rPr>
        <w:t>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строительства.</w:t>
      </w:r>
    </w:p>
    <w:p w:rsidR="0099680B" w:rsidRDefault="0099680B" w:rsidP="0099680B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99680B" w:rsidRDefault="0099680B" w:rsidP="00D21269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Отдел</w:t>
      </w:r>
      <w:r w:rsidR="00CC3AFE">
        <w:rPr>
          <w:rFonts w:ascii="Times New Roman" w:hAnsi="Times New Roman" w:cs="Times New Roman"/>
          <w:sz w:val="28"/>
          <w:szCs w:val="28"/>
        </w:rPr>
        <w:t xml:space="preserve"> архитектуры и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 (далее-отдел) является структурным подразделением админис</w:t>
      </w:r>
      <w:r w:rsidR="006D3F5C">
        <w:rPr>
          <w:rFonts w:ascii="Times New Roman" w:hAnsi="Times New Roman" w:cs="Times New Roman"/>
          <w:sz w:val="28"/>
          <w:szCs w:val="28"/>
        </w:rPr>
        <w:t>трации района;</w:t>
      </w:r>
    </w:p>
    <w:p w:rsidR="0099680B" w:rsidRDefault="0099680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F453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 в своей работе руководствуется Конституцией Российской Федерации, Градостроительным Кодексом Российской Федерации, Федеральными законами и нормативно-правовыми актами, методическими указаниями и инструктивными материалами Министерства регионального развития Российской Федерации, Уставом Добринского  муниципального образования Липецкой области, законами и другими нормативно правовыми актами</w:t>
      </w:r>
      <w:r w:rsidR="00CE73B9">
        <w:rPr>
          <w:rFonts w:ascii="Times New Roman" w:hAnsi="Times New Roman" w:cs="Times New Roman"/>
          <w:sz w:val="28"/>
          <w:szCs w:val="28"/>
        </w:rPr>
        <w:t xml:space="preserve"> РФ,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Липецкой области и Добринского район</w:t>
      </w:r>
      <w:r w:rsidR="006D3F5C">
        <w:rPr>
          <w:rFonts w:ascii="Times New Roman" w:hAnsi="Times New Roman" w:cs="Times New Roman"/>
          <w:sz w:val="28"/>
          <w:szCs w:val="28"/>
        </w:rPr>
        <w:t>а, а также настоящим Положением;</w:t>
      </w:r>
    </w:p>
    <w:p w:rsidR="0099680B" w:rsidRDefault="0099680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Отдел возглавляет начальник отдела, назначаемый на должность и освобождаемый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должности главой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 w:rsidR="00CE73B9">
        <w:rPr>
          <w:rFonts w:ascii="Times New Roman" w:hAnsi="Times New Roman" w:cs="Times New Roman"/>
          <w:sz w:val="28"/>
          <w:szCs w:val="28"/>
        </w:rPr>
        <w:t>администрации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</w:t>
      </w:r>
      <w:r w:rsidR="006D3F5C">
        <w:rPr>
          <w:rFonts w:ascii="Times New Roman" w:hAnsi="Times New Roman" w:cs="Times New Roman"/>
          <w:sz w:val="28"/>
          <w:szCs w:val="28"/>
        </w:rPr>
        <w:t>;</w:t>
      </w:r>
    </w:p>
    <w:p w:rsidR="0099680B" w:rsidRDefault="0099680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 w:rsidR="008E73D3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татное</w:t>
      </w:r>
      <w:r w:rsidR="008E7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расписание отдела утверждаются главой </w:t>
      </w:r>
      <w:r w:rsidR="00CE73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6D3F5C">
        <w:rPr>
          <w:rFonts w:ascii="Times New Roman" w:hAnsi="Times New Roman" w:cs="Times New Roman"/>
          <w:sz w:val="28"/>
          <w:szCs w:val="28"/>
        </w:rPr>
        <w:t>бринского муниципального района;</w:t>
      </w:r>
    </w:p>
    <w:p w:rsidR="00B00B2B" w:rsidRDefault="0099680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 об отделе, вносимые в него изменения и дополнения, должностные обязанности сотрудников отдела утверждаются главой</w:t>
      </w:r>
      <w:r w:rsidR="00CE73B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B2B">
        <w:rPr>
          <w:rFonts w:ascii="Times New Roman" w:hAnsi="Times New Roman" w:cs="Times New Roman"/>
          <w:sz w:val="28"/>
          <w:szCs w:val="28"/>
        </w:rPr>
        <w:t>Добринского муниципального района.</w:t>
      </w:r>
    </w:p>
    <w:p w:rsidR="00CC3AFE" w:rsidRDefault="00CC3AFE" w:rsidP="00B00B2B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80B" w:rsidRDefault="00B00B2B" w:rsidP="00B00B2B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Задачи отдела.</w:t>
      </w:r>
    </w:p>
    <w:p w:rsidR="00B00B2B" w:rsidRDefault="00B00B2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Устойчивое развитие территорий Добринского муниципального района на основании схемы территориального планирования Липецкой области, схемы территориального планирования муниципального района, генеральных планов поселений, входящих в состав Добринского муниципального района, а также документов</w:t>
      </w:r>
      <w:r w:rsidR="006D3F5C">
        <w:rPr>
          <w:rFonts w:ascii="Times New Roman" w:hAnsi="Times New Roman" w:cs="Times New Roman"/>
          <w:sz w:val="28"/>
          <w:szCs w:val="28"/>
        </w:rPr>
        <w:t xml:space="preserve"> градостроительного зонирования;</w:t>
      </w:r>
    </w:p>
    <w:p w:rsidR="00B00B2B" w:rsidRDefault="00B00B2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Осуществление градостроительной деятельности с соблюдением требований технических регламентов, в том числе санитарно-эпидемиологических, экологических требований, требований государственной охраны объектов культурного наследия, требований пожарной, промышленной и иной безопасности</w:t>
      </w:r>
      <w:r w:rsidR="006D3F5C">
        <w:rPr>
          <w:rFonts w:ascii="Times New Roman" w:hAnsi="Times New Roman" w:cs="Times New Roman"/>
          <w:sz w:val="28"/>
          <w:szCs w:val="28"/>
        </w:rPr>
        <w:t>;</w:t>
      </w:r>
    </w:p>
    <w:p w:rsidR="00B00B2B" w:rsidRDefault="00B00B2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Разработка и реализация мероприятий, направленных на совершенствование архитектурного облика сельских поселений, входящих в состав Добринского муниципального района, на основе применения наиболее рациональных приемов и методов планировки, архитектурных и техничес</w:t>
      </w:r>
      <w:r w:rsidR="006D3F5C">
        <w:rPr>
          <w:rFonts w:ascii="Times New Roman" w:hAnsi="Times New Roman" w:cs="Times New Roman"/>
          <w:sz w:val="28"/>
          <w:szCs w:val="28"/>
        </w:rPr>
        <w:t>ких решений зданий и сооружений;</w:t>
      </w:r>
    </w:p>
    <w:p w:rsidR="006D3F5C" w:rsidRDefault="00B00B2B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Координация деятельности сельских поселений по обеспечению благоприятных условий проживания населения, </w:t>
      </w:r>
      <w:r w:rsidR="006D3F5C">
        <w:rPr>
          <w:rFonts w:ascii="Times New Roman" w:hAnsi="Times New Roman" w:cs="Times New Roman"/>
          <w:sz w:val="28"/>
          <w:szCs w:val="28"/>
        </w:rPr>
        <w:t>создания систем дорожного хозяйства района, развитие инженерной инфраструктуры;</w:t>
      </w:r>
    </w:p>
    <w:p w:rsidR="006D3F5C" w:rsidRDefault="006D3F5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CC3A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Регулирование и координация деятельности организаций района по вопросу дорожного хозяйства.</w:t>
      </w:r>
    </w:p>
    <w:p w:rsidR="006D3F5C" w:rsidRDefault="006D3F5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B00B2B" w:rsidRDefault="006D3F5C" w:rsidP="006D3F5C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Основные функции отдела.</w:t>
      </w:r>
    </w:p>
    <w:p w:rsidR="006D3F5C" w:rsidRDefault="006D3F5C" w:rsidP="006D3F5C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следующие функции:</w:t>
      </w:r>
    </w:p>
    <w:p w:rsidR="006D3F5C" w:rsidRDefault="006D3F5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Обеспечивает разработку, рассмотрение, согласование и представление на утверждение в установленном порядке документов территориального план</w:t>
      </w:r>
      <w:r w:rsidR="00CC3AFE">
        <w:rPr>
          <w:rFonts w:ascii="Times New Roman" w:hAnsi="Times New Roman" w:cs="Times New Roman"/>
          <w:sz w:val="28"/>
          <w:szCs w:val="28"/>
        </w:rPr>
        <w:t>ирования муниципального района;</w:t>
      </w:r>
    </w:p>
    <w:p w:rsidR="006D3F5C" w:rsidRDefault="006D3F5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Обеспечивает разработку и представление на утверждение в установленном порядке местных нормативов градостроительного проектирования муниципального района;</w:t>
      </w:r>
    </w:p>
    <w:p w:rsidR="006D3F5C" w:rsidRDefault="006D3F5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Обеспечивает разработку, рассмотрение и представление на утверждение</w:t>
      </w:r>
      <w:r w:rsidR="00B1243C">
        <w:rPr>
          <w:rFonts w:ascii="Times New Roman" w:hAnsi="Times New Roman" w:cs="Times New Roman"/>
          <w:sz w:val="28"/>
          <w:szCs w:val="28"/>
        </w:rPr>
        <w:t xml:space="preserve"> в установленном порядке подготовленной на основании документов территориального планирования поселения документации по планировке территории;</w:t>
      </w:r>
    </w:p>
    <w:p w:rsidR="00B1243C" w:rsidRDefault="00B1243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Pr="00B1243C">
        <w:rPr>
          <w:rFonts w:ascii="Times New Roman" w:hAnsi="Times New Roman" w:cs="Times New Roman"/>
          <w:sz w:val="28"/>
          <w:szCs w:val="28"/>
        </w:rPr>
        <w:t xml:space="preserve">Обеспечивает разработку, рассмотрение и представление на утверждение в установленном порядке подготовленной на основании документов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B1243C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6D8D" w:rsidRDefault="00B26D8D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Разрабатывает градостроительные планы земельных участков по заявлениям физических и юридических лиц, представляет их на утверждение главе </w:t>
      </w:r>
      <w:r w:rsidR="00CE73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района, проводит регистрацию градостроительных планов земельных участков и выдачу их заявителям;</w:t>
      </w:r>
    </w:p>
    <w:p w:rsidR="00B26D8D" w:rsidRDefault="00B26D8D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 Осуществляет ведение информационной системы обеспечения градостроительной деятельности, осуществляемой на территориях муниципального района;</w:t>
      </w:r>
    </w:p>
    <w:p w:rsidR="0038792C" w:rsidRDefault="00B26D8D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 Осуществляет выдачу</w:t>
      </w:r>
      <w:r w:rsidR="0038792C">
        <w:rPr>
          <w:rFonts w:ascii="Times New Roman" w:hAnsi="Times New Roman" w:cs="Times New Roman"/>
          <w:sz w:val="28"/>
          <w:szCs w:val="28"/>
        </w:rPr>
        <w:t>:</w:t>
      </w:r>
    </w:p>
    <w:p w:rsidR="00B26D8D" w:rsidRDefault="0038792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26D8D">
        <w:rPr>
          <w:rFonts w:ascii="Times New Roman" w:hAnsi="Times New Roman" w:cs="Times New Roman"/>
          <w:sz w:val="28"/>
          <w:szCs w:val="28"/>
        </w:rPr>
        <w:t xml:space="preserve">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территориях поселений, в том числе в случае, если строительство, реконструкцию объектов капитального строительства планируется осуществлять на территориях двух и более поселений в границах муниципального района;</w:t>
      </w:r>
    </w:p>
    <w:p w:rsidR="0038792C" w:rsidRDefault="0038792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уведомлений о планируемом строительстве или реконструкции</w:t>
      </w:r>
      <w:r w:rsidR="007338F7">
        <w:rPr>
          <w:rFonts w:ascii="Times New Roman" w:hAnsi="Times New Roman" w:cs="Times New Roman"/>
          <w:sz w:val="28"/>
          <w:szCs w:val="28"/>
        </w:rPr>
        <w:t xml:space="preserve">, уведомлений об окончании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8F7">
        <w:rPr>
          <w:rFonts w:ascii="Times New Roman" w:hAnsi="Times New Roman" w:cs="Times New Roman"/>
          <w:sz w:val="28"/>
          <w:szCs w:val="28"/>
        </w:rPr>
        <w:t xml:space="preserve">строительства или реконструкции </w:t>
      </w:r>
      <w:r>
        <w:rPr>
          <w:rFonts w:ascii="Times New Roman" w:hAnsi="Times New Roman" w:cs="Times New Roman"/>
          <w:sz w:val="28"/>
          <w:szCs w:val="28"/>
        </w:rPr>
        <w:t>объекта индивидуального жилищного</w:t>
      </w:r>
      <w:r w:rsidR="007338F7">
        <w:rPr>
          <w:rFonts w:ascii="Times New Roman" w:hAnsi="Times New Roman" w:cs="Times New Roman"/>
          <w:sz w:val="28"/>
          <w:szCs w:val="28"/>
        </w:rPr>
        <w:t xml:space="preserve"> строительства или садового дома;</w:t>
      </w:r>
    </w:p>
    <w:p w:rsidR="00D913A1" w:rsidRDefault="001E5CE7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 Проводит осмотр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</w:t>
      </w:r>
      <w:r w:rsidR="00D913A1">
        <w:rPr>
          <w:rFonts w:ascii="Times New Roman" w:hAnsi="Times New Roman" w:cs="Times New Roman"/>
          <w:sz w:val="28"/>
          <w:szCs w:val="28"/>
        </w:rPr>
        <w:t>предусмотренных Градостроительным кодексом Российской Федерации;</w:t>
      </w:r>
    </w:p>
    <w:p w:rsidR="00D913A1" w:rsidRDefault="00D913A1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 Осуществляет разработку проектов муниципальных правовых актов в области градостроительной деятельности и дорожного хозяйства;</w:t>
      </w:r>
    </w:p>
    <w:p w:rsidR="00D913A1" w:rsidRDefault="00D913A1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 Участвует в разработке и реализации разделов строительства и дорожного хозяйства целевых программ, реализуемых за счет средств местного бюджета,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 социально-экономического развития Добринского муниципального района;</w:t>
      </w:r>
    </w:p>
    <w:p w:rsidR="00D913A1" w:rsidRDefault="00D913A1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 Обрабатывает и предоставляет оперативную и текущую отчетность по вопросам входящим в компетенцию отдела;</w:t>
      </w:r>
    </w:p>
    <w:p w:rsidR="00D913A1" w:rsidRDefault="00D913A1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 Осуществляет контроль за эксплуатацию автомобильных дорог общего пользования местного значения муниципального района;</w:t>
      </w:r>
    </w:p>
    <w:p w:rsidR="00D913A1" w:rsidRDefault="00D913A1" w:rsidP="004C47FC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 Рассматривает</w:t>
      </w:r>
      <w:r w:rsidR="004C4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поступающие жалобы и заявления граждан, подготавливает по ним проекты ответов и решений входящих в компетенцию отдела;</w:t>
      </w:r>
    </w:p>
    <w:p w:rsidR="000D5A38" w:rsidRDefault="00D913A1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 Информирует население через средства массовой информации о деятельности отдела, принимаемых администрацией района решениях </w:t>
      </w:r>
      <w:r w:rsidR="000D5A38">
        <w:rPr>
          <w:rFonts w:ascii="Times New Roman" w:hAnsi="Times New Roman" w:cs="Times New Roman"/>
          <w:sz w:val="28"/>
          <w:szCs w:val="28"/>
        </w:rPr>
        <w:t>по вопросам входящим в компетенцию отдела;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 Выполняет иные функции, связанные с задачами отдела, по поручению главы </w:t>
      </w:r>
      <w:r w:rsidR="00CE73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района.</w:t>
      </w:r>
    </w:p>
    <w:p w:rsidR="000D5A38" w:rsidRDefault="000D5A38" w:rsidP="006D3F5C">
      <w:pPr>
        <w:pStyle w:val="a3"/>
        <w:spacing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B26D8D" w:rsidRDefault="000D5A38" w:rsidP="000D5A3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Права отдела.</w:t>
      </w:r>
    </w:p>
    <w:p w:rsidR="00CC3AFE" w:rsidRDefault="00CC3AFE" w:rsidP="000D5A3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</w:p>
    <w:p w:rsidR="000D5A38" w:rsidRDefault="000D5A38" w:rsidP="000D5A3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для осуществления возложенных на него функций имеет право: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Давать заключение по проектам муниципальных правовых актов в части регулирования градостроительной деятельности и</w:t>
      </w:r>
      <w:r w:rsidR="004C4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дорожного хозяйства;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В пределах своей компетенции давать разъяснения по вопросам применения норм, правил и стандартов в области градостроительной деятельности и дорожного хозяйства;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Инициировать разработку районных целевых программ по вопросам отнесенным к компетенции отдела;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 Запрашивать и получать от органов местного самоуправления поселений, входящих в состав Добринского муниципального района, предприятий, организаций, учреждений и физических лиц сведения необходимые для выполнения своих функций;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 Вносить предложения по совершенствованию деятельности администрации Добринского муниципального района на рассмотрение главе </w:t>
      </w:r>
      <w:r w:rsidR="00CE73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района и его заместителям;</w:t>
      </w:r>
    </w:p>
    <w:p w:rsidR="000D5A38" w:rsidRDefault="000D5A38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 Принимать участие в совещаниях, проводимых исполнительными органами государственной власти Липецкой области и администрацией Добринского муниципального района, при обсуждении вопросов касающихся практики применения законодательства о градостроительной деятельности и дорожного хозяйства;</w:t>
      </w:r>
    </w:p>
    <w:p w:rsidR="00601055" w:rsidRPr="007118CE" w:rsidRDefault="000D5A38" w:rsidP="007118CE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692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 иные права предусмотренные действующим законодательством.</w:t>
      </w:r>
    </w:p>
    <w:p w:rsidR="007118CE" w:rsidRDefault="007118CE" w:rsidP="000D5A3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A38" w:rsidRDefault="000D5A38" w:rsidP="000D5A3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9619C">
        <w:rPr>
          <w:rFonts w:ascii="Times New Roman" w:hAnsi="Times New Roman" w:cs="Times New Roman"/>
          <w:b/>
          <w:sz w:val="28"/>
          <w:szCs w:val="28"/>
        </w:rPr>
        <w:t>Ответственность специалистов отдела.</w:t>
      </w:r>
    </w:p>
    <w:p w:rsidR="0059619C" w:rsidRDefault="0059619C" w:rsidP="0059619C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отдела несут ответственность за:</w:t>
      </w:r>
    </w:p>
    <w:p w:rsidR="0059619C" w:rsidRDefault="0059619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 Соблюдения настоящего положения и должностных инструкций;</w:t>
      </w:r>
    </w:p>
    <w:p w:rsidR="0059619C" w:rsidRDefault="0059619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 Выполнение Правил внутреннего трудового распорядка;</w:t>
      </w:r>
    </w:p>
    <w:p w:rsidR="0059619C" w:rsidRDefault="0059619C" w:rsidP="00F45328">
      <w:pPr>
        <w:pStyle w:val="a3"/>
        <w:spacing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 Правильное и достоверное представление государственной и статистической отчетности.</w:t>
      </w:r>
    </w:p>
    <w:sectPr w:rsidR="0059619C" w:rsidSect="00F45328">
      <w:pgSz w:w="11906" w:h="16838"/>
      <w:pgMar w:top="568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D4E62"/>
    <w:multiLevelType w:val="hybridMultilevel"/>
    <w:tmpl w:val="00366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16"/>
    <w:rsid w:val="000D5A38"/>
    <w:rsid w:val="001E5CE7"/>
    <w:rsid w:val="0038792C"/>
    <w:rsid w:val="00485116"/>
    <w:rsid w:val="004C47FC"/>
    <w:rsid w:val="004F126B"/>
    <w:rsid w:val="0059619C"/>
    <w:rsid w:val="00601055"/>
    <w:rsid w:val="00692673"/>
    <w:rsid w:val="006D3F5C"/>
    <w:rsid w:val="007118CE"/>
    <w:rsid w:val="007338F7"/>
    <w:rsid w:val="00777A58"/>
    <w:rsid w:val="00784EFC"/>
    <w:rsid w:val="008E73D3"/>
    <w:rsid w:val="0099680B"/>
    <w:rsid w:val="00B00B2B"/>
    <w:rsid w:val="00B1243C"/>
    <w:rsid w:val="00B26D8D"/>
    <w:rsid w:val="00B90F66"/>
    <w:rsid w:val="00CC3AFE"/>
    <w:rsid w:val="00CE73B9"/>
    <w:rsid w:val="00D21269"/>
    <w:rsid w:val="00D913A1"/>
    <w:rsid w:val="00F45328"/>
    <w:rsid w:val="00F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8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5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53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8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5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5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2019-06-18T06:37:00Z</cp:lastPrinted>
  <dcterms:created xsi:type="dcterms:W3CDTF">2019-06-18T05:28:00Z</dcterms:created>
  <dcterms:modified xsi:type="dcterms:W3CDTF">2019-06-19T10:07:00Z</dcterms:modified>
</cp:coreProperties>
</file>