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517" w14:textId="3F607F74" w:rsidR="00232E3E" w:rsidRPr="005C7734" w:rsidRDefault="00CA0720" w:rsidP="00232E3E">
      <w:pPr>
        <w:spacing w:after="0"/>
        <w:ind w:left="-851" w:right="-284" w:firstLine="851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C773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0842D14" wp14:editId="6CCD0719">
            <wp:simplePos x="0" y="0"/>
            <wp:positionH relativeFrom="column">
              <wp:posOffset>-546735</wp:posOffset>
            </wp:positionH>
            <wp:positionV relativeFrom="paragraph">
              <wp:posOffset>193040</wp:posOffset>
            </wp:positionV>
            <wp:extent cx="3121025" cy="2084705"/>
            <wp:effectExtent l="0" t="0" r="3175" b="0"/>
            <wp:wrapTight wrapText="bothSides">
              <wp:wrapPolygon edited="0">
                <wp:start x="0" y="0"/>
                <wp:lineTo x="0" y="21317"/>
                <wp:lineTo x="21490" y="21317"/>
                <wp:lineTo x="2149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B3" w:rsidRPr="005C7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По зову сердца</w:t>
      </w:r>
    </w:p>
    <w:p w14:paraId="19639DC1" w14:textId="57BD10A0" w:rsidR="00232E3E" w:rsidRDefault="00232E3E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 мая 2022 года, н</w:t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акануне Международного Дня защиты детей в районной администрации прошла встреча с опекунами и приемными родителями. Это люди, готовые сделать все, чтобы защитить детей от страданий и одиночества, окружить их любовью, вниманием и заботой. Взрослые, принимающие на себя ответственность за будущее своих подопечных, действуют по зову сердца. </w:t>
      </w:r>
    </w:p>
    <w:p w14:paraId="1BBF08D6" w14:textId="77777777" w:rsidR="00232E3E" w:rsidRDefault="008D1E86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сегодняшний день в районном отделе по опеке и попечительству состоят на учете 70 детей-сирот и детей, оставшихся без попечения родителей, из них 9 детей усыновлены, 38 – находятся под опекой и попечительством, 22 – воспитываются в приемных семьях, 1 ребенок является воспитанником организации</w:t>
      </w:r>
      <w:r w:rsid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детей-сирот.</w:t>
      </w:r>
    </w:p>
    <w:p w14:paraId="70CD4554" w14:textId="5ADC1B3E" w:rsidR="00232E3E" w:rsidRDefault="005C7734" w:rsidP="005C7734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A1AD76" wp14:editId="2A3377E0">
            <wp:simplePos x="0" y="0"/>
            <wp:positionH relativeFrom="column">
              <wp:posOffset>-541655</wp:posOffset>
            </wp:positionH>
            <wp:positionV relativeFrom="paragraph">
              <wp:posOffset>36195</wp:posOffset>
            </wp:positionV>
            <wp:extent cx="276860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каждом человеке, приглашенном на встречу, было сказано немало теплых слов. Надежда Васильевна Долматова вместе с супругом Николаем Николаевичем воспитывает внучку, Полину. Татьяна Ивановна и Вячеслав Серафимович Варламовы шесть лет назад взяли под опеку своих внуков, Александра, Артёма и Ярослава. Татьяна Петровна </w:t>
      </w:r>
      <w:proofErr w:type="spellStart"/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Требунская</w:t>
      </w:r>
      <w:proofErr w:type="spellEnd"/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кроме своих детей, Ивана и Марии,</w:t>
      </w:r>
      <w:r w:rsid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стала мамой для племянницы Дарьи.</w:t>
      </w:r>
    </w:p>
    <w:p w14:paraId="4A85216E" w14:textId="3DA75681" w:rsidR="005C7734" w:rsidRDefault="00250D17" w:rsidP="00250D17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E5691A" wp14:editId="67AC3A69">
            <wp:simplePos x="0" y="0"/>
            <wp:positionH relativeFrom="margin">
              <wp:posOffset>3695065</wp:posOffset>
            </wp:positionH>
            <wp:positionV relativeFrom="paragraph">
              <wp:posOffset>666115</wp:posOffset>
            </wp:positionV>
            <wp:extent cx="242316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милосердие, ответственное выполнение родительского долга, создание благоприятных условий для воспитания детей, потерявших родителей, опекуны и приемные родители получили благодарственные письма, букеты цветов и сертификаты на приобретение бытовой техники. Воспитанники детской школы искусств дарили гостям торжества</w:t>
      </w:r>
      <w:r w:rsidR="005C7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добрые</w:t>
      </w:r>
      <w:r w:rsidR="005C7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песни.</w:t>
      </w:r>
    </w:p>
    <w:p w14:paraId="3B9A9314" w14:textId="22B03B50" w:rsidR="00FA7FA9" w:rsidRDefault="00250D17" w:rsidP="00250D17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83FB1E" wp14:editId="20E09CD3">
            <wp:simplePos x="0" y="0"/>
            <wp:positionH relativeFrom="column">
              <wp:posOffset>-572135</wp:posOffset>
            </wp:positionH>
            <wp:positionV relativeFrom="paragraph">
              <wp:posOffset>1421765</wp:posOffset>
            </wp:positionV>
            <wp:extent cx="3256280" cy="2215515"/>
            <wp:effectExtent l="0" t="0" r="1270" b="0"/>
            <wp:wrapTight wrapText="bothSides">
              <wp:wrapPolygon edited="0">
                <wp:start x="0" y="0"/>
                <wp:lineTo x="0" y="21359"/>
                <wp:lineTo x="21482" y="21359"/>
                <wp:lineTo x="2148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1F0943" wp14:editId="70AEE8D2">
            <wp:simplePos x="0" y="0"/>
            <wp:positionH relativeFrom="column">
              <wp:posOffset>2740025</wp:posOffset>
            </wp:positionH>
            <wp:positionV relativeFrom="paragraph">
              <wp:posOffset>1422400</wp:posOffset>
            </wp:positionV>
            <wp:extent cx="3327400" cy="2221230"/>
            <wp:effectExtent l="0" t="0" r="6350" b="762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Благодаря их человеческим поступкам дети обрели душевный покой и благополучие, а слова «мама» и «папа» вновь наполнились для них первозданным смыслом. Низкий вам поклон и спасибо за щедрую душу! – такими словами выразил свое отношение к опекунам и приемным родителям глава Добринского района Александр Пасынков на своей странице </w:t>
      </w:r>
      <w:proofErr w:type="spellStart"/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="008D1E86" w:rsidRPr="00232E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1E945F5" w14:textId="017C9016" w:rsidR="00CA0720" w:rsidRDefault="00CA0720" w:rsidP="00CA0720">
      <w:pPr>
        <w:spacing w:after="0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0720" w:rsidSect="00250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86"/>
    <w:rsid w:val="000B45B3"/>
    <w:rsid w:val="00232E3E"/>
    <w:rsid w:val="00250D17"/>
    <w:rsid w:val="005C7734"/>
    <w:rsid w:val="006B2D06"/>
    <w:rsid w:val="008D1E86"/>
    <w:rsid w:val="009150F6"/>
    <w:rsid w:val="00CA0720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007"/>
  <w15:chartTrackingRefBased/>
  <w15:docId w15:val="{DB00220A-FFC0-4D86-A0C6-F19BE22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3</cp:revision>
  <cp:lastPrinted>2022-06-10T08:53:00Z</cp:lastPrinted>
  <dcterms:created xsi:type="dcterms:W3CDTF">2022-05-30T10:09:00Z</dcterms:created>
  <dcterms:modified xsi:type="dcterms:W3CDTF">2022-06-10T08:54:00Z</dcterms:modified>
</cp:coreProperties>
</file>