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9B" w:rsidRDefault="001C2D9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Полицейский Дед Мороз </w:t>
      </w:r>
    </w:p>
    <w:p w:rsidR="00C2559B" w:rsidRDefault="001C2D93">
      <w:pPr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4523092" wp14:editId="401E457A">
            <wp:simplePos x="0" y="0"/>
            <wp:positionH relativeFrom="column">
              <wp:posOffset>5080</wp:posOffset>
            </wp:positionH>
            <wp:positionV relativeFrom="paragraph">
              <wp:posOffset>2966085</wp:posOffset>
            </wp:positionV>
            <wp:extent cx="1746885" cy="1162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3360" behindDoc="0" locked="0" layoutInCell="1" allowOverlap="1" wp14:anchorId="0BBDB125" wp14:editId="07419BB1">
            <wp:simplePos x="0" y="0"/>
            <wp:positionH relativeFrom="column">
              <wp:posOffset>4030345</wp:posOffset>
            </wp:positionH>
            <wp:positionV relativeFrom="paragraph">
              <wp:posOffset>2966085</wp:posOffset>
            </wp:positionV>
            <wp:extent cx="1861185" cy="12382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18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7AFE9CD1" wp14:editId="14D2F960">
            <wp:simplePos x="0" y="0"/>
            <wp:positionH relativeFrom="column">
              <wp:posOffset>3987165</wp:posOffset>
            </wp:positionH>
            <wp:positionV relativeFrom="paragraph">
              <wp:posOffset>1546225</wp:posOffset>
            </wp:positionV>
            <wp:extent cx="1905000" cy="126682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 wp14:anchorId="7CB581E8" wp14:editId="5A459DA9">
            <wp:simplePos x="0" y="0"/>
            <wp:positionH relativeFrom="column">
              <wp:posOffset>-23495</wp:posOffset>
            </wp:positionH>
            <wp:positionV relativeFrom="paragraph">
              <wp:posOffset>1546860</wp:posOffset>
            </wp:positionV>
            <wp:extent cx="1746885" cy="1162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BBE4A51" wp14:editId="0E35CAD0">
            <wp:simplePos x="0" y="0"/>
            <wp:positionH relativeFrom="column">
              <wp:posOffset>3987165</wp:posOffset>
            </wp:positionH>
            <wp:positionV relativeFrom="paragraph">
              <wp:posOffset>165100</wp:posOffset>
            </wp:positionV>
            <wp:extent cx="1828800" cy="1216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0B248AE" wp14:editId="129B211E">
            <wp:simplePos x="0" y="0"/>
            <wp:positionH relativeFrom="column">
              <wp:posOffset>24765</wp:posOffset>
            </wp:positionH>
            <wp:positionV relativeFrom="paragraph">
              <wp:posOffset>155575</wp:posOffset>
            </wp:positionV>
            <wp:extent cx="1732280" cy="11525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</w:rPr>
        <w:t xml:space="preserve">Каждый из родителей стремится сделать так, чтобы Новый год запомнился для детей надолго. Все возможное для этого сделали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полицейские.  В конце декабря руководством ОМВД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РОссии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было организовано новогоднее поздравление Деда </w:t>
      </w:r>
      <w:r>
        <w:rPr>
          <w:rFonts w:ascii="Times New Roman" w:eastAsia="Times New Roman" w:hAnsi="Times New Roman" w:cs="Times New Roman"/>
          <w:sz w:val="28"/>
        </w:rPr>
        <w:t>Мороза, который побывал в гостях у детей сотрудников райотдела. 30 декабря сказочный персонаж в течение всего дня посещал семьи полицейских с маленькими детьми, да не один, а с внучкой-Снегурочкой. Роли Деда Мороза и Снегурочки удались на славу полицейс</w:t>
      </w: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у ИВС Алексею </w:t>
      </w:r>
      <w:proofErr w:type="spellStart"/>
      <w:r>
        <w:rPr>
          <w:rFonts w:ascii="Times New Roman" w:eastAsia="Times New Roman" w:hAnsi="Times New Roman" w:cs="Times New Roman"/>
          <w:sz w:val="28"/>
        </w:rPr>
        <w:t>Кутищеву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и дочери старшего </w:t>
      </w:r>
      <w:r>
        <w:rPr>
          <w:rFonts w:ascii="Times New Roman" w:eastAsia="Times New Roman" w:hAnsi="Times New Roman" w:cs="Times New Roman"/>
          <w:sz w:val="28"/>
        </w:rPr>
        <w:t xml:space="preserve">инспектора ГПДН Ирины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Хованцевой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,- Даше. Вот так новогодняя сказка пришла в семьи сотрудников, ведь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полицейские творят  только добрые дела и поддерживают добрые традиции.</w:t>
      </w:r>
    </w:p>
    <w:p w:rsidR="00C2559B" w:rsidRDefault="00C2559B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2559B" w:rsidRDefault="001C2D93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C2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59B"/>
    <w:rsid w:val="001C2D93"/>
    <w:rsid w:val="00C2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</cp:lastModifiedBy>
  <cp:revision>2</cp:revision>
  <dcterms:created xsi:type="dcterms:W3CDTF">2016-01-25T11:49:00Z</dcterms:created>
  <dcterms:modified xsi:type="dcterms:W3CDTF">2016-01-25T11:52:00Z</dcterms:modified>
</cp:coreProperties>
</file>