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30D" w:rsidRPr="002449EA" w:rsidRDefault="00A6130D" w:rsidP="00A6130D">
      <w:pPr>
        <w:spacing w:after="0" w:line="240" w:lineRule="auto"/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2449EA">
        <w:rPr>
          <w:rFonts w:ascii="Segoe UI" w:hAnsi="Segoe UI" w:cs="Segoe UI"/>
          <w:b/>
          <w:sz w:val="28"/>
          <w:szCs w:val="28"/>
        </w:rPr>
        <w:t>ПОСТ-РЕЛИЗ «горячая» телефонная линия</w:t>
      </w:r>
    </w:p>
    <w:p w:rsidR="004D65E0" w:rsidRDefault="00C121C7" w:rsidP="00A6130D">
      <w:pPr>
        <w:spacing w:after="0" w:line="240" w:lineRule="auto"/>
        <w:jc w:val="both"/>
        <w:rPr>
          <w:rFonts w:ascii="Segoe UI" w:hAnsi="Segoe UI" w:cs="Segoe UI"/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color w:val="000000"/>
          <w:sz w:val="28"/>
          <w:szCs w:val="28"/>
        </w:rPr>
        <w:t xml:space="preserve">          </w:t>
      </w:r>
    </w:p>
    <w:p w:rsidR="00A6130D" w:rsidRPr="00C121C7" w:rsidRDefault="00C121C7" w:rsidP="004D65E0">
      <w:pPr>
        <w:spacing w:after="0" w:line="240" w:lineRule="auto"/>
        <w:jc w:val="center"/>
        <w:rPr>
          <w:rFonts w:ascii="Segoe UI" w:hAnsi="Segoe UI" w:cs="Segoe UI"/>
          <w:b/>
          <w:sz w:val="28"/>
          <w:szCs w:val="28"/>
        </w:rPr>
      </w:pPr>
      <w:r w:rsidRPr="00C121C7">
        <w:rPr>
          <w:rFonts w:ascii="Segoe UI" w:hAnsi="Segoe UI" w:cs="Segoe UI"/>
          <w:b/>
          <w:color w:val="000000"/>
          <w:sz w:val="28"/>
          <w:szCs w:val="28"/>
        </w:rPr>
        <w:t>Особенности государственного кадастрового учета земель сельскохозяйственного назначения</w:t>
      </w:r>
    </w:p>
    <w:p w:rsidR="00A6130D" w:rsidRDefault="00A6130D" w:rsidP="00A613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</w:p>
    <w:p w:rsidR="00A6130D" w:rsidRDefault="00C121C7" w:rsidP="0059162A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31 октября</w:t>
      </w:r>
      <w:r w:rsidR="00A6130D" w:rsidRPr="00797EF0">
        <w:rPr>
          <w:rFonts w:ascii="Segoe UI" w:hAnsi="Segoe UI" w:cs="Segoe UI"/>
          <w:sz w:val="24"/>
          <w:szCs w:val="24"/>
        </w:rPr>
        <w:t xml:space="preserve"> 2016 года в филиале ФГБУ «ФКП Росреестра» по Липецкой области состоялась горячая телефонная линия на тему: «</w:t>
      </w:r>
      <w:r>
        <w:rPr>
          <w:rFonts w:ascii="Segoe UI" w:hAnsi="Segoe UI" w:cs="Segoe UI"/>
          <w:sz w:val="24"/>
          <w:szCs w:val="24"/>
        </w:rPr>
        <w:t>О</w:t>
      </w:r>
      <w:r w:rsidRPr="00C121C7">
        <w:rPr>
          <w:rFonts w:ascii="Segoe UI" w:hAnsi="Segoe UI" w:cs="Segoe UI"/>
          <w:sz w:val="24"/>
          <w:szCs w:val="24"/>
        </w:rPr>
        <w:t>собенности государственного кадастрового учета земель с</w:t>
      </w:r>
      <w:r>
        <w:rPr>
          <w:rFonts w:ascii="Segoe UI" w:hAnsi="Segoe UI" w:cs="Segoe UI"/>
          <w:sz w:val="24"/>
          <w:szCs w:val="24"/>
        </w:rPr>
        <w:t>ельскохозяйственного назначения</w:t>
      </w:r>
      <w:r w:rsidR="00A6130D" w:rsidRPr="00797EF0">
        <w:rPr>
          <w:rFonts w:ascii="Segoe UI" w:hAnsi="Segoe UI" w:cs="Segoe UI"/>
          <w:sz w:val="24"/>
          <w:szCs w:val="24"/>
        </w:rPr>
        <w:t>».</w:t>
      </w:r>
    </w:p>
    <w:p w:rsidR="004D65E0" w:rsidRDefault="00A6130D" w:rsidP="00A613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2449EA">
        <w:rPr>
          <w:rFonts w:ascii="Segoe UI" w:hAnsi="Segoe UI" w:cs="Segoe UI"/>
          <w:sz w:val="24"/>
          <w:szCs w:val="24"/>
        </w:rPr>
        <w:t xml:space="preserve">На </w:t>
      </w:r>
      <w:r w:rsidR="001922D5" w:rsidRPr="002449EA">
        <w:rPr>
          <w:rFonts w:ascii="Segoe UI" w:hAnsi="Segoe UI" w:cs="Segoe UI"/>
          <w:sz w:val="24"/>
          <w:szCs w:val="24"/>
        </w:rPr>
        <w:t>вопросы</w:t>
      </w:r>
      <w:r w:rsidR="001922D5">
        <w:rPr>
          <w:rFonts w:ascii="Segoe UI" w:hAnsi="Segoe UI" w:cs="Segoe UI"/>
          <w:sz w:val="24"/>
          <w:szCs w:val="24"/>
        </w:rPr>
        <w:t>,</w:t>
      </w:r>
      <w:r w:rsidR="001922D5" w:rsidRPr="002449EA">
        <w:rPr>
          <w:rFonts w:ascii="Segoe UI" w:hAnsi="Segoe UI" w:cs="Segoe UI"/>
          <w:sz w:val="24"/>
          <w:szCs w:val="24"/>
        </w:rPr>
        <w:t xml:space="preserve"> </w:t>
      </w:r>
      <w:r w:rsidRPr="002449EA">
        <w:rPr>
          <w:rFonts w:ascii="Segoe UI" w:hAnsi="Segoe UI" w:cs="Segoe UI"/>
          <w:sz w:val="24"/>
          <w:szCs w:val="24"/>
        </w:rPr>
        <w:t xml:space="preserve">интересующие </w:t>
      </w:r>
      <w:proofErr w:type="spellStart"/>
      <w:r w:rsidRPr="002449EA">
        <w:rPr>
          <w:rFonts w:ascii="Segoe UI" w:hAnsi="Segoe UI" w:cs="Segoe UI"/>
          <w:sz w:val="24"/>
          <w:szCs w:val="24"/>
        </w:rPr>
        <w:t>липчан</w:t>
      </w:r>
      <w:proofErr w:type="spellEnd"/>
      <w:r w:rsidR="001922D5">
        <w:rPr>
          <w:rFonts w:ascii="Segoe UI" w:hAnsi="Segoe UI" w:cs="Segoe UI"/>
          <w:sz w:val="24"/>
          <w:szCs w:val="24"/>
        </w:rPr>
        <w:t>,</w:t>
      </w:r>
      <w:r w:rsidRPr="002449EA">
        <w:rPr>
          <w:rFonts w:ascii="Segoe UI" w:hAnsi="Segoe UI" w:cs="Segoe UI"/>
          <w:sz w:val="24"/>
          <w:szCs w:val="24"/>
        </w:rPr>
        <w:t xml:space="preserve"> ответил</w:t>
      </w:r>
      <w:r w:rsidR="004D65E0">
        <w:rPr>
          <w:rFonts w:ascii="Segoe UI" w:hAnsi="Segoe UI" w:cs="Segoe UI"/>
          <w:sz w:val="24"/>
          <w:szCs w:val="24"/>
        </w:rPr>
        <w:t>а</w:t>
      </w:r>
      <w:r w:rsidRPr="002449EA">
        <w:rPr>
          <w:rFonts w:ascii="Segoe UI" w:hAnsi="Segoe UI" w:cs="Segoe UI"/>
          <w:sz w:val="24"/>
          <w:szCs w:val="24"/>
        </w:rPr>
        <w:t xml:space="preserve"> заместитель начальника отдела </w:t>
      </w:r>
      <w:r w:rsidR="003B430D">
        <w:rPr>
          <w:rFonts w:ascii="Segoe UI" w:hAnsi="Segoe UI" w:cs="Segoe UI"/>
          <w:sz w:val="24"/>
          <w:szCs w:val="24"/>
        </w:rPr>
        <w:t>кадастрового учета №2 Натали</w:t>
      </w:r>
      <w:r w:rsidR="004D65E0">
        <w:rPr>
          <w:rFonts w:ascii="Segoe UI" w:hAnsi="Segoe UI" w:cs="Segoe UI"/>
          <w:sz w:val="24"/>
          <w:szCs w:val="24"/>
        </w:rPr>
        <w:t>я Викторовна Малахова.</w:t>
      </w:r>
      <w:r w:rsidRPr="002449EA">
        <w:rPr>
          <w:rFonts w:ascii="Segoe UI" w:hAnsi="Segoe UI" w:cs="Segoe UI"/>
          <w:sz w:val="24"/>
          <w:szCs w:val="24"/>
        </w:rPr>
        <w:t xml:space="preserve"> </w:t>
      </w:r>
    </w:p>
    <w:p w:rsidR="00A6130D" w:rsidRDefault="00250CCC" w:rsidP="00A613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 </w:t>
      </w:r>
      <w:r w:rsidR="00A6130D" w:rsidRPr="002449EA">
        <w:rPr>
          <w:rFonts w:ascii="Segoe UI" w:hAnsi="Segoe UI" w:cs="Segoe UI"/>
          <w:sz w:val="24"/>
          <w:szCs w:val="24"/>
        </w:rPr>
        <w:t xml:space="preserve">Кадастровую палату поступали вопросы со всей Липецкой области. </w:t>
      </w:r>
      <w:r>
        <w:rPr>
          <w:rFonts w:ascii="Segoe UI" w:hAnsi="Segoe UI" w:cs="Segoe UI"/>
          <w:sz w:val="24"/>
          <w:szCs w:val="24"/>
        </w:rPr>
        <w:t>Мы приводим ответы на самые актуальные вопросы, поступившие в ходе мероприятия.</w:t>
      </w:r>
    </w:p>
    <w:p w:rsidR="00250CCC" w:rsidRDefault="00250CCC" w:rsidP="00A613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Михаил, </w:t>
      </w:r>
      <w:proofErr w:type="spellStart"/>
      <w:r>
        <w:rPr>
          <w:rFonts w:ascii="Segoe UI" w:hAnsi="Segoe UI" w:cs="Segoe UI"/>
          <w:sz w:val="24"/>
          <w:szCs w:val="24"/>
        </w:rPr>
        <w:t>Тербунский</w:t>
      </w:r>
      <w:proofErr w:type="spellEnd"/>
      <w:r>
        <w:rPr>
          <w:rFonts w:ascii="Segoe UI" w:hAnsi="Segoe UI" w:cs="Segoe UI"/>
          <w:sz w:val="24"/>
          <w:szCs w:val="24"/>
        </w:rPr>
        <w:t xml:space="preserve"> район: </w:t>
      </w:r>
      <w:r w:rsidR="001922D5">
        <w:rPr>
          <w:rFonts w:ascii="Segoe UI" w:hAnsi="Segoe UI" w:cs="Segoe UI"/>
          <w:sz w:val="24"/>
          <w:szCs w:val="24"/>
        </w:rPr>
        <w:t>«</w:t>
      </w:r>
      <w:proofErr w:type="gramStart"/>
      <w:r w:rsidR="001E41C0">
        <w:rPr>
          <w:rFonts w:ascii="Segoe UI" w:hAnsi="Segoe UI" w:cs="Segoe UI"/>
          <w:sz w:val="24"/>
          <w:szCs w:val="24"/>
        </w:rPr>
        <w:t>В начале</w:t>
      </w:r>
      <w:proofErr w:type="gramEnd"/>
      <w:r w:rsidR="001E41C0">
        <w:rPr>
          <w:rFonts w:ascii="Segoe UI" w:hAnsi="Segoe UI" w:cs="Segoe UI"/>
          <w:sz w:val="24"/>
          <w:szCs w:val="24"/>
        </w:rPr>
        <w:t xml:space="preserve"> 90-х унаследовал от бабушки земельный пай в </w:t>
      </w:r>
      <w:proofErr w:type="spellStart"/>
      <w:r w:rsidR="001E41C0">
        <w:rPr>
          <w:rFonts w:ascii="Segoe UI" w:hAnsi="Segoe UI" w:cs="Segoe UI"/>
          <w:sz w:val="24"/>
          <w:szCs w:val="24"/>
        </w:rPr>
        <w:t>Тербунском</w:t>
      </w:r>
      <w:proofErr w:type="spellEnd"/>
      <w:r w:rsidR="001E41C0">
        <w:rPr>
          <w:rFonts w:ascii="Segoe UI" w:hAnsi="Segoe UI" w:cs="Segoe UI"/>
          <w:sz w:val="24"/>
          <w:szCs w:val="24"/>
        </w:rPr>
        <w:t xml:space="preserve"> районе Липецкой области. Как положено, оформил документы у нотариуса и зарегистрировал их в Земельном комитете. До</w:t>
      </w:r>
      <w:r w:rsidR="001922D5">
        <w:rPr>
          <w:rFonts w:ascii="Segoe UI" w:hAnsi="Segoe UI" w:cs="Segoe UI"/>
          <w:sz w:val="24"/>
          <w:szCs w:val="24"/>
        </w:rPr>
        <w:t xml:space="preserve">статочно ли этих документов для </w:t>
      </w:r>
      <w:r w:rsidR="001E41C0">
        <w:rPr>
          <w:rFonts w:ascii="Segoe UI" w:hAnsi="Segoe UI" w:cs="Segoe UI"/>
          <w:sz w:val="24"/>
          <w:szCs w:val="24"/>
        </w:rPr>
        <w:t>совершения регистрационных действий с этим участком?</w:t>
      </w:r>
      <w:r w:rsidR="001922D5">
        <w:rPr>
          <w:rFonts w:ascii="Segoe UI" w:hAnsi="Segoe UI" w:cs="Segoe UI"/>
          <w:sz w:val="24"/>
          <w:szCs w:val="24"/>
        </w:rPr>
        <w:t>».</w:t>
      </w:r>
    </w:p>
    <w:p w:rsidR="001922D5" w:rsidRDefault="001E41C0" w:rsidP="00A613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КП: «</w:t>
      </w:r>
      <w:r w:rsidR="00A57D1A">
        <w:rPr>
          <w:rFonts w:ascii="Segoe UI" w:hAnsi="Segoe UI" w:cs="Segoe UI"/>
          <w:sz w:val="24"/>
          <w:szCs w:val="24"/>
        </w:rPr>
        <w:t xml:space="preserve">Действительно, на момент вступления в наследство все документы оформлены в соответствии с требованиями действующих на тот момент норм законодательства. </w:t>
      </w:r>
      <w:r w:rsidR="00AC1565">
        <w:rPr>
          <w:rFonts w:ascii="Segoe UI" w:hAnsi="Segoe UI" w:cs="Segoe UI"/>
          <w:sz w:val="24"/>
          <w:szCs w:val="24"/>
        </w:rPr>
        <w:t xml:space="preserve">На сегодняшний </w:t>
      </w:r>
      <w:r w:rsidR="001922D5">
        <w:rPr>
          <w:rFonts w:ascii="Segoe UI" w:hAnsi="Segoe UI" w:cs="Segoe UI"/>
          <w:sz w:val="24"/>
          <w:szCs w:val="24"/>
        </w:rPr>
        <w:t xml:space="preserve">день </w:t>
      </w:r>
      <w:r w:rsidR="00AC1565">
        <w:rPr>
          <w:rFonts w:ascii="Segoe UI" w:hAnsi="Segoe UI" w:cs="Segoe UI"/>
          <w:sz w:val="24"/>
          <w:szCs w:val="24"/>
        </w:rPr>
        <w:t>в</w:t>
      </w:r>
      <w:r w:rsidR="00A57D1A">
        <w:rPr>
          <w:rFonts w:ascii="Segoe UI" w:hAnsi="Segoe UI" w:cs="Segoe UI"/>
          <w:sz w:val="24"/>
          <w:szCs w:val="24"/>
        </w:rPr>
        <w:t xml:space="preserve">се документы </w:t>
      </w:r>
      <w:r w:rsidR="00AC1565">
        <w:rPr>
          <w:rFonts w:ascii="Segoe UI" w:hAnsi="Segoe UI" w:cs="Segoe UI"/>
          <w:sz w:val="24"/>
          <w:szCs w:val="24"/>
        </w:rPr>
        <w:t>действит</w:t>
      </w:r>
      <w:r w:rsidR="001922D5">
        <w:rPr>
          <w:rFonts w:ascii="Segoe UI" w:hAnsi="Segoe UI" w:cs="Segoe UI"/>
          <w:sz w:val="24"/>
          <w:szCs w:val="24"/>
        </w:rPr>
        <w:t xml:space="preserve">ельны и имеют юридическую силу, но для </w:t>
      </w:r>
      <w:r w:rsidR="00AC1565">
        <w:rPr>
          <w:rFonts w:ascii="Segoe UI" w:hAnsi="Segoe UI" w:cs="Segoe UI"/>
          <w:sz w:val="24"/>
          <w:szCs w:val="24"/>
        </w:rPr>
        <w:t xml:space="preserve">совершения </w:t>
      </w:r>
      <w:r w:rsidR="001922D5">
        <w:rPr>
          <w:rFonts w:ascii="Segoe UI" w:hAnsi="Segoe UI" w:cs="Segoe UI"/>
          <w:sz w:val="24"/>
          <w:szCs w:val="24"/>
        </w:rPr>
        <w:t xml:space="preserve">некоторых </w:t>
      </w:r>
      <w:r w:rsidR="00AC1565">
        <w:rPr>
          <w:rFonts w:ascii="Segoe UI" w:hAnsi="Segoe UI" w:cs="Segoe UI"/>
          <w:sz w:val="24"/>
          <w:szCs w:val="24"/>
        </w:rPr>
        <w:t xml:space="preserve">регистрационных действий </w:t>
      </w:r>
      <w:r w:rsidR="001922D5">
        <w:rPr>
          <w:rFonts w:ascii="Segoe UI" w:hAnsi="Segoe UI" w:cs="Segoe UI"/>
          <w:sz w:val="24"/>
          <w:szCs w:val="24"/>
        </w:rPr>
        <w:t xml:space="preserve">с земельной долей, например, продажа </w:t>
      </w:r>
      <w:r w:rsidR="00167235">
        <w:rPr>
          <w:rFonts w:ascii="Segoe UI" w:hAnsi="Segoe UI" w:cs="Segoe UI"/>
          <w:sz w:val="24"/>
          <w:szCs w:val="24"/>
        </w:rPr>
        <w:t>лицу,</w:t>
      </w:r>
      <w:r w:rsidR="001922D5">
        <w:rPr>
          <w:rFonts w:ascii="Segoe UI" w:hAnsi="Segoe UI" w:cs="Segoe UI"/>
          <w:sz w:val="24"/>
          <w:szCs w:val="24"/>
        </w:rPr>
        <w:t xml:space="preserve"> не являющемуся участни</w:t>
      </w:r>
      <w:r w:rsidR="00167235">
        <w:rPr>
          <w:rFonts w:ascii="Segoe UI" w:hAnsi="Segoe UI" w:cs="Segoe UI"/>
          <w:sz w:val="24"/>
          <w:szCs w:val="24"/>
        </w:rPr>
        <w:t>ком общей долевой собственности, необходимо оформления проекта межевания и межевого плана</w:t>
      </w:r>
      <w:r w:rsidR="00730DCE">
        <w:rPr>
          <w:rFonts w:ascii="Segoe UI" w:hAnsi="Segoe UI" w:cs="Segoe UI"/>
          <w:sz w:val="24"/>
          <w:szCs w:val="24"/>
        </w:rPr>
        <w:t xml:space="preserve"> и выдела соответствующей земельной доли</w:t>
      </w:r>
      <w:r w:rsidR="00167235">
        <w:rPr>
          <w:rFonts w:ascii="Segoe UI" w:hAnsi="Segoe UI" w:cs="Segoe UI"/>
          <w:sz w:val="24"/>
          <w:szCs w:val="24"/>
        </w:rPr>
        <w:t>».</w:t>
      </w:r>
    </w:p>
    <w:p w:rsidR="00AC1565" w:rsidRDefault="00AC1565" w:rsidP="00A613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Валентина, </w:t>
      </w:r>
      <w:proofErr w:type="spellStart"/>
      <w:r>
        <w:rPr>
          <w:rFonts w:ascii="Segoe UI" w:hAnsi="Segoe UI" w:cs="Segoe UI"/>
          <w:sz w:val="24"/>
          <w:szCs w:val="24"/>
        </w:rPr>
        <w:t>пгт</w:t>
      </w:r>
      <w:proofErr w:type="spellEnd"/>
      <w:r>
        <w:rPr>
          <w:rFonts w:ascii="Segoe UI" w:hAnsi="Segoe UI" w:cs="Segoe UI"/>
          <w:sz w:val="24"/>
          <w:szCs w:val="24"/>
        </w:rPr>
        <w:t xml:space="preserve"> Добринка:</w:t>
      </w:r>
      <w:r w:rsidR="00167235">
        <w:rPr>
          <w:rFonts w:ascii="Segoe UI" w:hAnsi="Segoe UI" w:cs="Segoe UI"/>
          <w:sz w:val="24"/>
          <w:szCs w:val="24"/>
        </w:rPr>
        <w:t xml:space="preserve"> «</w:t>
      </w:r>
      <w:r>
        <w:rPr>
          <w:rFonts w:ascii="Segoe UI" w:hAnsi="Segoe UI" w:cs="Segoe UI"/>
          <w:sz w:val="24"/>
          <w:szCs w:val="24"/>
        </w:rPr>
        <w:t xml:space="preserve">Я хочу продать свой участок (земельный пай). Однако председатель сельсовета сказал, что купля-продажа невозможна без выдела данного земельного участка в натуру, и посоветовал обратиться за разъяснениями в Кадастровую палату. </w:t>
      </w:r>
      <w:r w:rsidR="00E06642">
        <w:rPr>
          <w:rFonts w:ascii="Segoe UI" w:hAnsi="Segoe UI" w:cs="Segoe UI"/>
          <w:sz w:val="24"/>
          <w:szCs w:val="24"/>
        </w:rPr>
        <w:t>Что мне сделать, чтобы продать земельный участок?</w:t>
      </w:r>
    </w:p>
    <w:p w:rsidR="0059162A" w:rsidRPr="002449EA" w:rsidRDefault="00E06642" w:rsidP="00820481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КП: </w:t>
      </w:r>
      <w:r w:rsidR="00167235">
        <w:rPr>
          <w:rFonts w:ascii="Segoe UI" w:hAnsi="Segoe UI" w:cs="Segoe UI"/>
          <w:sz w:val="24"/>
          <w:szCs w:val="24"/>
        </w:rPr>
        <w:t xml:space="preserve">« Для осуществления выдела земельной доли необходимо обратиться к кадастровому инженеру с целью подготовки проекта межевания земельного участка и межевого плана, а затем </w:t>
      </w:r>
      <w:r w:rsidR="00767044">
        <w:rPr>
          <w:rFonts w:ascii="Segoe UI" w:hAnsi="Segoe UI" w:cs="Segoe UI"/>
          <w:sz w:val="24"/>
          <w:szCs w:val="24"/>
        </w:rPr>
        <w:t xml:space="preserve">вместе с указанными документами </w:t>
      </w:r>
      <w:r w:rsidR="00167235">
        <w:rPr>
          <w:rFonts w:ascii="Segoe UI" w:hAnsi="Segoe UI" w:cs="Segoe UI"/>
          <w:sz w:val="24"/>
          <w:szCs w:val="24"/>
        </w:rPr>
        <w:t>нужно будет обратиться в орган кадастрового учета непосредственно либо через многофункциональный центр</w:t>
      </w:r>
      <w:r w:rsidR="00767044">
        <w:rPr>
          <w:rFonts w:ascii="Segoe UI" w:hAnsi="Segoe UI" w:cs="Segoe UI"/>
          <w:sz w:val="24"/>
          <w:szCs w:val="24"/>
        </w:rPr>
        <w:t>, с заявлением</w:t>
      </w:r>
      <w:r w:rsidR="00730DCE">
        <w:rPr>
          <w:rFonts w:ascii="Segoe UI" w:hAnsi="Segoe UI" w:cs="Segoe UI"/>
          <w:sz w:val="24"/>
          <w:szCs w:val="24"/>
        </w:rPr>
        <w:t xml:space="preserve"> о постановке земельного участка на кадастровый учет</w:t>
      </w:r>
      <w:r w:rsidR="00767044">
        <w:rPr>
          <w:rFonts w:ascii="Segoe UI" w:hAnsi="Segoe UI" w:cs="Segoe UI"/>
          <w:sz w:val="24"/>
          <w:szCs w:val="24"/>
        </w:rPr>
        <w:t>».</w:t>
      </w:r>
    </w:p>
    <w:p w:rsidR="00A6130D" w:rsidRDefault="00A6130D" w:rsidP="00A6130D">
      <w:pPr>
        <w:spacing w:after="0"/>
        <w:ind w:firstLine="709"/>
        <w:jc w:val="both"/>
        <w:rPr>
          <w:rFonts w:ascii="Segoe UI" w:hAnsi="Segoe UI" w:cs="Segoe UI"/>
          <w:sz w:val="24"/>
          <w:szCs w:val="24"/>
        </w:rPr>
      </w:pPr>
      <w:r w:rsidRPr="002449EA">
        <w:rPr>
          <w:rFonts w:ascii="Segoe UI" w:hAnsi="Segoe UI" w:cs="Segoe UI"/>
          <w:sz w:val="24"/>
          <w:szCs w:val="24"/>
        </w:rPr>
        <w:t>Также Филиал ФГБУ «ФКП Росреестра» по Липецкой области дал разъяснения по другим вопросам, касающимся деятельности Учреждения.</w:t>
      </w:r>
    </w:p>
    <w:p w:rsidR="00A6130D" w:rsidRDefault="00A6130D" w:rsidP="00A6130D">
      <w:pPr>
        <w:shd w:val="clear" w:color="auto" w:fill="FFFFFF"/>
        <w:spacing w:after="0" w:line="240" w:lineRule="auto"/>
        <w:jc w:val="right"/>
        <w:rPr>
          <w:rFonts w:cs="Segoe UI"/>
          <w:b/>
          <w:bCs/>
          <w:sz w:val="24"/>
          <w:szCs w:val="24"/>
        </w:rPr>
      </w:pPr>
      <w:r>
        <w:rPr>
          <w:rFonts w:cs="Segoe UI"/>
          <w:b/>
          <w:bCs/>
          <w:sz w:val="24"/>
          <w:szCs w:val="24"/>
        </w:rPr>
        <w:t>Пресс-служба филиала ФГБУ «ФКП Росреестра» по Липецкой области</w:t>
      </w:r>
    </w:p>
    <w:p w:rsidR="003B2152" w:rsidRDefault="003B2152"/>
    <w:sectPr w:rsidR="003B2152" w:rsidSect="004D65E0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0D"/>
    <w:rsid w:val="00167235"/>
    <w:rsid w:val="001922D5"/>
    <w:rsid w:val="001E41C0"/>
    <w:rsid w:val="00250CCC"/>
    <w:rsid w:val="003B2152"/>
    <w:rsid w:val="003B430D"/>
    <w:rsid w:val="003F0178"/>
    <w:rsid w:val="00414A0D"/>
    <w:rsid w:val="004D65E0"/>
    <w:rsid w:val="0059162A"/>
    <w:rsid w:val="005C083F"/>
    <w:rsid w:val="00730DCE"/>
    <w:rsid w:val="00767044"/>
    <w:rsid w:val="00820481"/>
    <w:rsid w:val="00950C6E"/>
    <w:rsid w:val="00A57D1A"/>
    <w:rsid w:val="00A6130D"/>
    <w:rsid w:val="00AC1565"/>
    <w:rsid w:val="00C121C7"/>
    <w:rsid w:val="00DC15AB"/>
    <w:rsid w:val="00E06642"/>
    <w:rsid w:val="00E26BAE"/>
    <w:rsid w:val="00ED0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1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Bezsilko.Valeriya</dc:creator>
  <cp:lastModifiedBy>USER</cp:lastModifiedBy>
  <cp:revision>2</cp:revision>
  <dcterms:created xsi:type="dcterms:W3CDTF">2016-11-10T06:44:00Z</dcterms:created>
  <dcterms:modified xsi:type="dcterms:W3CDTF">2016-11-10T06:44:00Z</dcterms:modified>
</cp:coreProperties>
</file>