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1D" w:rsidRDefault="0050391D" w:rsidP="006262B6">
      <w:pPr>
        <w:pStyle w:val="ConsPlusTitle"/>
        <w:widowControl/>
        <w:jc w:val="center"/>
      </w:pPr>
    </w:p>
    <w:p w:rsidR="0050391D" w:rsidRDefault="00781A26" w:rsidP="006262B6">
      <w:pPr>
        <w:pStyle w:val="a3"/>
        <w:tabs>
          <w:tab w:val="left" w:pos="9214"/>
        </w:tabs>
        <w:ind w:hanging="1418"/>
      </w:pPr>
      <w:r>
        <w:rPr>
          <w:noProof/>
        </w:rPr>
        <w:drawing>
          <wp:inline distT="0" distB="0" distL="0" distR="0">
            <wp:extent cx="495300" cy="556260"/>
            <wp:effectExtent l="0" t="0" r="0" b="0"/>
            <wp:docPr id="1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9" t="23764" r="17548" b="26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1D" w:rsidRDefault="0050391D" w:rsidP="006262B6">
      <w:pPr>
        <w:pStyle w:val="a3"/>
        <w:jc w:val="left"/>
        <w:rPr>
          <w:b w:val="0"/>
          <w:bCs w:val="0"/>
          <w:sz w:val="28"/>
          <w:szCs w:val="28"/>
        </w:rPr>
      </w:pPr>
    </w:p>
    <w:p w:rsidR="0050391D" w:rsidRDefault="0050391D" w:rsidP="006262B6">
      <w:pPr>
        <w:pStyle w:val="a3"/>
        <w:rPr>
          <w:b w:val="0"/>
          <w:bCs w:val="0"/>
          <w:sz w:val="56"/>
          <w:szCs w:val="56"/>
        </w:rPr>
      </w:pPr>
      <w:r>
        <w:t>П О С Т А Н О В Л Е Н И Е</w:t>
      </w:r>
    </w:p>
    <w:p w:rsidR="0050391D" w:rsidRDefault="0050391D" w:rsidP="006262B6">
      <w:pPr>
        <w:pStyle w:val="a6"/>
        <w:ind w:left="-851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АДМИНИСТРАЦИИ  ДОБРИНСКОГО</w:t>
      </w:r>
      <w:proofErr w:type="gramEnd"/>
      <w:r>
        <w:rPr>
          <w:sz w:val="26"/>
          <w:szCs w:val="26"/>
        </w:rPr>
        <w:t xml:space="preserve"> МУНИЦИПАЛЬНОГО РАЙОНА</w:t>
      </w:r>
    </w:p>
    <w:p w:rsidR="0050391D" w:rsidRDefault="0050391D" w:rsidP="006262B6">
      <w:pPr>
        <w:pStyle w:val="a6"/>
        <w:ind w:left="-851"/>
        <w:rPr>
          <w:sz w:val="26"/>
          <w:szCs w:val="26"/>
        </w:rPr>
      </w:pPr>
      <w:proofErr w:type="gramStart"/>
      <w:r>
        <w:rPr>
          <w:sz w:val="26"/>
          <w:szCs w:val="26"/>
        </w:rPr>
        <w:t>ЛИПЕЦКОЙ  ОБЛАСТИ</w:t>
      </w:r>
      <w:proofErr w:type="gramEnd"/>
    </w:p>
    <w:p w:rsidR="0050391D" w:rsidRPr="006649C1" w:rsidRDefault="0050391D" w:rsidP="006262B6">
      <w:pPr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312799" w:rsidP="00626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25.11.2020г</w:t>
      </w:r>
      <w:r w:rsidR="0050391D" w:rsidRPr="006649C1">
        <w:rPr>
          <w:rFonts w:ascii="Times New Roman" w:hAnsi="Times New Roman" w:cs="Times New Roman"/>
          <w:sz w:val="28"/>
          <w:szCs w:val="28"/>
        </w:rPr>
        <w:t xml:space="preserve">                         п.  Добринка       </w:t>
      </w:r>
      <w:r w:rsidR="00664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№ 860</w:t>
      </w:r>
    </w:p>
    <w:p w:rsidR="0050391D" w:rsidRPr="006649C1" w:rsidRDefault="0050391D" w:rsidP="006262B6">
      <w:pPr>
        <w:pStyle w:val="ConsPlusTitle"/>
        <w:widowControl/>
        <w:rPr>
          <w:sz w:val="28"/>
          <w:szCs w:val="28"/>
        </w:rPr>
      </w:pP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Об утверждении Порядков в сфере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осуществления капитальных вложений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в объекты муниципальной собственности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4B417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статьями 78.2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79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B4177">
        <w:rPr>
          <w:rFonts w:ascii="Times New Roman" w:hAnsi="Times New Roman" w:cs="Times New Roman"/>
          <w:sz w:val="28"/>
          <w:szCs w:val="28"/>
        </w:rPr>
        <w:t>, руководствуясь Уставом Добринского муниципального района,</w:t>
      </w:r>
      <w:r w:rsidR="00303166" w:rsidRPr="006649C1">
        <w:rPr>
          <w:rFonts w:ascii="Times New Roman" w:hAnsi="Times New Roman" w:cs="Times New Roman"/>
          <w:sz w:val="28"/>
          <w:szCs w:val="28"/>
        </w:rPr>
        <w:t xml:space="preserve"> </w:t>
      </w:r>
      <w:r w:rsidRPr="006649C1">
        <w:rPr>
          <w:rFonts w:ascii="Times New Roman" w:hAnsi="Times New Roman" w:cs="Times New Roman"/>
          <w:sz w:val="28"/>
          <w:szCs w:val="28"/>
        </w:rPr>
        <w:t>администрация Добринского муниципального района</w:t>
      </w:r>
    </w:p>
    <w:p w:rsidR="0050391D" w:rsidRPr="004B4177" w:rsidRDefault="004B4177" w:rsidP="004B4177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177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собственности Добринского муниципального района, предоставлении субсидии из районного бюджета на осуществление капитальных вложений в объекты капитального строительства муниципальной собственности Добринского муниципального района и приобретение объектов недвижимого имущества в муниципальную собственность Добринского муниципального района согласно приложению 1.</w:t>
      </w:r>
    </w:p>
    <w:p w:rsidR="0050391D" w:rsidRPr="006649C1" w:rsidRDefault="0050391D" w:rsidP="00966E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87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осуществления капитальных вложений в объекты муниципальной собственности Добринского муниципального района за счет средств   районного бюджета согласно приложению 2.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ar143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права заключать соглашения о предоставлении субсидий на осуществление капитальных вложений в объекты муниципальной собственности Добринского муниципального района на срок, превышающий срок действия утвержденных лимитов бюджетных обязательств, согласно приложению 3.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67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50391D" w:rsidRPr="006649C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0391D" w:rsidRPr="006649C1">
        <w:rPr>
          <w:rFonts w:ascii="Times New Roman" w:hAnsi="Times New Roman" w:cs="Times New Roman"/>
          <w:sz w:val="28"/>
          <w:szCs w:val="28"/>
        </w:rPr>
        <w:t xml:space="preserve"> </w:t>
      </w:r>
      <w:r w:rsidR="004B41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0391D" w:rsidRPr="006649C1" w:rsidRDefault="00673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391D" w:rsidRPr="006649C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Р.И.Ченцов</w:t>
      </w:r>
      <w:proofErr w:type="spellEnd"/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91D" w:rsidRPr="006649C1" w:rsidRDefault="0050391D" w:rsidP="00966ED2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ED429A" w:rsidRDefault="005039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1" w:name="Par23"/>
      <w:bookmarkEnd w:id="1"/>
      <w:r w:rsidRPr="00ED429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50391D" w:rsidRPr="00ED429A" w:rsidRDefault="0050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50391D" w:rsidRPr="00ED429A" w:rsidRDefault="00503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администрации Добринского муниципального</w:t>
      </w:r>
    </w:p>
    <w:p w:rsidR="0050391D" w:rsidRPr="00ED429A" w:rsidRDefault="0050391D" w:rsidP="00FF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 xml:space="preserve">                                 района "Об утверждении Порядков в сфере</w:t>
      </w:r>
    </w:p>
    <w:p w:rsidR="0050391D" w:rsidRPr="00ED429A" w:rsidRDefault="0050391D" w:rsidP="00FF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осуществления капитальных вложений</w:t>
      </w:r>
    </w:p>
    <w:p w:rsidR="0050391D" w:rsidRPr="00ED429A" w:rsidRDefault="0050391D" w:rsidP="00FF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в объекты муниципальной собственности</w:t>
      </w:r>
    </w:p>
    <w:p w:rsidR="0050391D" w:rsidRPr="00ED429A" w:rsidRDefault="0050391D" w:rsidP="00FF00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Добринского муниципального района"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  <w:r w:rsidRPr="006649C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391D" w:rsidRPr="006649C1" w:rsidRDefault="0050391D" w:rsidP="00DD42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9C1">
        <w:rPr>
          <w:rFonts w:ascii="Times New Roman" w:hAnsi="Times New Roman" w:cs="Times New Roman"/>
          <w:b/>
          <w:bCs/>
          <w:sz w:val="28"/>
          <w:szCs w:val="28"/>
        </w:rPr>
        <w:t>ПРИНЯТИЯ РЕШЕНИЙ О ПОДГОТОВКЕ И РЕАЛИЗАЦИИ БЮДЖЕТНЫХ</w:t>
      </w:r>
      <w:r w:rsidR="00AE0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49C1">
        <w:rPr>
          <w:rFonts w:ascii="Times New Roman" w:hAnsi="Times New Roman" w:cs="Times New Roman"/>
          <w:b/>
          <w:bCs/>
          <w:sz w:val="28"/>
          <w:szCs w:val="28"/>
        </w:rPr>
        <w:t>ИНВЕСТИЦИЙ В ОБЪЕКТЫ МУНИЦИПАЛЬНОЙ СОБСТВЕННОСТИ ДОБРИНСКОГО МУНИЦИПАЛЬНОГО РАЙОНА, ПРЕДОСТАВЛЕНИИ СУБСИДИИ ИЗ РАЙОННОГО БЮДЖЕТАНА ОСУЩЕСТВЛЕНИЕ КАПИТАЛЬНЫХ ВЛОЖЕНИЙ В ОБЪЕКТЫ КАПИТАЛЬНОГО СТРОИТЕЛЬСТВА МУНИЦИПАЛЬНОЙ СОБСТВЕННОСТИ ДОБРИНСКОГО МУНИЦИПАЛЬНОГО РАЙОНА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6649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принятия решений о подготовке и реализации бюджетных инвестиций из районного бюджета в форме капитальных вложений в объекты капитального строительства муниципальной собственности Добринского муниципального района (далее - муниципальная собственность) и в приобретение объектов недвижимого имущества в муниципальную собственность муниципального района (далее - бюджетные инвестиции муниципального района), предоставлении районным муниципальным бюджетным и районным муниципальным автономным учреждениям, районным муниципальным унитарным предприятиям (далее - организации) бюджетных ассигнований из районного бюджета в виде субсидии на осуществление организациями капитальных вложений в строительство объектов капитального строительства  муниципальной собственности муниципального района и приобретение объектов недвижимого имущества в муниципальную собственность муниципального района (далее - субсидии).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2. Инициатором подготовки проекта решения о подготовке и реализации бюджетных инвестиций, предоставлении организациям субсидий (далее - решение) выступает орган местного самоуправления муниципального района - главный распорядитель средств районного бюджета, наделенный в установленном порядке полномочиями в соответствующей сфере ведения (далее - главный распорядитель).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3. Отбор объектов капитального строительства и (или) объектов недвижимого имущества производится с учетом: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- </w:t>
      </w:r>
      <w:r w:rsidR="001B227A" w:rsidRPr="006649C1">
        <w:rPr>
          <w:rFonts w:ascii="Times New Roman" w:hAnsi="Times New Roman" w:cs="Times New Roman"/>
          <w:sz w:val="28"/>
          <w:szCs w:val="28"/>
        </w:rPr>
        <w:t>приоритетов и целей развития муниципального района исходя из прогнозов и программ социально-экономического развития и стратегий развития района на среднесрочный и долгосрочный периоды</w:t>
      </w:r>
      <w:r w:rsidRPr="006649C1">
        <w:rPr>
          <w:rFonts w:ascii="Times New Roman" w:hAnsi="Times New Roman" w:cs="Times New Roman"/>
          <w:sz w:val="28"/>
          <w:szCs w:val="28"/>
        </w:rPr>
        <w:t>;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- соответствия полномочиям Добринского муниципального района;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реализации </w:t>
      </w:r>
      <w:r w:rsidR="001F2FFC" w:rsidRPr="006649C1">
        <w:rPr>
          <w:rFonts w:ascii="Times New Roman" w:hAnsi="Times New Roman" w:cs="Times New Roman"/>
          <w:sz w:val="28"/>
          <w:szCs w:val="28"/>
        </w:rPr>
        <w:t xml:space="preserve">национальных и региональных проектов, </w:t>
      </w:r>
      <w:r w:rsidRPr="006649C1">
        <w:rPr>
          <w:rFonts w:ascii="Times New Roman" w:hAnsi="Times New Roman" w:cs="Times New Roman"/>
          <w:sz w:val="28"/>
          <w:szCs w:val="28"/>
        </w:rPr>
        <w:t>государственных программ Российской Федерации, Липецкой области и муниципальных программ Добринского муниципального района;</w:t>
      </w:r>
    </w:p>
    <w:p w:rsidR="001B227A" w:rsidRPr="006649C1" w:rsidRDefault="001B227A" w:rsidP="001B2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- </w:t>
      </w:r>
      <w:r w:rsidRPr="00664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заключения о результатах проверки инвестиционного проекта на предмет эффективности использования средств районного бюджета, направляемых на капитальные вложения;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- схемы территориального планирования </w:t>
      </w:r>
      <w:r w:rsidRPr="006649C1">
        <w:rPr>
          <w:rFonts w:ascii="Times New Roman" w:hAnsi="Times New Roman" w:cs="Times New Roman"/>
          <w:color w:val="000000"/>
          <w:sz w:val="28"/>
          <w:szCs w:val="28"/>
        </w:rPr>
        <w:t>Добринского муниципального района.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  <w:r w:rsidRPr="006649C1">
        <w:rPr>
          <w:rFonts w:ascii="Times New Roman" w:hAnsi="Times New Roman" w:cs="Times New Roman"/>
          <w:sz w:val="28"/>
          <w:szCs w:val="28"/>
        </w:rPr>
        <w:t>II. Подготовка проекта решения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4. Главный распорядитель подготавливает проект решения в форме постановления администрации Добринского муниципального района.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либо объектов недвижимого имущества.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5. Проект решения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 согласно проектной документации (согласно паспорту инвестиционного проекта</w:t>
      </w:r>
      <w:r w:rsidR="001B227A" w:rsidRPr="006649C1">
        <w:rPr>
          <w:rFonts w:ascii="Times New Roman" w:hAnsi="Times New Roman" w:cs="Times New Roman"/>
          <w:sz w:val="28"/>
          <w:szCs w:val="28"/>
        </w:rPr>
        <w:t>,</w:t>
      </w:r>
      <w:r w:rsidRPr="006649C1">
        <w:rPr>
          <w:rFonts w:ascii="Times New Roman" w:hAnsi="Times New Roman" w:cs="Times New Roman"/>
          <w:sz w:val="28"/>
          <w:szCs w:val="28"/>
        </w:rPr>
        <w:t xml:space="preserve"> в отношении объекта капитального строительства - в случае отсутствия на дату подготовки проекта решения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технической документации (далее - инвестиционный проект);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в) наименование главного распорядителя и муниципального заказчика, застройщика (заказчика);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д) срок ввода в эксплуатацию (приобретения) объекта;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согласно паспорту инвестиционного проекта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либо стоимость приобретения объекта недвижимого имущества, в том числе ее распределение по годам реализации инвестиционного проекта;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ж) общий (предельный) объем бюджетных инвестиций или общий (предельный) объем субсидий, предоставляемых из районного бюджета на реализацию инвестиционного проекта, с указанием размера средств, </w:t>
      </w:r>
      <w:r w:rsidRPr="006649C1">
        <w:rPr>
          <w:rFonts w:ascii="Times New Roman" w:hAnsi="Times New Roman" w:cs="Times New Roman"/>
          <w:sz w:val="28"/>
          <w:szCs w:val="28"/>
        </w:rPr>
        <w:lastRenderedPageBreak/>
        <w:t>выделяемых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проведение инженерных изысканий, выполняемых для подготовки такой проектной документации, в том числе их распределение по годам реализации инвестиционного проекта;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з) размер средств организации, направляемых на реализацию инвестиционного проекта, в том числе распределение по годам.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6. Главный распорядитель направляет проект решения с пояснительной запиской и финансово-экономическим обоснованием на согласование в </w:t>
      </w:r>
      <w:r w:rsidR="001B227A" w:rsidRPr="006649C1">
        <w:rPr>
          <w:rFonts w:ascii="Times New Roman" w:hAnsi="Times New Roman" w:cs="Times New Roman"/>
          <w:sz w:val="28"/>
          <w:szCs w:val="28"/>
        </w:rPr>
        <w:t>отдел</w:t>
      </w:r>
      <w:r w:rsidR="00114D9B" w:rsidRPr="006649C1">
        <w:rPr>
          <w:rFonts w:ascii="Times New Roman" w:hAnsi="Times New Roman" w:cs="Times New Roman"/>
          <w:sz w:val="28"/>
          <w:szCs w:val="28"/>
        </w:rPr>
        <w:t xml:space="preserve"> </w:t>
      </w:r>
      <w:r w:rsidR="00641B91" w:rsidRPr="006649C1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="00114D9B" w:rsidRPr="006649C1">
        <w:rPr>
          <w:rFonts w:ascii="Times New Roman" w:hAnsi="Times New Roman" w:cs="Times New Roman"/>
          <w:sz w:val="28"/>
          <w:szCs w:val="28"/>
        </w:rPr>
        <w:t>и (</w:t>
      </w:r>
      <w:r w:rsidR="00641B91" w:rsidRPr="006649C1">
        <w:rPr>
          <w:rFonts w:ascii="Times New Roman" w:hAnsi="Times New Roman" w:cs="Times New Roman"/>
          <w:sz w:val="28"/>
          <w:szCs w:val="28"/>
        </w:rPr>
        <w:t>или</w:t>
      </w:r>
      <w:r w:rsidR="00114D9B" w:rsidRPr="006649C1">
        <w:rPr>
          <w:rFonts w:ascii="Times New Roman" w:hAnsi="Times New Roman" w:cs="Times New Roman"/>
          <w:sz w:val="28"/>
          <w:szCs w:val="28"/>
        </w:rPr>
        <w:t>) отдел</w:t>
      </w:r>
      <w:r w:rsidR="00641B91" w:rsidRPr="006649C1">
        <w:rPr>
          <w:rFonts w:ascii="Times New Roman" w:hAnsi="Times New Roman" w:cs="Times New Roman"/>
          <w:sz w:val="28"/>
          <w:szCs w:val="28"/>
        </w:rPr>
        <w:t xml:space="preserve"> архитектуры и строительства</w:t>
      </w:r>
      <w:r w:rsidRPr="006649C1">
        <w:rPr>
          <w:rFonts w:ascii="Times New Roman" w:hAnsi="Times New Roman" w:cs="Times New Roman"/>
          <w:sz w:val="28"/>
          <w:szCs w:val="28"/>
        </w:rPr>
        <w:t xml:space="preserve"> администрации Добринского муниципального района, в комитет экономики</w:t>
      </w:r>
      <w:r w:rsidR="00641B91" w:rsidRPr="006649C1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Pr="006649C1">
        <w:rPr>
          <w:rFonts w:ascii="Times New Roman" w:hAnsi="Times New Roman" w:cs="Times New Roman"/>
          <w:sz w:val="28"/>
          <w:szCs w:val="28"/>
        </w:rPr>
        <w:t xml:space="preserve"> администрации Добринского муниципального района</w:t>
      </w:r>
      <w:r w:rsidR="001B227A" w:rsidRPr="006649C1">
        <w:rPr>
          <w:rFonts w:ascii="Times New Roman" w:hAnsi="Times New Roman" w:cs="Times New Roman"/>
          <w:sz w:val="28"/>
          <w:szCs w:val="28"/>
        </w:rPr>
        <w:t xml:space="preserve"> </w:t>
      </w:r>
      <w:r w:rsidRPr="006649C1">
        <w:rPr>
          <w:rFonts w:ascii="Times New Roman" w:hAnsi="Times New Roman" w:cs="Times New Roman"/>
          <w:sz w:val="28"/>
          <w:szCs w:val="28"/>
        </w:rPr>
        <w:t>и управление финансов администрации Добринского муниципального района.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7. Проект решения в виде постановления администрации Добринского муниципального района согласовывается с: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- </w:t>
      </w:r>
      <w:r w:rsidR="00114D9B" w:rsidRPr="006649C1">
        <w:rPr>
          <w:rFonts w:ascii="Times New Roman" w:hAnsi="Times New Roman" w:cs="Times New Roman"/>
          <w:sz w:val="28"/>
          <w:szCs w:val="28"/>
        </w:rPr>
        <w:t xml:space="preserve">отделами жилищно-коммунального хозяйства и (или) архитектуры и строительства администрации Добринского муниципального района </w:t>
      </w:r>
      <w:r w:rsidRPr="006649C1">
        <w:rPr>
          <w:rFonts w:ascii="Times New Roman" w:hAnsi="Times New Roman" w:cs="Times New Roman"/>
          <w:sz w:val="28"/>
          <w:szCs w:val="28"/>
        </w:rPr>
        <w:t xml:space="preserve">на предмет оценки финансовой, бюджетной и социальной эффективности планируемых инвестиционных проектов, достоверности сметной стоимости инвестиционных проектов в соответствии с </w:t>
      </w:r>
      <w:hyperlink r:id="rId7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649C1">
        <w:rPr>
          <w:rFonts w:ascii="Times New Roman" w:hAnsi="Times New Roman" w:cs="Times New Roman"/>
          <w:color w:val="000000"/>
          <w:sz w:val="28"/>
          <w:szCs w:val="28"/>
        </w:rPr>
        <w:t>Липецкой области от 26 июня 2008 года N 161 "Об оценке финансовой, бюджетной и социальной эффективности планируемых и реализуемых инвестиционных проектов, достоверности их сметной стоимости" и соответствия схеме территориального планирования Добринского муниципального района;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- комитета экономики </w:t>
      </w:r>
      <w:r w:rsidR="00114D9B" w:rsidRPr="006649C1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 </w:t>
      </w:r>
      <w:r w:rsidRPr="006649C1"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 района</w:t>
      </w:r>
      <w:r w:rsidR="00114D9B" w:rsidRPr="006649C1">
        <w:rPr>
          <w:rFonts w:ascii="Times New Roman" w:hAnsi="Times New Roman" w:cs="Times New Roman"/>
          <w:sz w:val="28"/>
          <w:szCs w:val="28"/>
        </w:rPr>
        <w:t xml:space="preserve"> </w:t>
      </w:r>
      <w:r w:rsidRPr="006649C1">
        <w:rPr>
          <w:rFonts w:ascii="Times New Roman" w:hAnsi="Times New Roman" w:cs="Times New Roman"/>
          <w:sz w:val="28"/>
          <w:szCs w:val="28"/>
        </w:rPr>
        <w:t>на предмет соответствия назначения объекта капитального строительства либо объекта недвижимого имущества полномочиям Добринского муниципального района, установленным действующим законодательством;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- управлением финансов администрации Добринского муниципального района на предмет наличия возможностей доходной части районного бюджета обеспечить расходы районного бюджета на осуществление бюджетных инвестиций в размере, необходимом для реализации инвестиционного проекта.</w:t>
      </w:r>
    </w:p>
    <w:p w:rsidR="0050391D" w:rsidRPr="006649C1" w:rsidRDefault="0050391D" w:rsidP="006A4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8. Рассмотрение проекта решения осуществляется в течение пятнадцати рабочих дней с даты его поступления.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проекта решения </w:t>
      </w:r>
      <w:r w:rsidR="00114D9B" w:rsidRPr="006649C1">
        <w:rPr>
          <w:rFonts w:ascii="Times New Roman" w:hAnsi="Times New Roman" w:cs="Times New Roman"/>
          <w:sz w:val="28"/>
          <w:szCs w:val="28"/>
        </w:rPr>
        <w:t xml:space="preserve">отдел жилищно-коммунального хозяйства и (или) отдел архитектуры и строительства, комитет экономики и инвестиционной деятельности </w:t>
      </w:r>
      <w:r w:rsidRPr="006649C1">
        <w:rPr>
          <w:rFonts w:ascii="Times New Roman" w:hAnsi="Times New Roman" w:cs="Times New Roman"/>
          <w:sz w:val="28"/>
          <w:szCs w:val="28"/>
        </w:rPr>
        <w:t>и управление финансов готовят мотивированные заключения.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9. При наличии положительных заключений главный распорядитель вносит проект решения на рассмотрение в </w:t>
      </w:r>
      <w:r w:rsidRPr="00AE0CA4">
        <w:rPr>
          <w:rFonts w:ascii="Times New Roman" w:hAnsi="Times New Roman" w:cs="Times New Roman"/>
          <w:sz w:val="28"/>
          <w:szCs w:val="28"/>
        </w:rPr>
        <w:t xml:space="preserve">администрацию Добринского муниципального района в порядке, установленном </w:t>
      </w:r>
      <w:hyperlink r:id="rId8" w:history="1">
        <w:r w:rsidRPr="00AE0C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FF00AC" w:rsidRPr="00AE0CA4">
        <w:rPr>
          <w:rFonts w:ascii="Times New Roman" w:hAnsi="Times New Roman" w:cs="Times New Roman"/>
          <w:sz w:val="28"/>
          <w:szCs w:val="28"/>
        </w:rPr>
        <w:t xml:space="preserve"> </w:t>
      </w:r>
      <w:r w:rsidRPr="00AE0CA4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6649C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Добринского района от </w:t>
      </w:r>
      <w:r w:rsidR="00FF00AC" w:rsidRPr="006649C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64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00AC" w:rsidRPr="006649C1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6649C1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FF00AC" w:rsidRPr="006649C1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6649C1">
        <w:rPr>
          <w:rFonts w:ascii="Times New Roman" w:hAnsi="Times New Roman" w:cs="Times New Roman"/>
          <w:color w:val="000000"/>
          <w:sz w:val="28"/>
          <w:szCs w:val="28"/>
        </w:rPr>
        <w:t xml:space="preserve"> года N </w:t>
      </w:r>
      <w:r w:rsidR="00FF00AC" w:rsidRPr="006649C1"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6649C1">
        <w:rPr>
          <w:rFonts w:ascii="Times New Roman" w:hAnsi="Times New Roman" w:cs="Times New Roman"/>
          <w:color w:val="000000"/>
          <w:sz w:val="28"/>
          <w:szCs w:val="28"/>
        </w:rPr>
        <w:t xml:space="preserve"> "О регламенте </w:t>
      </w:r>
      <w:r w:rsidRPr="006649C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деятельности администрации Добринского </w:t>
      </w:r>
      <w:r w:rsidR="00FF00AC" w:rsidRPr="006649C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6649C1">
        <w:rPr>
          <w:rFonts w:ascii="Times New Roman" w:hAnsi="Times New Roman" w:cs="Times New Roman"/>
          <w:color w:val="000000"/>
          <w:sz w:val="28"/>
          <w:szCs w:val="28"/>
        </w:rPr>
        <w:t>района Липецкой области".</w:t>
      </w:r>
    </w:p>
    <w:p w:rsidR="0050391D" w:rsidRPr="006649C1" w:rsidRDefault="005039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10. После принятия постановления администрации Добринского муниципального района в установленном порядке вносятся соответствующие изменения в муниципальную программу Добринского муниципального района, целям реализации которой соответствует инвестиционный проект.</w:t>
      </w:r>
    </w:p>
    <w:p w:rsidR="0050391D" w:rsidRPr="006649C1" w:rsidRDefault="0050391D" w:rsidP="008F1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11. Внесение изменений в решение осуществляется в порядке, установленном настоящим Постановлением для его принятия.</w:t>
      </w:r>
    </w:p>
    <w:p w:rsidR="0050391D" w:rsidRPr="006649C1" w:rsidRDefault="0050391D" w:rsidP="008F1B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>
      <w:pPr>
        <w:rPr>
          <w:rFonts w:ascii="Times New Roman" w:hAnsi="Times New Roman" w:cs="Times New Roman"/>
          <w:sz w:val="28"/>
          <w:szCs w:val="28"/>
        </w:rPr>
      </w:pPr>
      <w:bookmarkStart w:id="5" w:name="Par78"/>
      <w:bookmarkStart w:id="6" w:name="Par134"/>
      <w:bookmarkEnd w:id="5"/>
      <w:bookmarkEnd w:id="6"/>
    </w:p>
    <w:p w:rsidR="006076B6" w:rsidRDefault="006076B6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CA4" w:rsidRPr="006649C1" w:rsidRDefault="00AE0CA4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76B6" w:rsidRDefault="006076B6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429A" w:rsidRPr="006649C1" w:rsidRDefault="00ED429A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 xml:space="preserve">Добринского муниципального района </w:t>
      </w: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"Об утверждении Порядков в сфере</w:t>
      </w: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осуществления капитальных вложений</w:t>
      </w: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 xml:space="preserve">  в объекты муниципальной собственности</w:t>
      </w: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Добринского муниципального района"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9C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9C1">
        <w:rPr>
          <w:rFonts w:ascii="Times New Roman" w:hAnsi="Times New Roman" w:cs="Times New Roman"/>
          <w:b/>
          <w:bCs/>
          <w:sz w:val="28"/>
          <w:szCs w:val="28"/>
        </w:rPr>
        <w:t>ОСУЩЕСТВЛЕНИЯ КАПИТАЛЬНЫХ ВЛОЖЕНИЙ В ОБЪЕКТЫ МУНИЦИПАЛЬНОЙ</w:t>
      </w:r>
      <w:r w:rsidR="00AE0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49C1">
        <w:rPr>
          <w:rFonts w:ascii="Times New Roman" w:hAnsi="Times New Roman" w:cs="Times New Roman"/>
          <w:b/>
          <w:bCs/>
          <w:sz w:val="28"/>
          <w:szCs w:val="28"/>
        </w:rPr>
        <w:t>СОБСТВЕННОСТИ ДОБРИНСКОГО МУНИЦИПАЛЬНОГО РАЙОНА ЗА СЧЕТ СРЕДСТВ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9C1">
        <w:rPr>
          <w:rFonts w:ascii="Times New Roman" w:hAnsi="Times New Roman" w:cs="Times New Roman"/>
          <w:b/>
          <w:bCs/>
          <w:sz w:val="28"/>
          <w:szCs w:val="28"/>
        </w:rPr>
        <w:t>РАЙОННОГО БЮДЖЕТА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а) порядок осуществления бюджетных инвестиций за счет средств районного бюджета в форме капитальных вложений в объекты капитального строительства  муниципальной собственности Добринского муниципального района (далее - муниципальная собственность муниципального района) или в приобретение объектов недвижимого имущества в муниципальную собственность муниципального района (далее - бюджетные инвестиции), в том числе условия передачи органами местного самоуправления Добринского муниципального района – главными распорядителями средств районного бюджета районным бюджетным учреждениям или районным автономным учреждениям, районным муниципальным унитарным предприятиям (далее - организации) полномочий  муниципального заказчика по заключению и исполнению от имени Добринского муниципального района  муниципальных контрактов в лице указанных органов в соответствии с настоящим Порядком, а также порядок заключения соглашений о передаче указанных полномочий;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б) порядок предоставления из районного бюджета субсидий организациям на осуществление капитальных вложений в объекты капитального строительства муниципальной собственности муниципального района и объекты недвижимого имущества, приобретаемые в муниципальную собственность муниципального района (далее - субсидии).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2. Осуществление бюджетных инвестиций и предоставление субсидий осуществляется в соответствии с решениями администрации Добринского муниципального района, принятыми в порядке, установленном </w:t>
      </w:r>
      <w:hyperlink w:anchor="Par32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(далее - постановление администрации муниципального района).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3.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 (далее - муниципальные контракты), а также о сроках и </w:t>
      </w:r>
      <w:r w:rsidRPr="006649C1">
        <w:rPr>
          <w:rFonts w:ascii="Times New Roman" w:hAnsi="Times New Roman" w:cs="Times New Roman"/>
          <w:sz w:val="28"/>
          <w:szCs w:val="28"/>
        </w:rPr>
        <w:lastRenderedPageBreak/>
        <w:t>об объемах перечисления субсидий организациям учитывается при формировании прогноза кассовых выплат из районного бюджета, необходимого для составления кассового плана исполнения районного бюджета.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II. Осуществление бюджетных инвестиций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4.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контрактов: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районного бюджета;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б) организациями, которым орган местного самоуправления муниципального района, осуществляющий функции и полномочия учредителя или права собственника имущества организаций, являющиеся муниципальными заказчиками (далее -  орган местного самоуправления), передал в соответствии с настоящим Порядком свои полномочия муниципального заказчика по заключению и исполнению от имени Добринского муниципального района в лице указанного органа муниципальных контрактов.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5.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районного бюджета, либо в порядке, установленном Бюджетным </w:t>
      </w:r>
      <w:hyperlink r:id="rId9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Российской Федерации, в пределах средств, предусмотренных на соответствующие цели  постановлениями администрации муниципального района на срок реализации указанных  постановлений.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6. В целях осуществления бюджетных инвестиций в соответствии с </w:t>
      </w:r>
      <w:hyperlink w:anchor="Par104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4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настоящего Порядка исполнительным органом заключаются с организациями соглашения о передаче полномочий  муниципального заказчика по заключению и исполнению от имени Добринского муниципального района муниципальных контрактов в лице указанного органа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7. Условия передачи полномочий: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1) наличие мероприятий, направленных на осуществление бюджетных инвестиций, в муниципальной программе Добринского муниципального района, целям реализации которой данные мероприятия соответствуют;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2) наличие в Решении о районном бюджете на очередной финансовый год и плановый период бюджетных ассигнований, предусмотренных исполнительному органу местного самоуправления – главному распорядителю средств районного бюджета на осуществление бюджетных инвестиций;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3) обеспечение организацией ведения бюджетного учета, составления и представления бюджетной отчетности исполнительному органу местного самоуправления – главному распорядителю как получателю средств районного бюджета в порядке, установленном Министерством финансов Российской Федерации.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lastRenderedPageBreak/>
        <w:t>8. Соглашение о передаче полномочий может быть заключено в отношении нескольких объектов.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Содержание соглашения должно соответствовать требованиям, установленным </w:t>
      </w:r>
      <w:hyperlink r:id="rId10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статьей 79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32012" w:rsidRPr="006649C1">
        <w:rPr>
          <w:rFonts w:ascii="Times New Roman" w:hAnsi="Times New Roman" w:cs="Times New Roman"/>
          <w:sz w:val="28"/>
          <w:szCs w:val="28"/>
        </w:rPr>
        <w:t>, согласно</w:t>
      </w:r>
      <w:r w:rsidRPr="006649C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6649C1">
          <w:rPr>
            <w:rFonts w:ascii="Times New Roman" w:hAnsi="Times New Roman" w:cs="Times New Roman"/>
            <w:sz w:val="28"/>
            <w:szCs w:val="28"/>
          </w:rPr>
          <w:t>стать</w:t>
        </w:r>
        <w:r w:rsidR="00F32012" w:rsidRPr="006649C1">
          <w:rPr>
            <w:rFonts w:ascii="Times New Roman" w:hAnsi="Times New Roman" w:cs="Times New Roman"/>
            <w:sz w:val="28"/>
            <w:szCs w:val="28"/>
          </w:rPr>
          <w:t>и</w:t>
        </w:r>
        <w:r w:rsidRPr="006649C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8377B3" w:rsidRPr="006649C1">
        <w:rPr>
          <w:rFonts w:ascii="Times New Roman" w:hAnsi="Times New Roman" w:cs="Times New Roman"/>
          <w:sz w:val="28"/>
          <w:szCs w:val="28"/>
        </w:rPr>
        <w:t>5</w:t>
      </w:r>
      <w:r w:rsidRPr="006649C1">
        <w:rPr>
          <w:rFonts w:ascii="Times New Roman" w:hAnsi="Times New Roman" w:cs="Times New Roman"/>
          <w:sz w:val="28"/>
          <w:szCs w:val="28"/>
        </w:rPr>
        <w:t xml:space="preserve"> </w:t>
      </w:r>
      <w:r w:rsidR="00F32012" w:rsidRPr="006649C1">
        <w:rPr>
          <w:rFonts w:ascii="Times New Roman" w:hAnsi="Times New Roman" w:cs="Times New Roman"/>
          <w:sz w:val="28"/>
          <w:szCs w:val="28"/>
        </w:rPr>
        <w:t xml:space="preserve">Положения "О бюджетном процессе  в </w:t>
      </w:r>
      <w:proofErr w:type="spellStart"/>
      <w:r w:rsidR="00F32012" w:rsidRPr="006649C1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="00F32012" w:rsidRPr="006649C1">
        <w:rPr>
          <w:rFonts w:ascii="Times New Roman" w:hAnsi="Times New Roman" w:cs="Times New Roman"/>
          <w:sz w:val="28"/>
          <w:szCs w:val="28"/>
        </w:rPr>
        <w:t xml:space="preserve"> муниципальном районе", утвержденного решением</w:t>
      </w:r>
      <w:r w:rsidRPr="006649C1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Добринского района  </w:t>
      </w:r>
      <w:r w:rsidR="008377B3" w:rsidRPr="006649C1">
        <w:rPr>
          <w:rFonts w:ascii="Times New Roman" w:hAnsi="Times New Roman" w:cs="Times New Roman"/>
          <w:sz w:val="28"/>
          <w:szCs w:val="28"/>
        </w:rPr>
        <w:t xml:space="preserve">23 июня 2020 </w:t>
      </w:r>
      <w:r w:rsidRPr="006649C1">
        <w:rPr>
          <w:rFonts w:ascii="Times New Roman" w:hAnsi="Times New Roman" w:cs="Times New Roman"/>
          <w:sz w:val="28"/>
          <w:szCs w:val="28"/>
        </w:rPr>
        <w:t xml:space="preserve">года N </w:t>
      </w:r>
      <w:r w:rsidR="008377B3" w:rsidRPr="006649C1">
        <w:rPr>
          <w:rFonts w:ascii="Times New Roman" w:hAnsi="Times New Roman" w:cs="Times New Roman"/>
          <w:sz w:val="28"/>
          <w:szCs w:val="28"/>
        </w:rPr>
        <w:t>342</w:t>
      </w:r>
      <w:r w:rsidRPr="006649C1">
        <w:rPr>
          <w:rFonts w:ascii="Times New Roman" w:hAnsi="Times New Roman" w:cs="Times New Roman"/>
          <w:sz w:val="28"/>
          <w:szCs w:val="28"/>
        </w:rPr>
        <w:t>-рс.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9. Операции с бюджетными инвестициями осуществляются в порядке, установленном </w:t>
      </w:r>
      <w:hyperlink r:id="rId12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управления финансов администрации муниципального района от </w:t>
      </w:r>
      <w:r w:rsidRPr="006649C1">
        <w:rPr>
          <w:rFonts w:ascii="Times New Roman" w:hAnsi="Times New Roman" w:cs="Times New Roman"/>
          <w:color w:val="000000"/>
          <w:sz w:val="28"/>
          <w:szCs w:val="28"/>
        </w:rPr>
        <w:t xml:space="preserve">27 декабря 2010 года N 29 "О Порядке исполнения районного бюджета по расходам и источникам финансирования дефицита районного бюджета", </w:t>
      </w:r>
      <w:r w:rsidRPr="006649C1">
        <w:rPr>
          <w:rFonts w:ascii="Times New Roman" w:hAnsi="Times New Roman" w:cs="Times New Roman"/>
          <w:sz w:val="28"/>
          <w:szCs w:val="28"/>
        </w:rPr>
        <w:t>и отражаются на открытых в управлении финансов администрации муниципального района лицевых счетах, предназначенных: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1) для учета утвержденных бюджетных ассигнований, лимитов бюджетных обязательств, предельных объемов финансирования, принятых денежных обязательств и кассовых расходов получателя средств районного бюджета - в случае заключения муниципальных контрактов муниципальным заказчиком;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2) для учета операций по переданным полномочиям муниципального заказчика по заключению и исполнению от имени Добринского муниципального района муниципальных контрактов - в случае заключения соглашения о передаче полномочий.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III. Предоставление субсидий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10. Субсидии предоставляются организациям в размере, предусмотренном постановлением администрации муниципального района, в соответствии с соглашением, заключенным между органами местного самоуправления муниципального района – главными распорядителями средств районного бюджета как получателями средств районного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районного бюджета, предоставляющему субсидию, лимитов бюджетных обязательств на предоставление субсидии.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получателю средств районного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 в порядке, установленном </w:t>
      </w:r>
      <w:hyperlink w:anchor="Par143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приложением 3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11. Соглашение о предоставлении субсидии может быть заключено в отношении нескольких объектов.</w:t>
      </w:r>
    </w:p>
    <w:p w:rsidR="00F32012" w:rsidRPr="006649C1" w:rsidRDefault="0050391D" w:rsidP="00F32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Содержание соглашения о предоставлении субсидии должно соответствовать требованиям, установленным </w:t>
      </w:r>
      <w:hyperlink r:id="rId14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32012" w:rsidRPr="006649C1">
        <w:rPr>
          <w:rFonts w:ascii="Times New Roman" w:hAnsi="Times New Roman" w:cs="Times New Roman"/>
          <w:sz w:val="28"/>
          <w:szCs w:val="28"/>
        </w:rPr>
        <w:t>,</w:t>
      </w:r>
      <w:r w:rsidRPr="006649C1">
        <w:rPr>
          <w:rFonts w:ascii="Times New Roman" w:hAnsi="Times New Roman" w:cs="Times New Roman"/>
          <w:sz w:val="28"/>
          <w:szCs w:val="28"/>
        </w:rPr>
        <w:t xml:space="preserve"> </w:t>
      </w:r>
      <w:r w:rsidR="00F32012" w:rsidRPr="006649C1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5" w:history="1">
        <w:r w:rsidR="00F32012" w:rsidRPr="006649C1">
          <w:rPr>
            <w:rFonts w:ascii="Times New Roman" w:hAnsi="Times New Roman" w:cs="Times New Roman"/>
            <w:sz w:val="28"/>
            <w:szCs w:val="28"/>
          </w:rPr>
          <w:t>статьи 1</w:t>
        </w:r>
      </w:hyperlink>
      <w:r w:rsidR="00F32012" w:rsidRPr="006649C1">
        <w:rPr>
          <w:rFonts w:ascii="Times New Roman" w:hAnsi="Times New Roman" w:cs="Times New Roman"/>
          <w:sz w:val="28"/>
          <w:szCs w:val="28"/>
        </w:rPr>
        <w:t xml:space="preserve">4 Положения "О бюджетном процессе  в </w:t>
      </w:r>
      <w:proofErr w:type="spellStart"/>
      <w:r w:rsidR="00F32012" w:rsidRPr="006649C1">
        <w:rPr>
          <w:rFonts w:ascii="Times New Roman" w:hAnsi="Times New Roman" w:cs="Times New Roman"/>
          <w:sz w:val="28"/>
          <w:szCs w:val="28"/>
        </w:rPr>
        <w:t>Добринском</w:t>
      </w:r>
      <w:proofErr w:type="spellEnd"/>
      <w:r w:rsidR="00F32012" w:rsidRPr="006649C1">
        <w:rPr>
          <w:rFonts w:ascii="Times New Roman" w:hAnsi="Times New Roman" w:cs="Times New Roman"/>
          <w:sz w:val="28"/>
          <w:szCs w:val="28"/>
        </w:rPr>
        <w:t xml:space="preserve"> муниципальном районе", утвержденного решением районного Совета депутатов Добринского района  23 июня 2020 года N 342-рс.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12. Операции с субсидиями, поступающими организациям, учитываются </w:t>
      </w:r>
      <w:r w:rsidRPr="006649C1">
        <w:rPr>
          <w:rFonts w:ascii="Times New Roman" w:hAnsi="Times New Roman" w:cs="Times New Roman"/>
          <w:sz w:val="28"/>
          <w:szCs w:val="28"/>
        </w:rPr>
        <w:lastRenderedPageBreak/>
        <w:t xml:space="preserve">на лицевых счетах, предназначенных для учета операций со средствами районного бюджета, предоставленными районным бюджетным учреждениям, районным автономным учреждениям и  муниципальным унитарным предприятиям в виде субсидии (кроме субсидий на финансовое обеспечение выполнения  муниципального задания), открытых в управлении финансов администрации муниципального района в порядке, установленном </w:t>
      </w:r>
      <w:hyperlink r:id="rId16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управления финансов администрации муниципального района  от </w:t>
      </w:r>
      <w:r w:rsidRPr="006649C1">
        <w:rPr>
          <w:rFonts w:ascii="Times New Roman" w:hAnsi="Times New Roman" w:cs="Times New Roman"/>
          <w:color w:val="000000"/>
          <w:sz w:val="28"/>
          <w:szCs w:val="28"/>
        </w:rPr>
        <w:t>27 декабря 2010 года N 28 "О порядках открытия и ведения управлением финансов  администрации Добринского муниципального района лицевых счетов районных муниципальных учреждений".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13. Санкционирование расходов организаций, источником финансового обеспечения которых являются субсидии, осуществляется в порядке, установленном </w:t>
      </w:r>
      <w:hyperlink r:id="rId17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управления финансов администрации Добринского муниципального района от </w:t>
      </w:r>
      <w:r w:rsidRPr="006649C1">
        <w:rPr>
          <w:rFonts w:ascii="Times New Roman" w:hAnsi="Times New Roman" w:cs="Times New Roman"/>
          <w:color w:val="000000"/>
          <w:sz w:val="28"/>
          <w:szCs w:val="28"/>
        </w:rPr>
        <w:t>27 декабря 2010 года N 30 "О Порядке санкционирования расходов районных  муниципальных бюджетных учреждений Добринского муниципального района, источником финансового обеспечения которых являются субсидии, полученные из районного бюджета в соответствии с абзацем вторым пункта 1 статьи 78.1 Бюджетного кодекса Российской Федерации".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14. Не использованные в текущем финансовом году остатки субсидий, потребность в которых на очередной финансовый год отсутствует, подлежат перечислению организациями в районный бюджет.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15. В соответствии с решением </w:t>
      </w:r>
      <w:r w:rsidR="00485222" w:rsidRPr="006649C1">
        <w:rPr>
          <w:rFonts w:ascii="Times New Roman" w:hAnsi="Times New Roman" w:cs="Times New Roman"/>
          <w:color w:val="000000"/>
          <w:sz w:val="28"/>
          <w:szCs w:val="28"/>
        </w:rPr>
        <w:t>главного распорядителя</w:t>
      </w:r>
      <w:r w:rsidR="00271504" w:rsidRPr="006649C1">
        <w:rPr>
          <w:rFonts w:ascii="Times New Roman" w:hAnsi="Times New Roman" w:cs="Times New Roman"/>
          <w:sz w:val="28"/>
          <w:szCs w:val="28"/>
        </w:rPr>
        <w:t xml:space="preserve"> </w:t>
      </w:r>
      <w:r w:rsidRPr="006649C1">
        <w:rPr>
          <w:rFonts w:ascii="Times New Roman" w:hAnsi="Times New Roman" w:cs="Times New Roman"/>
          <w:sz w:val="28"/>
          <w:szCs w:val="28"/>
        </w:rPr>
        <w:t>о наличии потребности в неиспользованных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В указанное решение может быть включено несколько объектов.</w:t>
      </w:r>
    </w:p>
    <w:p w:rsidR="00485222" w:rsidRPr="006649C1" w:rsidRDefault="00485222" w:rsidP="0048522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49C1">
        <w:rPr>
          <w:sz w:val="28"/>
          <w:szCs w:val="28"/>
        </w:rPr>
        <w:t xml:space="preserve">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Добринского муниципального района. На согласование в администрацию указанное решение представляется вместе с пояснительной запиской, содержащей обоснование такого решения. 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22" w:rsidRPr="006649C1" w:rsidRDefault="00485222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22" w:rsidRPr="006649C1" w:rsidRDefault="00485222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22" w:rsidRPr="006649C1" w:rsidRDefault="00485222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Приложение 3</w:t>
      </w: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Добринского муниципального района</w:t>
      </w: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"Об утверждении Порядков в сфере</w:t>
      </w: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осуществления капитальных вложений</w:t>
      </w: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в объекты муниципальной собственности</w:t>
      </w: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D429A">
        <w:rPr>
          <w:rFonts w:ascii="Times New Roman" w:hAnsi="Times New Roman" w:cs="Times New Roman"/>
          <w:sz w:val="26"/>
          <w:szCs w:val="26"/>
        </w:rPr>
        <w:t>Добринского муниципального района"</w:t>
      </w:r>
    </w:p>
    <w:p w:rsidR="0050391D" w:rsidRP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9C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9C1">
        <w:rPr>
          <w:rFonts w:ascii="Times New Roman" w:hAnsi="Times New Roman" w:cs="Times New Roman"/>
          <w:b/>
          <w:bCs/>
          <w:sz w:val="28"/>
          <w:szCs w:val="28"/>
        </w:rPr>
        <w:t>ПРИНЯТИЯ РЕШЕНИЙ О ПРЕДОСТАВЛЕНИИ ПРАВА ЗАКЛЮЧАТЬ СОГЛАШЕНИЯ</w:t>
      </w:r>
      <w:r w:rsidR="00ED4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49C1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СУБСИДИЙ НА ОСУЩЕСТВЛЕНИЕ КАПИТАЛЬНЫХ</w:t>
      </w:r>
      <w:r w:rsidR="00ED4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49C1">
        <w:rPr>
          <w:rFonts w:ascii="Times New Roman" w:hAnsi="Times New Roman" w:cs="Times New Roman"/>
          <w:b/>
          <w:bCs/>
          <w:sz w:val="28"/>
          <w:szCs w:val="28"/>
        </w:rPr>
        <w:t xml:space="preserve">ВЛОЖЕНИЙ В ОБЪЕКТЫ МУНИЦИПАЛЬНОЙ СОБСТВЕННОСТИ ДОБРИНСКОГО МУНИЦИПАЛЬНОГО РАЙОНА НА СРОК, ПРЕВЫШАЮЩИЙ </w:t>
      </w:r>
    </w:p>
    <w:p w:rsidR="00ED429A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9C1">
        <w:rPr>
          <w:rFonts w:ascii="Times New Roman" w:hAnsi="Times New Roman" w:cs="Times New Roman"/>
          <w:b/>
          <w:bCs/>
          <w:sz w:val="28"/>
          <w:szCs w:val="28"/>
        </w:rPr>
        <w:t>СРОК ДЕЙСТВИЯ УТВЕРЖДЕННЫХ</w:t>
      </w:r>
      <w:r w:rsidR="00485222" w:rsidRPr="00664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49C1">
        <w:rPr>
          <w:rFonts w:ascii="Times New Roman" w:hAnsi="Times New Roman" w:cs="Times New Roman"/>
          <w:b/>
          <w:bCs/>
          <w:sz w:val="28"/>
          <w:szCs w:val="28"/>
        </w:rPr>
        <w:t>ЛИМИТОВ</w:t>
      </w:r>
    </w:p>
    <w:p w:rsidR="0050391D" w:rsidRPr="006649C1" w:rsidRDefault="00485222" w:rsidP="00D3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391D" w:rsidRPr="006649C1">
        <w:rPr>
          <w:rFonts w:ascii="Times New Roman" w:hAnsi="Times New Roman" w:cs="Times New Roman"/>
          <w:b/>
          <w:bCs/>
          <w:sz w:val="28"/>
          <w:szCs w:val="28"/>
        </w:rPr>
        <w:t>БЮДЖЕТНЫХ ОБЯЗАТЕЛЬСТВ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принятия администрацией Добринского муниципального района решений о предоставлении получателям средств районного бюджета права заключать соглашения о предоставлении субсидий районным муниципальным бюджетным и районным муниципальным автономным учреждениям,  районным муниципальным унитарным предприятиям (далее - организации) на осуществление капитальных вложений в объекты капитального строительства  муниципальной собственности Добринского муниципального </w:t>
      </w:r>
      <w:r w:rsidRPr="006649C1">
        <w:rPr>
          <w:rFonts w:ascii="Times New Roman" w:hAnsi="Times New Roman" w:cs="Times New Roman"/>
          <w:color w:val="000000"/>
          <w:sz w:val="28"/>
          <w:szCs w:val="28"/>
        </w:rPr>
        <w:t xml:space="preserve">района  или приобретение объектов недвижимого </w:t>
      </w:r>
      <w:r w:rsidRPr="006649C1">
        <w:rPr>
          <w:rFonts w:ascii="Times New Roman" w:hAnsi="Times New Roman" w:cs="Times New Roman"/>
          <w:sz w:val="28"/>
          <w:szCs w:val="28"/>
        </w:rPr>
        <w:t>имущества в муниципальную собственность Добринского муниципального района (далее - муниципальная собственность муниципального района) на срок, превышающий срок действия утвержденных получателю средств районного бюджета лимитов бюджетных обязательств на предоставление субсидий (далее - соглашение).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2. Решение о предоставлении права, указанного в </w:t>
      </w:r>
      <w:hyperlink w:anchor="Par150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настоящего Порядка (далее - решение о предоставлении права), принимается администрацией Добринского муниципального района</w:t>
      </w:r>
      <w:r w:rsidR="00485222" w:rsidRPr="006649C1">
        <w:rPr>
          <w:rFonts w:ascii="Times New Roman" w:hAnsi="Times New Roman" w:cs="Times New Roman"/>
          <w:sz w:val="28"/>
          <w:szCs w:val="28"/>
        </w:rPr>
        <w:t xml:space="preserve">, </w:t>
      </w:r>
      <w:r w:rsidRPr="006649C1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 предоставлении организациям субсидии на осуществление капитальных вложений в строительство объектов капитального строительства  муниципальной собственности муниципального района и приобретение объектов недвижимого имущества в  муниципальную собственность муниципального района (далее - субсидии) за счет средств районного бюджета в порядке, установленном </w:t>
      </w:r>
      <w:hyperlink w:anchor="Par32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3. В решении о предоставлении права должна быть отражена следующая информация по каждому объекту капитального строительства и (или) объекту недвижимого имущества: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б) распределение субсидии по годам строительства (реконструкции, в том </w:t>
      </w:r>
      <w:r w:rsidRPr="006649C1">
        <w:rPr>
          <w:rFonts w:ascii="Times New Roman" w:hAnsi="Times New Roman" w:cs="Times New Roman"/>
          <w:sz w:val="28"/>
          <w:szCs w:val="28"/>
        </w:rPr>
        <w:lastRenderedPageBreak/>
        <w:t>числе с элементами реставрации, технического перевооружения) или приобретения;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в) срок действия соглашения, не превышающий срока, установленного решением о предоставлении субсидий;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г) порядок внесения изменений в соглашение в случае уменьшения получателю средств районного бюджета, предоставляющему субсидию (далее - получатель средств  районного бюджета), ранее доведенных ему в установленном порядке лимитов бюджетных обязательств на данные цели, влекущего невозможность исполнения условий заключенных организацией с подрядчиками и (или) исполнителями договоров на поставку товаров, выполнение работ, оказание услуг, связанных со строительством (реконструкцией, в том числе с элементами реставрации, техническим перевооружением) объекта капитального строительства или приобретением объекта недвижимого имущества, подлежащих оплате за счет субсидий (далее - договоры);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д) порядок согласования организацией новых условий договоров в случае внесения в соответствии с </w:t>
      </w:r>
      <w:hyperlink w:anchor="Par156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подпунктом "г"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настоящего пункта изменений в соглашение.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4. В случае если получателю средств районного бюджета уменьшены доведенные ему в установленном порядке лимиты бюджетных обязательств на предоставление субсидии: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а) получатель средств районного бюджета обеспечивает согласование с организацией новых условий соглашения в части сроков предоставления субсидий, а при невозможности такого согласования - согласование в части размера предоставляемых субсидий. При этом получатель средств районного бюджета обеспечивает предоставление субсидии в размере, необходимом для оплаты поставки товаров, выполнения работ, оказания услуг, предусмотренных договорами, обязательства по которым подрядчиками и (или) исполнителями исполнены;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>б) организация обеспечивает согласование с подрядчиками и (или) исполнителями новых условий договоров в части изменения размера субсидий и (или) сроков их предоставления, а при невозможности такого согласования - согласование в части сокращения предусмотренного договором объема поставки товаров, выполнения работ, оказания услуг.</w:t>
      </w:r>
    </w:p>
    <w:p w:rsidR="0050391D" w:rsidRPr="006649C1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9C1">
        <w:rPr>
          <w:rFonts w:ascii="Times New Roman" w:hAnsi="Times New Roman" w:cs="Times New Roman"/>
          <w:sz w:val="28"/>
          <w:szCs w:val="28"/>
        </w:rPr>
        <w:t xml:space="preserve">5. Изменение условий соглашения, предусмотренных </w:t>
      </w:r>
      <w:hyperlink w:anchor="Par158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после внесения в установленном порядке изменений в решение администрации Добринского муниципального района, принятое в соответствии с </w:t>
      </w:r>
      <w:hyperlink w:anchor="Par32" w:history="1">
        <w:r w:rsidRPr="006649C1">
          <w:rPr>
            <w:rFonts w:ascii="Times New Roman" w:hAnsi="Times New Roman" w:cs="Times New Roman"/>
            <w:color w:val="0000FF"/>
            <w:sz w:val="28"/>
            <w:szCs w:val="28"/>
          </w:rPr>
          <w:t>приложением 1</w:t>
        </w:r>
      </w:hyperlink>
      <w:r w:rsidRPr="006649C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0391D" w:rsidRPr="006262B6" w:rsidRDefault="0050391D" w:rsidP="00D32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50391D" w:rsidRDefault="0050391D"/>
    <w:p w:rsidR="0050391D" w:rsidRDefault="0050391D"/>
    <w:p w:rsidR="0050391D" w:rsidRDefault="0050391D"/>
    <w:p w:rsidR="0050391D" w:rsidRDefault="0050391D"/>
    <w:p w:rsidR="0050391D" w:rsidRDefault="0050391D"/>
    <w:sectPr w:rsidR="0050391D" w:rsidSect="00430F2A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1F"/>
    <w:rsid w:val="0000287A"/>
    <w:rsid w:val="00064C09"/>
    <w:rsid w:val="000D3468"/>
    <w:rsid w:val="00114D9B"/>
    <w:rsid w:val="00141B40"/>
    <w:rsid w:val="001B227A"/>
    <w:rsid w:val="001F2FFC"/>
    <w:rsid w:val="001F3344"/>
    <w:rsid w:val="00271504"/>
    <w:rsid w:val="00303166"/>
    <w:rsid w:val="00312799"/>
    <w:rsid w:val="0033673C"/>
    <w:rsid w:val="00356146"/>
    <w:rsid w:val="003B727D"/>
    <w:rsid w:val="003E1A9D"/>
    <w:rsid w:val="003F1C9D"/>
    <w:rsid w:val="00430F2A"/>
    <w:rsid w:val="00451A48"/>
    <w:rsid w:val="00451AF2"/>
    <w:rsid w:val="00485222"/>
    <w:rsid w:val="004936AB"/>
    <w:rsid w:val="004A24E5"/>
    <w:rsid w:val="004B4177"/>
    <w:rsid w:val="004E5311"/>
    <w:rsid w:val="0050385B"/>
    <w:rsid w:val="0050391D"/>
    <w:rsid w:val="00520397"/>
    <w:rsid w:val="005815BC"/>
    <w:rsid w:val="006076B6"/>
    <w:rsid w:val="006262B6"/>
    <w:rsid w:val="00641B91"/>
    <w:rsid w:val="006649C1"/>
    <w:rsid w:val="00673C46"/>
    <w:rsid w:val="0067630A"/>
    <w:rsid w:val="006A446E"/>
    <w:rsid w:val="007270EF"/>
    <w:rsid w:val="007537F7"/>
    <w:rsid w:val="00761FE8"/>
    <w:rsid w:val="00763A4E"/>
    <w:rsid w:val="00781A26"/>
    <w:rsid w:val="00791CE5"/>
    <w:rsid w:val="007B26E6"/>
    <w:rsid w:val="007C7385"/>
    <w:rsid w:val="007E30EA"/>
    <w:rsid w:val="008377B3"/>
    <w:rsid w:val="00871F16"/>
    <w:rsid w:val="00890EB2"/>
    <w:rsid w:val="00897CB5"/>
    <w:rsid w:val="008F1BD8"/>
    <w:rsid w:val="00936D0C"/>
    <w:rsid w:val="00941161"/>
    <w:rsid w:val="009564A8"/>
    <w:rsid w:val="00966ED2"/>
    <w:rsid w:val="009E096A"/>
    <w:rsid w:val="009E6AFF"/>
    <w:rsid w:val="00A05081"/>
    <w:rsid w:val="00A94870"/>
    <w:rsid w:val="00AE0CA4"/>
    <w:rsid w:val="00AF6211"/>
    <w:rsid w:val="00B10B99"/>
    <w:rsid w:val="00B41F3B"/>
    <w:rsid w:val="00B907B8"/>
    <w:rsid w:val="00BC3DD7"/>
    <w:rsid w:val="00C920D3"/>
    <w:rsid w:val="00CF081F"/>
    <w:rsid w:val="00D2469C"/>
    <w:rsid w:val="00D32514"/>
    <w:rsid w:val="00D41D2E"/>
    <w:rsid w:val="00D5691C"/>
    <w:rsid w:val="00D84024"/>
    <w:rsid w:val="00DD4247"/>
    <w:rsid w:val="00ED429A"/>
    <w:rsid w:val="00EF1B1D"/>
    <w:rsid w:val="00EF2BB6"/>
    <w:rsid w:val="00F30278"/>
    <w:rsid w:val="00F32012"/>
    <w:rsid w:val="00FB7028"/>
    <w:rsid w:val="00F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699635-7FAB-4DA1-B345-E802A59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4E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2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262B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62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5">
    <w:name w:val="Знак"/>
    <w:basedOn w:val="a"/>
    <w:uiPriority w:val="99"/>
    <w:rsid w:val="006262B6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Subtitle"/>
    <w:basedOn w:val="a"/>
    <w:link w:val="a7"/>
    <w:uiPriority w:val="99"/>
    <w:qFormat/>
    <w:rsid w:val="006262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6262B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96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6ED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48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1FC418E0919A4F7B9CA1C284CBD168DB35E484C467DFuAs0H" TargetMode="External"/><Relationship Id="rId13" Type="http://schemas.openxmlformats.org/officeDocument/2006/relationships/hyperlink" Target="consultantplus://offline/ref=B00126C4F2665913D62601C90E8CCD954E74CAA5CF85C78136846EB9D3CD6D88E72D67A7CCB3FCABuAs5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126C4F2665913D6261FC418E0919A4F7B9CA1C08ECED66ADB35E484C467DFuAs0H" TargetMode="External"/><Relationship Id="rId12" Type="http://schemas.openxmlformats.org/officeDocument/2006/relationships/hyperlink" Target="consultantplus://offline/ref=B00126C4F2665913D6261FC418E0919A4F7B9CA1C08FC4DF6FDB35E484C467DFuAs0H" TargetMode="External"/><Relationship Id="rId17" Type="http://schemas.openxmlformats.org/officeDocument/2006/relationships/hyperlink" Target="consultantplus://offline/ref=B00126C4F2665913D6261FC418E0919A4F7B9CA1C08FC4DF6CDB35E484C467DFuAs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0126C4F2665913D6261FC418E0919A4F7B9CA1C08ECED06EDB35E484C467DFuAs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126C4F2665913D62601C90E8CCD954E74CAA5CF85C78136846EB9D3CD6D88E72D67A7CCB3FCAEuAs7H" TargetMode="External"/><Relationship Id="rId11" Type="http://schemas.openxmlformats.org/officeDocument/2006/relationships/hyperlink" Target="consultantplus://offline/ref=B00126C4F2665913D6261FC418E0919A4F7B9CA1C08FCBD16EDB35E484C467DFA0623EE588BDF9A8A4369BuAsBH" TargetMode="External"/><Relationship Id="rId5" Type="http://schemas.openxmlformats.org/officeDocument/2006/relationships/hyperlink" Target="consultantplus://offline/ref=B00126C4F2665913D62601C90E8CCD954E74CAA5CF85C78136846EB9D3CD6D88E72D67A7CCB3FCABuAs3H" TargetMode="External"/><Relationship Id="rId15" Type="http://schemas.openxmlformats.org/officeDocument/2006/relationships/hyperlink" Target="consultantplus://offline/ref=B00126C4F2665913D6261FC418E0919A4F7B9CA1C08FCBD16EDB35E484C467DFA0623EE588BDF9A8A4369BuAsBH" TargetMode="External"/><Relationship Id="rId10" Type="http://schemas.openxmlformats.org/officeDocument/2006/relationships/hyperlink" Target="consultantplus://offline/ref=B00126C4F2665913D62601C90E8CCD954E74CAA5CF85C78136846EB9D3CD6D88E72D67A7CCB3FCADuAsEH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0126C4F2665913D62601C90E8CCD954E74CAA5CF85C78136846EB9D3uCsDH" TargetMode="External"/><Relationship Id="rId14" Type="http://schemas.openxmlformats.org/officeDocument/2006/relationships/hyperlink" Target="consultantplus://offline/ref=B00126C4F2665913D62601C90E8CCD954E74CAA5CF85C78136846EB9D3CD6D88E72D67A7CCB3FCABuAs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Мягкова НН</cp:lastModifiedBy>
  <cp:revision>7</cp:revision>
  <cp:lastPrinted>2020-11-25T07:30:00Z</cp:lastPrinted>
  <dcterms:created xsi:type="dcterms:W3CDTF">2020-11-20T08:55:00Z</dcterms:created>
  <dcterms:modified xsi:type="dcterms:W3CDTF">2020-11-27T06:50:00Z</dcterms:modified>
</cp:coreProperties>
</file>