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E5D" w:rsidRPr="004A3D95" w:rsidRDefault="00FE3E5D" w:rsidP="00FE3E5D">
      <w:pPr>
        <w:pStyle w:val="a3"/>
        <w:tabs>
          <w:tab w:val="left" w:pos="9214"/>
        </w:tabs>
        <w:ind w:left="742" w:hanging="2160"/>
        <w:jc w:val="left"/>
      </w:pPr>
      <w:r>
        <w:t xml:space="preserve">                                         </w:t>
      </w:r>
      <w:r>
        <w:rPr>
          <w:noProof/>
        </w:rPr>
        <w:drawing>
          <wp:inline distT="0" distB="0" distL="0" distR="0">
            <wp:extent cx="502920" cy="624840"/>
            <wp:effectExtent l="0" t="0" r="0" b="381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с вольной частью"/>
                    <pic:cNvPicPr>
                      <a:picLocks noChangeAspect="1" noChangeArrowheads="1"/>
                    </pic:cNvPicPr>
                  </pic:nvPicPr>
                  <pic:blipFill>
                    <a:blip r:embed="rId5" cstate="print">
                      <a:extLst>
                        <a:ext uri="{28A0092B-C50C-407E-A947-70E740481C1C}">
                          <a14:useLocalDpi xmlns:a14="http://schemas.microsoft.com/office/drawing/2010/main" val="0"/>
                        </a:ext>
                      </a:extLst>
                    </a:blip>
                    <a:srcRect l="15991" t="23839" r="17639" b="26968"/>
                    <a:stretch>
                      <a:fillRect/>
                    </a:stretch>
                  </pic:blipFill>
                  <pic:spPr bwMode="auto">
                    <a:xfrm>
                      <a:off x="0" y="0"/>
                      <a:ext cx="502920" cy="624840"/>
                    </a:xfrm>
                    <a:prstGeom prst="rect">
                      <a:avLst/>
                    </a:prstGeom>
                    <a:noFill/>
                    <a:ln>
                      <a:noFill/>
                    </a:ln>
                  </pic:spPr>
                </pic:pic>
              </a:graphicData>
            </a:graphic>
          </wp:inline>
        </w:drawing>
      </w:r>
    </w:p>
    <w:p w:rsidR="00FE3E5D" w:rsidRPr="00B97574" w:rsidRDefault="00FE3E5D" w:rsidP="00FE3E5D">
      <w:pPr>
        <w:pStyle w:val="a3"/>
        <w:ind w:left="2160" w:firstLine="720"/>
        <w:jc w:val="left"/>
        <w:rPr>
          <w:b w:val="0"/>
          <w:sz w:val="24"/>
          <w:szCs w:val="24"/>
        </w:rPr>
      </w:pPr>
    </w:p>
    <w:p w:rsidR="00FE3E5D" w:rsidRPr="00B97574" w:rsidRDefault="00FE3E5D" w:rsidP="00FE3E5D">
      <w:pPr>
        <w:pStyle w:val="a3"/>
        <w:ind w:left="-851"/>
        <w:rPr>
          <w:b w:val="0"/>
        </w:rPr>
      </w:pPr>
      <w:r w:rsidRPr="00B97574">
        <w:rPr>
          <w:b w:val="0"/>
        </w:rPr>
        <w:t>П О С Т А Н О В Л Е Н И Е</w:t>
      </w:r>
    </w:p>
    <w:p w:rsidR="00FE3E5D" w:rsidRPr="00B97574" w:rsidRDefault="00FE3E5D" w:rsidP="00FE3E5D">
      <w:pPr>
        <w:pStyle w:val="a3"/>
        <w:ind w:left="-851"/>
        <w:rPr>
          <w:b w:val="0"/>
          <w:sz w:val="24"/>
          <w:szCs w:val="24"/>
        </w:rPr>
      </w:pPr>
    </w:p>
    <w:p w:rsidR="00FE3E5D" w:rsidRPr="00EF7650" w:rsidRDefault="00FE3E5D" w:rsidP="00FE3E5D">
      <w:pPr>
        <w:pStyle w:val="a3"/>
        <w:ind w:left="-851"/>
        <w:rPr>
          <w:sz w:val="24"/>
          <w:szCs w:val="24"/>
        </w:rPr>
      </w:pPr>
      <w:r w:rsidRPr="00EF7650">
        <w:rPr>
          <w:sz w:val="24"/>
          <w:szCs w:val="24"/>
        </w:rPr>
        <w:t>АДМИНИСТРАЦИИ ДОБРИНСКОГО МУНИЦИПАЛЬНОГО РАЙОНА</w:t>
      </w:r>
    </w:p>
    <w:p w:rsidR="00FE3E5D" w:rsidRPr="00EF7650" w:rsidRDefault="00FE3E5D" w:rsidP="00FE3E5D">
      <w:pPr>
        <w:ind w:left="-851"/>
        <w:jc w:val="center"/>
        <w:rPr>
          <w:b/>
          <w:sz w:val="22"/>
          <w:szCs w:val="22"/>
        </w:rPr>
      </w:pPr>
      <w:r w:rsidRPr="00EF7650">
        <w:rPr>
          <w:b/>
          <w:sz w:val="22"/>
          <w:szCs w:val="22"/>
        </w:rPr>
        <w:t>ЛИПЕЦКОЙ ОБЛАСТИ</w:t>
      </w:r>
    </w:p>
    <w:p w:rsidR="00FE3E5D" w:rsidRPr="00B97574" w:rsidRDefault="00FE3E5D" w:rsidP="00FE3E5D">
      <w:pPr>
        <w:pStyle w:val="a5"/>
        <w:jc w:val="left"/>
        <w:rPr>
          <w:sz w:val="18"/>
          <w:szCs w:val="18"/>
        </w:rPr>
      </w:pPr>
    </w:p>
    <w:p w:rsidR="00FE3E5D" w:rsidRPr="0053580D" w:rsidRDefault="00FE3E5D" w:rsidP="00FE3E5D">
      <w:pPr>
        <w:ind w:left="-143" w:firstLine="143"/>
        <w:rPr>
          <w:sz w:val="28"/>
          <w:szCs w:val="28"/>
        </w:rPr>
      </w:pPr>
      <w:r>
        <w:rPr>
          <w:sz w:val="28"/>
          <w:szCs w:val="28"/>
        </w:rPr>
        <w:t xml:space="preserve">     </w:t>
      </w:r>
      <w:r w:rsidR="001E1DDE">
        <w:rPr>
          <w:sz w:val="28"/>
          <w:szCs w:val="28"/>
        </w:rPr>
        <w:t>02. 03. 2020 г.</w:t>
      </w:r>
      <w:r w:rsidR="001E1DDE">
        <w:rPr>
          <w:sz w:val="28"/>
          <w:szCs w:val="28"/>
        </w:rPr>
        <w:tab/>
      </w:r>
      <w:r>
        <w:rPr>
          <w:sz w:val="28"/>
          <w:szCs w:val="28"/>
        </w:rPr>
        <w:tab/>
        <w:t xml:space="preserve">         </w:t>
      </w:r>
      <w:r w:rsidRPr="0053580D">
        <w:rPr>
          <w:sz w:val="28"/>
          <w:szCs w:val="28"/>
        </w:rPr>
        <w:t xml:space="preserve"> п. Добринка         </w:t>
      </w:r>
      <w:r w:rsidR="001E1DDE">
        <w:rPr>
          <w:sz w:val="28"/>
          <w:szCs w:val="28"/>
        </w:rPr>
        <w:tab/>
      </w:r>
      <w:r w:rsidR="001E1DDE">
        <w:rPr>
          <w:sz w:val="28"/>
          <w:szCs w:val="28"/>
        </w:rPr>
        <w:tab/>
        <w:t xml:space="preserve">            № 156</w:t>
      </w:r>
    </w:p>
    <w:p w:rsidR="00FE3E5D" w:rsidRDefault="00FE3E5D" w:rsidP="00FE3E5D">
      <w:pPr>
        <w:jc w:val="both"/>
      </w:pPr>
    </w:p>
    <w:p w:rsidR="00337D6C" w:rsidRDefault="00337D6C">
      <w:pPr>
        <w:pStyle w:val="ConsPlusTitle"/>
        <w:jc w:val="both"/>
      </w:pPr>
    </w:p>
    <w:p w:rsidR="00337D6C" w:rsidRDefault="00FE3E5D" w:rsidP="00FE3E5D">
      <w:pPr>
        <w:pStyle w:val="ConsPlusTitle"/>
        <w:rPr>
          <w:rFonts w:ascii="Times New Roman" w:hAnsi="Times New Roman" w:cs="Times New Roman"/>
          <w:b w:val="0"/>
          <w:sz w:val="28"/>
          <w:szCs w:val="28"/>
        </w:rPr>
      </w:pPr>
      <w:r w:rsidRPr="00FE3E5D">
        <w:rPr>
          <w:rFonts w:ascii="Times New Roman" w:hAnsi="Times New Roman" w:cs="Times New Roman"/>
          <w:b w:val="0"/>
          <w:sz w:val="28"/>
          <w:szCs w:val="28"/>
        </w:rPr>
        <w:t>Об утверждении Положения о порядке</w:t>
      </w:r>
    </w:p>
    <w:p w:rsidR="00FE3E5D" w:rsidRDefault="00FE3E5D" w:rsidP="00FE3E5D">
      <w:pPr>
        <w:pStyle w:val="ConsPlusTitle"/>
        <w:rPr>
          <w:rFonts w:ascii="Times New Roman" w:hAnsi="Times New Roman" w:cs="Times New Roman"/>
          <w:b w:val="0"/>
          <w:sz w:val="28"/>
          <w:szCs w:val="28"/>
        </w:rPr>
      </w:pPr>
      <w:r>
        <w:rPr>
          <w:rFonts w:ascii="Times New Roman" w:hAnsi="Times New Roman" w:cs="Times New Roman"/>
          <w:b w:val="0"/>
          <w:sz w:val="28"/>
          <w:szCs w:val="28"/>
        </w:rPr>
        <w:t>формирования муниципального задания</w:t>
      </w:r>
    </w:p>
    <w:p w:rsidR="00FE3E5D" w:rsidRDefault="00FE3E5D" w:rsidP="00FE3E5D">
      <w:pPr>
        <w:pStyle w:val="ConsPlusTitle"/>
        <w:rPr>
          <w:rFonts w:ascii="Times New Roman" w:hAnsi="Times New Roman" w:cs="Times New Roman"/>
          <w:b w:val="0"/>
          <w:sz w:val="28"/>
          <w:szCs w:val="28"/>
        </w:rPr>
      </w:pPr>
      <w:r>
        <w:rPr>
          <w:rFonts w:ascii="Times New Roman" w:hAnsi="Times New Roman" w:cs="Times New Roman"/>
          <w:b w:val="0"/>
          <w:sz w:val="28"/>
          <w:szCs w:val="28"/>
        </w:rPr>
        <w:t>на оказание муниципальных услуг</w:t>
      </w:r>
    </w:p>
    <w:p w:rsidR="00FE3E5D" w:rsidRDefault="00FE3E5D" w:rsidP="00FE3E5D">
      <w:pPr>
        <w:pStyle w:val="ConsPlusTitle"/>
        <w:rPr>
          <w:rFonts w:ascii="Times New Roman" w:hAnsi="Times New Roman" w:cs="Times New Roman"/>
          <w:b w:val="0"/>
          <w:sz w:val="28"/>
          <w:szCs w:val="28"/>
        </w:rPr>
      </w:pPr>
      <w:r>
        <w:rPr>
          <w:rFonts w:ascii="Times New Roman" w:hAnsi="Times New Roman" w:cs="Times New Roman"/>
          <w:b w:val="0"/>
          <w:sz w:val="28"/>
          <w:szCs w:val="28"/>
        </w:rPr>
        <w:t>(выполнение работ) в отношении районных</w:t>
      </w:r>
    </w:p>
    <w:p w:rsidR="00FE3E5D" w:rsidRDefault="00FE3E5D" w:rsidP="00FE3E5D">
      <w:pPr>
        <w:pStyle w:val="ConsPlusTitle"/>
        <w:rPr>
          <w:rFonts w:ascii="Times New Roman" w:hAnsi="Times New Roman" w:cs="Times New Roman"/>
          <w:b w:val="0"/>
          <w:sz w:val="28"/>
          <w:szCs w:val="28"/>
        </w:rPr>
      </w:pPr>
      <w:r>
        <w:rPr>
          <w:rFonts w:ascii="Times New Roman" w:hAnsi="Times New Roman" w:cs="Times New Roman"/>
          <w:b w:val="0"/>
          <w:sz w:val="28"/>
          <w:szCs w:val="28"/>
        </w:rPr>
        <w:t>муниципальных учреждений и финансового</w:t>
      </w:r>
    </w:p>
    <w:p w:rsidR="00FE3E5D" w:rsidRPr="00FE3E5D" w:rsidRDefault="00FE3E5D" w:rsidP="00FE3E5D">
      <w:pPr>
        <w:pStyle w:val="ConsPlusTitle"/>
        <w:rPr>
          <w:rFonts w:ascii="Times New Roman" w:hAnsi="Times New Roman" w:cs="Times New Roman"/>
          <w:b w:val="0"/>
          <w:sz w:val="28"/>
          <w:szCs w:val="28"/>
        </w:rPr>
      </w:pPr>
      <w:r>
        <w:rPr>
          <w:rFonts w:ascii="Times New Roman" w:hAnsi="Times New Roman" w:cs="Times New Roman"/>
          <w:b w:val="0"/>
          <w:sz w:val="28"/>
          <w:szCs w:val="28"/>
        </w:rPr>
        <w:t>обеспечения выполнения муниципального задания</w:t>
      </w:r>
    </w:p>
    <w:p w:rsidR="00337D6C" w:rsidRDefault="00337D6C">
      <w:pPr>
        <w:pStyle w:val="ConsPlusNormal"/>
        <w:jc w:val="both"/>
      </w:pPr>
    </w:p>
    <w:p w:rsidR="004F3309" w:rsidRDefault="004F3309">
      <w:pPr>
        <w:pStyle w:val="ConsPlusNormal"/>
        <w:jc w:val="both"/>
      </w:pPr>
    </w:p>
    <w:p w:rsidR="008706B8" w:rsidRPr="00653B62" w:rsidRDefault="00337D6C">
      <w:pPr>
        <w:pStyle w:val="ConsPlusNormal"/>
        <w:ind w:firstLine="540"/>
        <w:jc w:val="both"/>
        <w:rPr>
          <w:rFonts w:ascii="Times New Roman" w:hAnsi="Times New Roman" w:cs="Times New Roman"/>
          <w:sz w:val="28"/>
          <w:szCs w:val="28"/>
        </w:rPr>
      </w:pPr>
      <w:r w:rsidRPr="00653B62">
        <w:rPr>
          <w:rFonts w:ascii="Times New Roman" w:hAnsi="Times New Roman" w:cs="Times New Roman"/>
          <w:sz w:val="28"/>
          <w:szCs w:val="28"/>
        </w:rPr>
        <w:t xml:space="preserve">В соответствии с </w:t>
      </w:r>
      <w:hyperlink r:id="rId6" w:history="1">
        <w:r w:rsidRPr="00653B62">
          <w:rPr>
            <w:rFonts w:ascii="Times New Roman" w:hAnsi="Times New Roman" w:cs="Times New Roman"/>
            <w:color w:val="0000FF"/>
            <w:sz w:val="28"/>
            <w:szCs w:val="28"/>
          </w:rPr>
          <w:t>пунктами 3</w:t>
        </w:r>
      </w:hyperlink>
      <w:r w:rsidRPr="00653B62">
        <w:rPr>
          <w:rFonts w:ascii="Times New Roman" w:hAnsi="Times New Roman" w:cs="Times New Roman"/>
          <w:sz w:val="28"/>
          <w:szCs w:val="28"/>
        </w:rPr>
        <w:t xml:space="preserve"> и </w:t>
      </w:r>
      <w:hyperlink r:id="rId7" w:history="1">
        <w:r w:rsidRPr="00653B62">
          <w:rPr>
            <w:rFonts w:ascii="Times New Roman" w:hAnsi="Times New Roman" w:cs="Times New Roman"/>
            <w:color w:val="0000FF"/>
            <w:sz w:val="28"/>
            <w:szCs w:val="28"/>
          </w:rPr>
          <w:t>4 статьи 69.2</w:t>
        </w:r>
      </w:hyperlink>
      <w:r w:rsidRPr="00653B62">
        <w:rPr>
          <w:rFonts w:ascii="Times New Roman" w:hAnsi="Times New Roman" w:cs="Times New Roman"/>
          <w:sz w:val="28"/>
          <w:szCs w:val="28"/>
        </w:rPr>
        <w:t xml:space="preserve"> Бюджетного кодекса Российской Федерации, </w:t>
      </w:r>
      <w:hyperlink r:id="rId8" w:history="1">
        <w:r w:rsidRPr="00653B62">
          <w:rPr>
            <w:rFonts w:ascii="Times New Roman" w:hAnsi="Times New Roman" w:cs="Times New Roman"/>
            <w:color w:val="0000FF"/>
            <w:sz w:val="28"/>
            <w:szCs w:val="28"/>
          </w:rPr>
          <w:t>пунктом 7 статьи 9.2</w:t>
        </w:r>
      </w:hyperlink>
      <w:r w:rsidRPr="00653B62">
        <w:rPr>
          <w:rFonts w:ascii="Times New Roman" w:hAnsi="Times New Roman" w:cs="Times New Roman"/>
          <w:sz w:val="28"/>
          <w:szCs w:val="28"/>
        </w:rPr>
        <w:t xml:space="preserve"> Федерального закона от 12 января 1996 года N 7-ФЗ "О некоммерческих организациях" и </w:t>
      </w:r>
      <w:hyperlink r:id="rId9" w:history="1">
        <w:r w:rsidRPr="00653B62">
          <w:rPr>
            <w:rFonts w:ascii="Times New Roman" w:hAnsi="Times New Roman" w:cs="Times New Roman"/>
            <w:color w:val="0000FF"/>
            <w:sz w:val="28"/>
            <w:szCs w:val="28"/>
          </w:rPr>
          <w:t>частью 5 статьи 4</w:t>
        </w:r>
      </w:hyperlink>
      <w:r w:rsidRPr="00653B62">
        <w:rPr>
          <w:rFonts w:ascii="Times New Roman" w:hAnsi="Times New Roman" w:cs="Times New Roman"/>
          <w:sz w:val="28"/>
          <w:szCs w:val="28"/>
        </w:rPr>
        <w:t xml:space="preserve"> Федерального закона от 3 ноября 2006 года N 174-ФЗ "Об автономных учреждениях", руководствуясь </w:t>
      </w:r>
      <w:hyperlink r:id="rId10" w:history="1">
        <w:r w:rsidRPr="00653B62">
          <w:rPr>
            <w:rFonts w:ascii="Times New Roman" w:hAnsi="Times New Roman" w:cs="Times New Roman"/>
            <w:color w:val="0000FF"/>
            <w:sz w:val="28"/>
            <w:szCs w:val="28"/>
          </w:rPr>
          <w:t>Уставом</w:t>
        </w:r>
      </w:hyperlink>
      <w:r w:rsidRPr="00653B62">
        <w:rPr>
          <w:rFonts w:ascii="Times New Roman" w:hAnsi="Times New Roman" w:cs="Times New Roman"/>
          <w:sz w:val="28"/>
          <w:szCs w:val="28"/>
        </w:rPr>
        <w:t xml:space="preserve"> </w:t>
      </w:r>
      <w:r w:rsidR="008706B8" w:rsidRPr="00653B62">
        <w:rPr>
          <w:rFonts w:ascii="Times New Roman" w:hAnsi="Times New Roman" w:cs="Times New Roman"/>
          <w:sz w:val="28"/>
          <w:szCs w:val="28"/>
        </w:rPr>
        <w:t>Добринского</w:t>
      </w:r>
      <w:r w:rsidRPr="00653B62">
        <w:rPr>
          <w:rFonts w:ascii="Times New Roman" w:hAnsi="Times New Roman" w:cs="Times New Roman"/>
          <w:sz w:val="28"/>
          <w:szCs w:val="28"/>
        </w:rPr>
        <w:t xml:space="preserve"> муниципального района Липецкой об</w:t>
      </w:r>
      <w:r w:rsidR="008706B8" w:rsidRPr="00653B62">
        <w:rPr>
          <w:rFonts w:ascii="Times New Roman" w:hAnsi="Times New Roman" w:cs="Times New Roman"/>
          <w:sz w:val="28"/>
          <w:szCs w:val="28"/>
        </w:rPr>
        <w:t>ласти, администрация Добринского</w:t>
      </w:r>
      <w:r w:rsidRPr="00653B62">
        <w:rPr>
          <w:rFonts w:ascii="Times New Roman" w:hAnsi="Times New Roman" w:cs="Times New Roman"/>
          <w:sz w:val="28"/>
          <w:szCs w:val="28"/>
        </w:rPr>
        <w:t xml:space="preserve"> муниципального района</w:t>
      </w:r>
    </w:p>
    <w:p w:rsidR="008706B8" w:rsidRDefault="008706B8">
      <w:pPr>
        <w:pStyle w:val="ConsPlusNormal"/>
        <w:ind w:firstLine="540"/>
        <w:jc w:val="both"/>
      </w:pPr>
    </w:p>
    <w:p w:rsidR="00337D6C" w:rsidRPr="004F2A2A" w:rsidRDefault="008706B8" w:rsidP="008706B8">
      <w:pPr>
        <w:pStyle w:val="ConsPlusNormal"/>
        <w:ind w:firstLine="540"/>
        <w:jc w:val="center"/>
        <w:rPr>
          <w:rFonts w:ascii="Times New Roman" w:hAnsi="Times New Roman" w:cs="Times New Roman"/>
          <w:sz w:val="28"/>
          <w:szCs w:val="28"/>
        </w:rPr>
      </w:pPr>
      <w:r w:rsidRPr="004F2A2A">
        <w:rPr>
          <w:rFonts w:ascii="Times New Roman" w:hAnsi="Times New Roman" w:cs="Times New Roman"/>
          <w:sz w:val="28"/>
          <w:szCs w:val="28"/>
        </w:rPr>
        <w:t>ПОСТАНОВЛЯЕТ:</w:t>
      </w:r>
    </w:p>
    <w:p w:rsidR="004F3309" w:rsidRPr="004F2A2A" w:rsidRDefault="00337D6C" w:rsidP="004F3309">
      <w:pPr>
        <w:pStyle w:val="ConsPlusNormal"/>
        <w:spacing w:before="220"/>
        <w:ind w:firstLine="540"/>
        <w:jc w:val="both"/>
        <w:rPr>
          <w:rFonts w:ascii="Times New Roman" w:hAnsi="Times New Roman" w:cs="Times New Roman"/>
          <w:sz w:val="28"/>
          <w:szCs w:val="28"/>
        </w:rPr>
      </w:pPr>
      <w:r w:rsidRPr="004F2A2A">
        <w:rPr>
          <w:rFonts w:ascii="Times New Roman" w:hAnsi="Times New Roman" w:cs="Times New Roman"/>
          <w:sz w:val="28"/>
          <w:szCs w:val="28"/>
        </w:rPr>
        <w:t xml:space="preserve">1. Утвердить </w:t>
      </w:r>
      <w:hyperlink w:anchor="P30" w:history="1">
        <w:r w:rsidRPr="004F2A2A">
          <w:rPr>
            <w:rFonts w:ascii="Times New Roman" w:hAnsi="Times New Roman" w:cs="Times New Roman"/>
            <w:color w:val="0000FF"/>
            <w:sz w:val="28"/>
            <w:szCs w:val="28"/>
          </w:rPr>
          <w:t>Порядок</w:t>
        </w:r>
      </w:hyperlink>
      <w:r w:rsidRPr="004F2A2A">
        <w:rPr>
          <w:rFonts w:ascii="Times New Roman" w:hAnsi="Times New Roman" w:cs="Times New Roman"/>
          <w:sz w:val="28"/>
          <w:szCs w:val="28"/>
        </w:rPr>
        <w:t xml:space="preserve"> формирования муниципального задания на оказание муниципальных услуг (выполнение работ) в отношении районных муниципальных учреждений и финансового обеспечения выполнения муниципального задания (далее - Порядок) (приложение).</w:t>
      </w:r>
    </w:p>
    <w:p w:rsidR="004F3309" w:rsidRDefault="00337D6C" w:rsidP="004F3309">
      <w:pPr>
        <w:autoSpaceDE w:val="0"/>
        <w:autoSpaceDN w:val="0"/>
        <w:adjustRightInd w:val="0"/>
        <w:ind w:firstLine="540"/>
        <w:jc w:val="both"/>
        <w:rPr>
          <w:sz w:val="28"/>
          <w:szCs w:val="28"/>
        </w:rPr>
      </w:pPr>
      <w:r w:rsidRPr="004F2A2A">
        <w:rPr>
          <w:sz w:val="28"/>
          <w:szCs w:val="28"/>
        </w:rPr>
        <w:t>2. Считать утратившим</w:t>
      </w:r>
      <w:r w:rsidR="00FE3E5D" w:rsidRPr="004F2A2A">
        <w:rPr>
          <w:sz w:val="28"/>
          <w:szCs w:val="28"/>
        </w:rPr>
        <w:t>и</w:t>
      </w:r>
      <w:r w:rsidRPr="004F2A2A">
        <w:rPr>
          <w:sz w:val="28"/>
          <w:szCs w:val="28"/>
        </w:rPr>
        <w:t xml:space="preserve"> силу </w:t>
      </w:r>
      <w:r w:rsidR="00FE3E5D" w:rsidRPr="004F2A2A">
        <w:rPr>
          <w:sz w:val="28"/>
          <w:szCs w:val="28"/>
        </w:rPr>
        <w:t xml:space="preserve">постановления </w:t>
      </w:r>
      <w:r w:rsidRPr="004F2A2A">
        <w:rPr>
          <w:sz w:val="28"/>
          <w:szCs w:val="28"/>
        </w:rPr>
        <w:t xml:space="preserve">администрации </w:t>
      </w:r>
      <w:r w:rsidR="00FE3E5D" w:rsidRPr="004F2A2A">
        <w:rPr>
          <w:sz w:val="28"/>
          <w:szCs w:val="28"/>
        </w:rPr>
        <w:t>Добринского</w:t>
      </w:r>
      <w:r w:rsidRPr="004F2A2A">
        <w:rPr>
          <w:sz w:val="28"/>
          <w:szCs w:val="28"/>
        </w:rPr>
        <w:t xml:space="preserve"> муниципального района от </w:t>
      </w:r>
      <w:r w:rsidR="00FE3E5D" w:rsidRPr="004F2A2A">
        <w:rPr>
          <w:sz w:val="28"/>
          <w:szCs w:val="28"/>
        </w:rPr>
        <w:t>27</w:t>
      </w:r>
      <w:r w:rsidRPr="004F2A2A">
        <w:rPr>
          <w:sz w:val="28"/>
          <w:szCs w:val="28"/>
        </w:rPr>
        <w:t>.1</w:t>
      </w:r>
      <w:r w:rsidR="00FE3E5D" w:rsidRPr="004F2A2A">
        <w:rPr>
          <w:sz w:val="28"/>
          <w:szCs w:val="28"/>
        </w:rPr>
        <w:t>1</w:t>
      </w:r>
      <w:r w:rsidRPr="004F2A2A">
        <w:rPr>
          <w:sz w:val="28"/>
          <w:szCs w:val="28"/>
        </w:rPr>
        <w:t>.2015</w:t>
      </w:r>
      <w:r w:rsidR="00FE3E5D" w:rsidRPr="004F2A2A">
        <w:rPr>
          <w:sz w:val="28"/>
          <w:szCs w:val="28"/>
        </w:rPr>
        <w:t>г.</w:t>
      </w:r>
      <w:r w:rsidRPr="004F2A2A">
        <w:rPr>
          <w:sz w:val="28"/>
          <w:szCs w:val="28"/>
        </w:rPr>
        <w:t xml:space="preserve"> </w:t>
      </w:r>
      <w:r w:rsidR="00FE3E5D" w:rsidRPr="004F2A2A">
        <w:rPr>
          <w:sz w:val="28"/>
          <w:szCs w:val="28"/>
        </w:rPr>
        <w:t>№</w:t>
      </w:r>
      <w:r w:rsidRPr="004F2A2A">
        <w:rPr>
          <w:sz w:val="28"/>
          <w:szCs w:val="28"/>
        </w:rPr>
        <w:t xml:space="preserve"> </w:t>
      </w:r>
      <w:r w:rsidR="00FE3E5D" w:rsidRPr="004F2A2A">
        <w:rPr>
          <w:sz w:val="28"/>
          <w:szCs w:val="28"/>
        </w:rPr>
        <w:t>768</w:t>
      </w:r>
      <w:r w:rsidRPr="004F2A2A">
        <w:rPr>
          <w:sz w:val="28"/>
          <w:szCs w:val="28"/>
        </w:rPr>
        <w:t xml:space="preserve"> "О</w:t>
      </w:r>
      <w:r w:rsidR="00FE3E5D" w:rsidRPr="004F2A2A">
        <w:rPr>
          <w:sz w:val="28"/>
          <w:szCs w:val="28"/>
        </w:rPr>
        <w:t>б утверждении Положения о</w:t>
      </w:r>
      <w:r w:rsidRPr="004F2A2A">
        <w:rPr>
          <w:sz w:val="28"/>
          <w:szCs w:val="28"/>
        </w:rPr>
        <w:t xml:space="preserve">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w:t>
      </w:r>
      <w:r w:rsidR="00130637" w:rsidRPr="004F2A2A">
        <w:rPr>
          <w:sz w:val="28"/>
          <w:szCs w:val="28"/>
        </w:rPr>
        <w:t>олнения муниципального задания" и от 29.12.2017г. № 1331 О внесении изменений в постановление администрации Добринского муниципального района от 27.11.2015г. № 768 «Об утверждении Положения о порядке формирования муниципального задания на оказание муниципальных услуг (выполнение работ) в отношении районных муниципальных учреждений и финансового обеспечения выполнения муниципального задания»</w:t>
      </w:r>
      <w:r w:rsidR="004F2A2A">
        <w:rPr>
          <w:sz w:val="28"/>
          <w:szCs w:val="28"/>
        </w:rPr>
        <w:t>.</w:t>
      </w:r>
    </w:p>
    <w:p w:rsidR="004F3309" w:rsidRDefault="00337D6C" w:rsidP="004F3309">
      <w:pPr>
        <w:autoSpaceDE w:val="0"/>
        <w:autoSpaceDN w:val="0"/>
        <w:adjustRightInd w:val="0"/>
        <w:ind w:firstLine="540"/>
        <w:jc w:val="both"/>
        <w:rPr>
          <w:sz w:val="28"/>
          <w:szCs w:val="28"/>
        </w:rPr>
      </w:pPr>
      <w:r w:rsidRPr="004F2A2A">
        <w:rPr>
          <w:sz w:val="28"/>
          <w:szCs w:val="28"/>
        </w:rPr>
        <w:lastRenderedPageBreak/>
        <w:t>3. Опубликовать настоящее постановление в районной газете "</w:t>
      </w:r>
      <w:proofErr w:type="spellStart"/>
      <w:r w:rsidR="00F42DE1">
        <w:rPr>
          <w:sz w:val="28"/>
          <w:szCs w:val="28"/>
        </w:rPr>
        <w:t>Добринские</w:t>
      </w:r>
      <w:proofErr w:type="spellEnd"/>
      <w:r w:rsidR="00F42DE1">
        <w:rPr>
          <w:sz w:val="28"/>
          <w:szCs w:val="28"/>
        </w:rPr>
        <w:t xml:space="preserve"> вести</w:t>
      </w:r>
      <w:r w:rsidRPr="004F2A2A">
        <w:rPr>
          <w:sz w:val="28"/>
          <w:szCs w:val="28"/>
        </w:rPr>
        <w:t xml:space="preserve">" и разместить на официальном сайте </w:t>
      </w:r>
      <w:r w:rsidR="00F42DE1">
        <w:rPr>
          <w:sz w:val="28"/>
          <w:szCs w:val="28"/>
        </w:rPr>
        <w:t>Добринского</w:t>
      </w:r>
      <w:r w:rsidRPr="004F2A2A">
        <w:rPr>
          <w:sz w:val="28"/>
          <w:szCs w:val="28"/>
        </w:rPr>
        <w:t xml:space="preserve"> муниципального района в сети Интернет.</w:t>
      </w:r>
    </w:p>
    <w:p w:rsidR="004F3309" w:rsidRPr="004F2A2A" w:rsidRDefault="00F42DE1" w:rsidP="004F3309">
      <w:pPr>
        <w:autoSpaceDE w:val="0"/>
        <w:autoSpaceDN w:val="0"/>
        <w:adjustRightInd w:val="0"/>
        <w:ind w:firstLine="540"/>
        <w:jc w:val="both"/>
        <w:rPr>
          <w:sz w:val="28"/>
          <w:szCs w:val="28"/>
        </w:rPr>
      </w:pPr>
      <w:r>
        <w:rPr>
          <w:sz w:val="28"/>
          <w:szCs w:val="28"/>
        </w:rPr>
        <w:t>4. Настоящее постановление применяется при формировании муниципального задания, начиная с муниципальных заданий на 2020 год (на 2020 год и плановый период 20</w:t>
      </w:r>
      <w:r w:rsidR="00034AEE">
        <w:rPr>
          <w:sz w:val="28"/>
          <w:szCs w:val="28"/>
        </w:rPr>
        <w:t>2</w:t>
      </w:r>
      <w:r>
        <w:rPr>
          <w:sz w:val="28"/>
          <w:szCs w:val="28"/>
        </w:rPr>
        <w:t>1 и 202</w:t>
      </w:r>
      <w:r w:rsidR="00034AEE">
        <w:rPr>
          <w:sz w:val="28"/>
          <w:szCs w:val="28"/>
        </w:rPr>
        <w:t>2</w:t>
      </w:r>
      <w:r>
        <w:rPr>
          <w:sz w:val="28"/>
          <w:szCs w:val="28"/>
        </w:rPr>
        <w:t xml:space="preserve"> годов).</w:t>
      </w:r>
    </w:p>
    <w:p w:rsidR="00614B76" w:rsidRPr="00325598" w:rsidRDefault="00614B76" w:rsidP="004F3309">
      <w:pPr>
        <w:autoSpaceDE w:val="0"/>
        <w:autoSpaceDN w:val="0"/>
        <w:adjustRightInd w:val="0"/>
        <w:ind w:firstLine="540"/>
        <w:jc w:val="both"/>
        <w:rPr>
          <w:sz w:val="27"/>
          <w:szCs w:val="27"/>
        </w:rPr>
      </w:pPr>
      <w:r>
        <w:rPr>
          <w:sz w:val="27"/>
          <w:szCs w:val="27"/>
        </w:rPr>
        <w:t>5</w:t>
      </w:r>
      <w:r w:rsidRPr="00325598">
        <w:rPr>
          <w:sz w:val="27"/>
          <w:szCs w:val="27"/>
        </w:rPr>
        <w:t xml:space="preserve">. Контроль за исполнением настоящего постановления возложить на заместителя главы администрации муниципального района </w:t>
      </w:r>
      <w:r>
        <w:rPr>
          <w:sz w:val="27"/>
          <w:szCs w:val="27"/>
        </w:rPr>
        <w:t>Малыхина О.Н.</w:t>
      </w:r>
    </w:p>
    <w:p w:rsidR="00337D6C" w:rsidRDefault="00337D6C">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Pr="00325598" w:rsidRDefault="00774AAF" w:rsidP="00614B76">
      <w:pPr>
        <w:jc w:val="both"/>
        <w:rPr>
          <w:sz w:val="27"/>
          <w:szCs w:val="27"/>
        </w:rPr>
      </w:pPr>
      <w:proofErr w:type="spellStart"/>
      <w:r>
        <w:rPr>
          <w:sz w:val="27"/>
          <w:szCs w:val="27"/>
        </w:rPr>
        <w:t>И.о.г</w:t>
      </w:r>
      <w:r w:rsidR="00614B76" w:rsidRPr="00325598">
        <w:rPr>
          <w:sz w:val="27"/>
          <w:szCs w:val="27"/>
        </w:rPr>
        <w:t>лав</w:t>
      </w:r>
      <w:r>
        <w:rPr>
          <w:sz w:val="27"/>
          <w:szCs w:val="27"/>
        </w:rPr>
        <w:t>ы</w:t>
      </w:r>
      <w:proofErr w:type="spellEnd"/>
      <w:r w:rsidR="00614B76" w:rsidRPr="00325598">
        <w:rPr>
          <w:sz w:val="27"/>
          <w:szCs w:val="27"/>
        </w:rPr>
        <w:t xml:space="preserve"> администрации</w:t>
      </w:r>
    </w:p>
    <w:p w:rsidR="00614B76" w:rsidRPr="00325598" w:rsidRDefault="00614B76" w:rsidP="00614B76">
      <w:pPr>
        <w:jc w:val="both"/>
        <w:rPr>
          <w:sz w:val="27"/>
          <w:szCs w:val="27"/>
        </w:rPr>
      </w:pPr>
      <w:r w:rsidRPr="00325598">
        <w:rPr>
          <w:sz w:val="27"/>
          <w:szCs w:val="27"/>
        </w:rPr>
        <w:t xml:space="preserve">муниципального района                             </w:t>
      </w:r>
      <w:r w:rsidRPr="00325598">
        <w:rPr>
          <w:sz w:val="27"/>
          <w:szCs w:val="27"/>
        </w:rPr>
        <w:tab/>
      </w:r>
      <w:r w:rsidRPr="00325598">
        <w:rPr>
          <w:sz w:val="27"/>
          <w:szCs w:val="27"/>
        </w:rPr>
        <w:tab/>
      </w:r>
      <w:r w:rsidRPr="00325598">
        <w:rPr>
          <w:sz w:val="27"/>
          <w:szCs w:val="27"/>
        </w:rPr>
        <w:tab/>
      </w:r>
      <w:r w:rsidR="00774AAF">
        <w:rPr>
          <w:sz w:val="27"/>
          <w:szCs w:val="27"/>
        </w:rPr>
        <w:tab/>
        <w:t>Г.М.Демидова</w:t>
      </w:r>
    </w:p>
    <w:p w:rsidR="00614B76" w:rsidRDefault="00614B76" w:rsidP="00614B76">
      <w:pPr>
        <w:pStyle w:val="ConsPlusNormal"/>
        <w:jc w:val="both"/>
        <w:rPr>
          <w:rFonts w:ascii="Times New Roman" w:hAnsi="Times New Roman" w:cs="Times New Roman"/>
          <w:sz w:val="28"/>
          <w:szCs w:val="28"/>
        </w:rPr>
      </w:pPr>
    </w:p>
    <w:p w:rsidR="00614B76" w:rsidRDefault="00614B76" w:rsidP="00614B76">
      <w:pPr>
        <w:jc w:val="both"/>
        <w:rPr>
          <w:sz w:val="22"/>
          <w:szCs w:val="22"/>
        </w:rPr>
      </w:pPr>
    </w:p>
    <w:p w:rsidR="00614B76" w:rsidRDefault="00614B76" w:rsidP="00614B76">
      <w:pPr>
        <w:jc w:val="both"/>
        <w:rPr>
          <w:sz w:val="22"/>
          <w:szCs w:val="22"/>
        </w:rPr>
      </w:pPr>
    </w:p>
    <w:p w:rsidR="00614B76" w:rsidRDefault="00614B76" w:rsidP="00614B76">
      <w:pPr>
        <w:jc w:val="both"/>
        <w:rPr>
          <w:sz w:val="20"/>
        </w:rPr>
      </w:pPr>
      <w:r>
        <w:rPr>
          <w:sz w:val="20"/>
        </w:rPr>
        <w:t>Зюзина Ольга Ивановна</w:t>
      </w:r>
    </w:p>
    <w:p w:rsidR="00614B76" w:rsidRPr="00620331" w:rsidRDefault="00614B76" w:rsidP="00614B76">
      <w:pPr>
        <w:jc w:val="both"/>
        <w:rPr>
          <w:sz w:val="20"/>
        </w:rPr>
      </w:pPr>
      <w:r>
        <w:rPr>
          <w:sz w:val="20"/>
        </w:rPr>
        <w:t>2 19 53</w:t>
      </w:r>
    </w:p>
    <w:p w:rsidR="00337D6C" w:rsidRDefault="00337D6C">
      <w:pPr>
        <w:pStyle w:val="ConsPlusNormal"/>
        <w:jc w:val="both"/>
      </w:pPr>
    </w:p>
    <w:p w:rsidR="00337D6C" w:rsidRDefault="00337D6C">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rsidP="00614B76">
      <w:pPr>
        <w:jc w:val="both"/>
        <w:rPr>
          <w:sz w:val="28"/>
          <w:szCs w:val="28"/>
        </w:rPr>
      </w:pPr>
      <w:r>
        <w:rPr>
          <w:sz w:val="28"/>
          <w:szCs w:val="28"/>
        </w:rPr>
        <w:t>Вносит:</w:t>
      </w:r>
    </w:p>
    <w:p w:rsidR="00614B76" w:rsidRDefault="00614B76" w:rsidP="00614B76">
      <w:pPr>
        <w:jc w:val="both"/>
        <w:rPr>
          <w:sz w:val="28"/>
          <w:szCs w:val="28"/>
        </w:rPr>
      </w:pPr>
      <w:r>
        <w:rPr>
          <w:sz w:val="28"/>
          <w:szCs w:val="28"/>
        </w:rPr>
        <w:t xml:space="preserve">    управление финансов</w:t>
      </w:r>
    </w:p>
    <w:p w:rsidR="00614B76" w:rsidRDefault="00614B76" w:rsidP="00614B76">
      <w:pPr>
        <w:jc w:val="both"/>
        <w:rPr>
          <w:sz w:val="28"/>
          <w:szCs w:val="28"/>
        </w:rPr>
      </w:pPr>
      <w:r>
        <w:rPr>
          <w:sz w:val="28"/>
          <w:szCs w:val="28"/>
        </w:rPr>
        <w:t xml:space="preserve">    администрации муниципального района                           В.Т. </w:t>
      </w:r>
      <w:proofErr w:type="spellStart"/>
      <w:r>
        <w:rPr>
          <w:sz w:val="28"/>
          <w:szCs w:val="28"/>
        </w:rPr>
        <w:t>Неворова</w:t>
      </w:r>
      <w:proofErr w:type="spellEnd"/>
    </w:p>
    <w:p w:rsidR="00614B76" w:rsidRDefault="00614B76" w:rsidP="00614B76">
      <w:pPr>
        <w:jc w:val="both"/>
        <w:rPr>
          <w:sz w:val="28"/>
          <w:szCs w:val="28"/>
        </w:rPr>
      </w:pPr>
    </w:p>
    <w:p w:rsidR="00614B76" w:rsidRDefault="00614B76" w:rsidP="00614B76">
      <w:pPr>
        <w:jc w:val="both"/>
        <w:rPr>
          <w:sz w:val="28"/>
          <w:szCs w:val="28"/>
        </w:rPr>
      </w:pPr>
    </w:p>
    <w:p w:rsidR="00614B76" w:rsidRDefault="00614B76" w:rsidP="00614B76">
      <w:pPr>
        <w:jc w:val="both"/>
        <w:rPr>
          <w:sz w:val="28"/>
          <w:szCs w:val="28"/>
        </w:rPr>
      </w:pPr>
      <w:r>
        <w:rPr>
          <w:sz w:val="28"/>
          <w:szCs w:val="28"/>
        </w:rPr>
        <w:t xml:space="preserve">Согласовано: </w:t>
      </w:r>
    </w:p>
    <w:p w:rsidR="004F3309" w:rsidRDefault="004F3309" w:rsidP="00614B76">
      <w:pPr>
        <w:jc w:val="both"/>
        <w:rPr>
          <w:sz w:val="28"/>
          <w:szCs w:val="28"/>
        </w:rPr>
      </w:pPr>
    </w:p>
    <w:p w:rsidR="004F3309" w:rsidRDefault="004F3309" w:rsidP="004F3309">
      <w:pPr>
        <w:jc w:val="both"/>
        <w:rPr>
          <w:sz w:val="27"/>
          <w:szCs w:val="27"/>
        </w:rPr>
      </w:pPr>
      <w:r>
        <w:rPr>
          <w:sz w:val="27"/>
          <w:szCs w:val="27"/>
        </w:rPr>
        <w:t xml:space="preserve">     заместитель главы администрации</w:t>
      </w:r>
    </w:p>
    <w:p w:rsidR="004F3309" w:rsidRDefault="004F3309" w:rsidP="004F3309">
      <w:pPr>
        <w:jc w:val="both"/>
        <w:rPr>
          <w:sz w:val="27"/>
          <w:szCs w:val="27"/>
        </w:rPr>
      </w:pPr>
      <w:r>
        <w:rPr>
          <w:sz w:val="27"/>
          <w:szCs w:val="27"/>
        </w:rPr>
        <w:t xml:space="preserve">     муниципального района                                                         О.Н. Малыхин</w:t>
      </w:r>
    </w:p>
    <w:p w:rsidR="004F3309" w:rsidRDefault="004F3309" w:rsidP="004F3309">
      <w:pPr>
        <w:jc w:val="both"/>
        <w:rPr>
          <w:sz w:val="28"/>
          <w:szCs w:val="28"/>
        </w:rPr>
      </w:pPr>
    </w:p>
    <w:p w:rsidR="00614B76" w:rsidRPr="007C2679" w:rsidRDefault="00614B76" w:rsidP="00614B76">
      <w:pPr>
        <w:jc w:val="both"/>
        <w:rPr>
          <w:sz w:val="28"/>
          <w:szCs w:val="28"/>
        </w:rPr>
      </w:pPr>
      <w:r>
        <w:t xml:space="preserve">     </w:t>
      </w:r>
      <w:r w:rsidRPr="007C2679">
        <w:rPr>
          <w:sz w:val="28"/>
          <w:szCs w:val="28"/>
        </w:rPr>
        <w:t>отдел правовой работы и</w:t>
      </w:r>
    </w:p>
    <w:p w:rsidR="00614B76" w:rsidRPr="00DB044A" w:rsidRDefault="00614B76" w:rsidP="00614B76">
      <w:pPr>
        <w:jc w:val="both"/>
      </w:pPr>
      <w:r>
        <w:rPr>
          <w:sz w:val="28"/>
          <w:szCs w:val="28"/>
        </w:rPr>
        <w:t xml:space="preserve">    </w:t>
      </w:r>
      <w:r w:rsidRPr="007C2679">
        <w:rPr>
          <w:sz w:val="28"/>
          <w:szCs w:val="28"/>
        </w:rPr>
        <w:t>земельных от</w:t>
      </w:r>
      <w:r>
        <w:rPr>
          <w:sz w:val="28"/>
          <w:szCs w:val="28"/>
        </w:rPr>
        <w:t>ношений</w:t>
      </w:r>
      <w:r>
        <w:rPr>
          <w:sz w:val="28"/>
          <w:szCs w:val="28"/>
        </w:rPr>
        <w:tab/>
      </w:r>
      <w:r>
        <w:rPr>
          <w:sz w:val="28"/>
          <w:szCs w:val="28"/>
        </w:rPr>
        <w:tab/>
      </w:r>
      <w:r>
        <w:rPr>
          <w:sz w:val="28"/>
          <w:szCs w:val="28"/>
        </w:rPr>
        <w:tab/>
        <w:t xml:space="preserve">                </w:t>
      </w:r>
      <w:r>
        <w:rPr>
          <w:sz w:val="28"/>
          <w:szCs w:val="28"/>
        </w:rPr>
        <w:tab/>
        <w:t xml:space="preserve">         </w:t>
      </w:r>
      <w:r w:rsidRPr="007C2679">
        <w:rPr>
          <w:sz w:val="28"/>
          <w:szCs w:val="28"/>
        </w:rPr>
        <w:t>Н.А. Гаврилов</w:t>
      </w:r>
    </w:p>
    <w:p w:rsidR="00614B76" w:rsidRDefault="00614B76">
      <w:pPr>
        <w:pStyle w:val="ConsPlusNormal"/>
        <w:jc w:val="both"/>
      </w:pPr>
    </w:p>
    <w:p w:rsidR="00614B76" w:rsidRDefault="00614B76">
      <w:pPr>
        <w:pStyle w:val="ConsPlusNormal"/>
        <w:jc w:val="both"/>
      </w:pPr>
    </w:p>
    <w:p w:rsidR="00337D6C" w:rsidRDefault="00337D6C">
      <w:pPr>
        <w:pStyle w:val="ConsPlusNormal"/>
        <w:jc w:val="both"/>
      </w:pPr>
    </w:p>
    <w:p w:rsidR="00337D6C" w:rsidRDefault="00337D6C">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337D6C" w:rsidRPr="00614B76" w:rsidRDefault="00337D6C">
      <w:pPr>
        <w:pStyle w:val="ConsPlusNormal"/>
        <w:jc w:val="right"/>
        <w:outlineLvl w:val="0"/>
        <w:rPr>
          <w:rFonts w:ascii="Times New Roman" w:hAnsi="Times New Roman" w:cs="Times New Roman"/>
          <w:sz w:val="28"/>
          <w:szCs w:val="28"/>
        </w:rPr>
      </w:pPr>
      <w:r w:rsidRPr="00614B76">
        <w:rPr>
          <w:rFonts w:ascii="Times New Roman" w:hAnsi="Times New Roman" w:cs="Times New Roman"/>
          <w:sz w:val="28"/>
          <w:szCs w:val="28"/>
        </w:rPr>
        <w:t>Приложение</w:t>
      </w:r>
    </w:p>
    <w:p w:rsidR="00614B76" w:rsidRDefault="00614B76" w:rsidP="00614B7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w:t>
      </w:r>
      <w:r w:rsidR="00337D6C" w:rsidRPr="00614B76">
        <w:rPr>
          <w:rFonts w:ascii="Times New Roman" w:hAnsi="Times New Roman" w:cs="Times New Roman"/>
          <w:sz w:val="28"/>
          <w:szCs w:val="28"/>
        </w:rPr>
        <w:t>администрации</w:t>
      </w:r>
    </w:p>
    <w:p w:rsidR="00337D6C" w:rsidRPr="00614B76" w:rsidRDefault="00614B76" w:rsidP="00614B76">
      <w:pPr>
        <w:pStyle w:val="ConsPlusNormal"/>
        <w:jc w:val="right"/>
        <w:rPr>
          <w:rFonts w:ascii="Times New Roman" w:hAnsi="Times New Roman" w:cs="Times New Roman"/>
          <w:sz w:val="28"/>
          <w:szCs w:val="28"/>
        </w:rPr>
      </w:pPr>
      <w:r>
        <w:rPr>
          <w:rFonts w:ascii="Times New Roman" w:hAnsi="Times New Roman" w:cs="Times New Roman"/>
          <w:sz w:val="28"/>
          <w:szCs w:val="28"/>
        </w:rPr>
        <w:t>Добринского муниципального</w:t>
      </w:r>
      <w:r w:rsidR="00337D6C" w:rsidRPr="00614B76">
        <w:rPr>
          <w:rFonts w:ascii="Times New Roman" w:hAnsi="Times New Roman" w:cs="Times New Roman"/>
          <w:sz w:val="28"/>
          <w:szCs w:val="28"/>
        </w:rPr>
        <w:t xml:space="preserve"> района</w:t>
      </w:r>
    </w:p>
    <w:p w:rsidR="00337D6C" w:rsidRPr="00614B76" w:rsidRDefault="001E1DDE">
      <w:pPr>
        <w:pStyle w:val="ConsPlusNormal"/>
        <w:jc w:val="right"/>
        <w:rPr>
          <w:rFonts w:ascii="Times New Roman" w:hAnsi="Times New Roman" w:cs="Times New Roman"/>
          <w:sz w:val="28"/>
          <w:szCs w:val="28"/>
        </w:rPr>
      </w:pPr>
      <w:r>
        <w:rPr>
          <w:rFonts w:ascii="Times New Roman" w:hAnsi="Times New Roman" w:cs="Times New Roman"/>
          <w:sz w:val="28"/>
          <w:szCs w:val="28"/>
        </w:rPr>
        <w:t>от 02. 03. 2020г. № 156</w:t>
      </w:r>
    </w:p>
    <w:p w:rsidR="00337D6C" w:rsidRDefault="00337D6C">
      <w:pPr>
        <w:pStyle w:val="ConsPlusNormal"/>
        <w:jc w:val="both"/>
      </w:pPr>
    </w:p>
    <w:p w:rsidR="004A2935" w:rsidRDefault="004A2935">
      <w:pPr>
        <w:pStyle w:val="ConsPlusNormal"/>
        <w:jc w:val="both"/>
      </w:pPr>
    </w:p>
    <w:p w:rsidR="00337D6C" w:rsidRPr="004A2935" w:rsidRDefault="00337D6C">
      <w:pPr>
        <w:pStyle w:val="ConsPlusTitle"/>
        <w:jc w:val="center"/>
        <w:rPr>
          <w:rFonts w:ascii="Times New Roman" w:hAnsi="Times New Roman" w:cs="Times New Roman"/>
          <w:sz w:val="28"/>
          <w:szCs w:val="28"/>
        </w:rPr>
      </w:pPr>
      <w:bookmarkStart w:id="0" w:name="P30"/>
      <w:bookmarkEnd w:id="0"/>
      <w:r w:rsidRPr="004A2935">
        <w:rPr>
          <w:rFonts w:ascii="Times New Roman" w:hAnsi="Times New Roman" w:cs="Times New Roman"/>
          <w:sz w:val="28"/>
          <w:szCs w:val="28"/>
        </w:rPr>
        <w:t>ПОРЯДОК</w:t>
      </w:r>
    </w:p>
    <w:p w:rsidR="00337D6C" w:rsidRPr="004A2935" w:rsidRDefault="00337D6C">
      <w:pPr>
        <w:pStyle w:val="ConsPlusTitle"/>
        <w:jc w:val="center"/>
        <w:rPr>
          <w:rFonts w:ascii="Times New Roman" w:hAnsi="Times New Roman" w:cs="Times New Roman"/>
          <w:sz w:val="28"/>
          <w:szCs w:val="28"/>
        </w:rPr>
      </w:pPr>
      <w:r w:rsidRPr="004A2935">
        <w:rPr>
          <w:rFonts w:ascii="Times New Roman" w:hAnsi="Times New Roman" w:cs="Times New Roman"/>
          <w:sz w:val="28"/>
          <w:szCs w:val="28"/>
        </w:rPr>
        <w:t>ФОРМИРОВАНИЯ МУНИЦИПАЛЬНОГО ЗАДАНИЯ НА ОКАЗАНИЕ</w:t>
      </w:r>
    </w:p>
    <w:p w:rsidR="00337D6C" w:rsidRPr="004A2935" w:rsidRDefault="00337D6C" w:rsidP="00BC5180">
      <w:pPr>
        <w:pStyle w:val="ConsPlusTitle"/>
        <w:jc w:val="center"/>
        <w:rPr>
          <w:rFonts w:ascii="Times New Roman" w:hAnsi="Times New Roman" w:cs="Times New Roman"/>
          <w:sz w:val="28"/>
          <w:szCs w:val="28"/>
        </w:rPr>
      </w:pPr>
      <w:r w:rsidRPr="004A2935">
        <w:rPr>
          <w:rFonts w:ascii="Times New Roman" w:hAnsi="Times New Roman" w:cs="Times New Roman"/>
          <w:sz w:val="28"/>
          <w:szCs w:val="28"/>
        </w:rPr>
        <w:t>МУНИЦИПАЛЬНЫХ УСЛУГ (ВЫПОЛНЕ</w:t>
      </w:r>
      <w:r w:rsidR="00BB43C1">
        <w:rPr>
          <w:rFonts w:ascii="Times New Roman" w:hAnsi="Times New Roman" w:cs="Times New Roman"/>
          <w:sz w:val="28"/>
          <w:szCs w:val="28"/>
        </w:rPr>
        <w:t xml:space="preserve">НИЕ РАБОТ) В ОТНОШЕНИИ РАЙОННЫХ </w:t>
      </w:r>
      <w:r w:rsidRPr="004A2935">
        <w:rPr>
          <w:rFonts w:ascii="Times New Roman" w:hAnsi="Times New Roman" w:cs="Times New Roman"/>
          <w:sz w:val="28"/>
          <w:szCs w:val="28"/>
        </w:rPr>
        <w:t>МУНИЦИПАЛЬНЫХ УЧРЕЖ</w:t>
      </w:r>
      <w:r w:rsidR="00BC5180">
        <w:rPr>
          <w:rFonts w:ascii="Times New Roman" w:hAnsi="Times New Roman" w:cs="Times New Roman"/>
          <w:sz w:val="28"/>
          <w:szCs w:val="28"/>
        </w:rPr>
        <w:t xml:space="preserve">ДЕНИЙ И ФИНАНСОВОГО ОБЕСПЕЧЕНИЯ </w:t>
      </w:r>
      <w:r w:rsidRPr="004A2935">
        <w:rPr>
          <w:rFonts w:ascii="Times New Roman" w:hAnsi="Times New Roman" w:cs="Times New Roman"/>
          <w:sz w:val="28"/>
          <w:szCs w:val="28"/>
        </w:rPr>
        <w:t>ВЫПОЛНЕНИЯ МУНИЦИПАЛЬНОГО ЗАДАНИЯ</w:t>
      </w:r>
    </w:p>
    <w:p w:rsidR="00337D6C" w:rsidRPr="004A2935" w:rsidRDefault="00337D6C">
      <w:pPr>
        <w:pStyle w:val="ConsPlusNormal"/>
        <w:jc w:val="both"/>
        <w:rPr>
          <w:rFonts w:ascii="Times New Roman" w:hAnsi="Times New Roman" w:cs="Times New Roman"/>
          <w:sz w:val="28"/>
          <w:szCs w:val="28"/>
        </w:rPr>
      </w:pPr>
    </w:p>
    <w:p w:rsidR="00337D6C" w:rsidRPr="004A2935" w:rsidRDefault="00337D6C">
      <w:pPr>
        <w:pStyle w:val="ConsPlusNormal"/>
        <w:ind w:firstLine="540"/>
        <w:jc w:val="both"/>
        <w:rPr>
          <w:rFonts w:ascii="Times New Roman" w:hAnsi="Times New Roman" w:cs="Times New Roman"/>
          <w:sz w:val="28"/>
          <w:szCs w:val="28"/>
        </w:rPr>
      </w:pPr>
      <w:r w:rsidRPr="004A2935">
        <w:rPr>
          <w:rFonts w:ascii="Times New Roman" w:hAnsi="Times New Roman" w:cs="Times New Roman"/>
          <w:sz w:val="28"/>
          <w:szCs w:val="28"/>
        </w:rPr>
        <w:t>1. Настоящий Порядок устанавливает механизм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районными муниципальными бюджетными и районными муниципальными автономными учреждениями.</w:t>
      </w:r>
    </w:p>
    <w:p w:rsidR="00337D6C" w:rsidRPr="004A2935" w:rsidRDefault="00337D6C">
      <w:pPr>
        <w:pStyle w:val="ConsPlusNormal"/>
        <w:jc w:val="both"/>
        <w:rPr>
          <w:rFonts w:ascii="Times New Roman" w:hAnsi="Times New Roman" w:cs="Times New Roman"/>
          <w:sz w:val="28"/>
          <w:szCs w:val="28"/>
        </w:rPr>
      </w:pPr>
    </w:p>
    <w:p w:rsidR="00337D6C" w:rsidRPr="004A2935" w:rsidRDefault="00337D6C">
      <w:pPr>
        <w:pStyle w:val="ConsPlusTitle"/>
        <w:jc w:val="center"/>
        <w:outlineLvl w:val="1"/>
        <w:rPr>
          <w:rFonts w:ascii="Times New Roman" w:hAnsi="Times New Roman" w:cs="Times New Roman"/>
          <w:sz w:val="28"/>
          <w:szCs w:val="28"/>
        </w:rPr>
      </w:pPr>
      <w:r w:rsidRPr="004A2935">
        <w:rPr>
          <w:rFonts w:ascii="Times New Roman" w:hAnsi="Times New Roman" w:cs="Times New Roman"/>
          <w:sz w:val="28"/>
          <w:szCs w:val="28"/>
        </w:rPr>
        <w:t>I. Формирование (изменение) муниципального задания</w:t>
      </w:r>
    </w:p>
    <w:p w:rsidR="00337D6C" w:rsidRPr="004A2935" w:rsidRDefault="00337D6C">
      <w:pPr>
        <w:pStyle w:val="ConsPlusNormal"/>
        <w:jc w:val="both"/>
        <w:rPr>
          <w:rFonts w:ascii="Times New Roman" w:hAnsi="Times New Roman" w:cs="Times New Roman"/>
          <w:sz w:val="28"/>
          <w:szCs w:val="28"/>
        </w:rPr>
      </w:pPr>
    </w:p>
    <w:p w:rsidR="00337D6C" w:rsidRPr="004A2935" w:rsidRDefault="00337D6C">
      <w:pPr>
        <w:pStyle w:val="ConsPlusNormal"/>
        <w:ind w:firstLine="540"/>
        <w:jc w:val="both"/>
        <w:rPr>
          <w:rFonts w:ascii="Times New Roman" w:hAnsi="Times New Roman" w:cs="Times New Roman"/>
          <w:sz w:val="28"/>
          <w:szCs w:val="28"/>
        </w:rPr>
      </w:pPr>
      <w:r w:rsidRPr="004A2935">
        <w:rPr>
          <w:rFonts w:ascii="Times New Roman" w:hAnsi="Times New Roman" w:cs="Times New Roman"/>
          <w:sz w:val="28"/>
          <w:szCs w:val="28"/>
        </w:rPr>
        <w:t>2. Муниципальное задание формируется в соответствии с основными видами деятельности, предусмотренными учредительными документами районного муниципального учреждения, с учетом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районного муниципального учреждения по оказанию услуг и выполнению работ, а также показателей выполнения районным муниципальным учреждением муниципального задания в отчетном финансовом году.</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3.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предусмотрено их оказание на платной основе, либо порядок установления указанных цен (тарифов) в случаях, установленных законодательством, порядок контроля за исполнением муниципального задания и требования к отчетности о выполнении муниципального задания.</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Муниципальное </w:t>
      </w:r>
      <w:hyperlink w:anchor="P178" w:history="1">
        <w:r w:rsidRPr="004A2935">
          <w:rPr>
            <w:rFonts w:ascii="Times New Roman" w:hAnsi="Times New Roman" w:cs="Times New Roman"/>
            <w:color w:val="0000FF"/>
            <w:sz w:val="28"/>
            <w:szCs w:val="28"/>
          </w:rPr>
          <w:t>задание</w:t>
        </w:r>
      </w:hyperlink>
      <w:r w:rsidRPr="004A2935">
        <w:rPr>
          <w:rFonts w:ascii="Times New Roman" w:hAnsi="Times New Roman" w:cs="Times New Roman"/>
          <w:sz w:val="28"/>
          <w:szCs w:val="28"/>
        </w:rPr>
        <w:t xml:space="preserve"> формируется согласно приложению 1 к настоящему Порядку.</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lastRenderedPageBreak/>
        <w:t>При установлении районному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337D6C"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При установлении районному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025F51" w:rsidRPr="00DE6C57" w:rsidRDefault="00025F51" w:rsidP="00DE6C57">
      <w:pPr>
        <w:pStyle w:val="ConsPlusNormal"/>
        <w:spacing w:before="220"/>
        <w:ind w:firstLine="540"/>
        <w:jc w:val="both"/>
        <w:rPr>
          <w:rFonts w:ascii="Times New Roman" w:hAnsi="Times New Roman" w:cs="Times New Roman"/>
          <w:sz w:val="28"/>
          <w:szCs w:val="28"/>
        </w:rPr>
      </w:pPr>
      <w:r w:rsidRPr="00DE6C57">
        <w:rPr>
          <w:rFonts w:ascii="Times New Roman" w:hAnsi="Times New Roman" w:cs="Times New Roman"/>
          <w:sz w:val="28"/>
          <w:szCs w:val="28"/>
        </w:rPr>
        <w:t xml:space="preserve">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w:t>
      </w:r>
      <w:r w:rsidR="00DE6C57" w:rsidRPr="00DE6C57">
        <w:rPr>
          <w:rFonts w:ascii="Times New Roman" w:hAnsi="Times New Roman" w:cs="Times New Roman"/>
          <w:sz w:val="28"/>
          <w:szCs w:val="28"/>
        </w:rPr>
        <w:t>законодательством</w:t>
      </w:r>
      <w:r w:rsidRPr="00DE6C57">
        <w:rPr>
          <w:rFonts w:ascii="Times New Roman" w:hAnsi="Times New Roman" w:cs="Times New Roman"/>
          <w:sz w:val="28"/>
          <w:szCs w:val="28"/>
        </w:rPr>
        <w:t xml:space="preserve">, в отношении отдельной </w:t>
      </w:r>
      <w:r w:rsidR="00DE6C57" w:rsidRPr="00DE6C57">
        <w:rPr>
          <w:rFonts w:ascii="Times New Roman" w:hAnsi="Times New Roman" w:cs="Times New Roman"/>
          <w:sz w:val="28"/>
          <w:szCs w:val="28"/>
        </w:rPr>
        <w:t>муниципальной</w:t>
      </w:r>
      <w:r w:rsidRPr="00DE6C57">
        <w:rPr>
          <w:rFonts w:ascii="Times New Roman" w:hAnsi="Times New Roman" w:cs="Times New Roman"/>
          <w:sz w:val="28"/>
          <w:szCs w:val="28"/>
        </w:rPr>
        <w:t xml:space="preserve">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4. Муниципальное задание, не содержащее сведений, составляющих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сведения, составляющие государственную тайну), формируется в электронном виде в установленном порядке в информационной системе Министерства финансов Российской Федерации.</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При формировании муниципального задания, не содержащего сведений, составляющих государственную тайну,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w:t>
      </w:r>
    </w:p>
    <w:p w:rsidR="00564794" w:rsidRPr="004A2935" w:rsidRDefault="00337D6C" w:rsidP="00564794">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Муниципальное задание, содержащее сведения, составляющие государственную тайну, формируется в форме бумажного документа с соблюдением законодательства Российской Федерации о </w:t>
      </w:r>
      <w:r w:rsidR="00DE6C57">
        <w:rPr>
          <w:rFonts w:ascii="Times New Roman" w:hAnsi="Times New Roman" w:cs="Times New Roman"/>
          <w:sz w:val="28"/>
          <w:szCs w:val="28"/>
        </w:rPr>
        <w:t>государственной</w:t>
      </w:r>
      <w:r w:rsidRPr="004A2935">
        <w:rPr>
          <w:rFonts w:ascii="Times New Roman" w:hAnsi="Times New Roman" w:cs="Times New Roman"/>
          <w:sz w:val="28"/>
          <w:szCs w:val="28"/>
        </w:rPr>
        <w:t xml:space="preserve"> тайне.</w:t>
      </w:r>
    </w:p>
    <w:p w:rsidR="00337D6C" w:rsidRPr="00564794" w:rsidRDefault="00337D6C" w:rsidP="00564794">
      <w:pPr>
        <w:autoSpaceDE w:val="0"/>
        <w:autoSpaceDN w:val="0"/>
        <w:adjustRightInd w:val="0"/>
        <w:jc w:val="both"/>
        <w:rPr>
          <w:rFonts w:eastAsiaTheme="minorHAnsi"/>
          <w:sz w:val="28"/>
          <w:szCs w:val="28"/>
          <w:lang w:eastAsia="en-US"/>
        </w:rPr>
      </w:pPr>
      <w:r w:rsidRPr="004A2935">
        <w:rPr>
          <w:sz w:val="28"/>
          <w:szCs w:val="28"/>
        </w:rPr>
        <w:t xml:space="preserve">5. Муниципальное задание формируется главным распорядителем средств бюджета района, осуществляющим функции и полномочия учредителя в отношении районных муниципальных бюджетных и автономных учреждений (далее - главный распорядитель средств бюджета района), в процессе формирования бюджета района на очередной финансовый год и плановый </w:t>
      </w:r>
      <w:r w:rsidRPr="004A2935">
        <w:rPr>
          <w:sz w:val="28"/>
          <w:szCs w:val="28"/>
        </w:rPr>
        <w:lastRenderedPageBreak/>
        <w:t xml:space="preserve">период и утверждается не позднее 15 рабочих дней со дня </w:t>
      </w:r>
      <w:r w:rsidR="00564794">
        <w:rPr>
          <w:rFonts w:eastAsiaTheme="minorHAnsi"/>
          <w:sz w:val="28"/>
          <w:szCs w:val="28"/>
          <w:lang w:eastAsia="en-US"/>
        </w:rPr>
        <w:t>со дня отражения на лицевом счете</w:t>
      </w:r>
      <w:r w:rsidR="00564794">
        <w:rPr>
          <w:sz w:val="28"/>
          <w:szCs w:val="28"/>
        </w:rPr>
        <w:t xml:space="preserve"> главного</w:t>
      </w:r>
      <w:r w:rsidRPr="004A2935">
        <w:rPr>
          <w:sz w:val="28"/>
          <w:szCs w:val="28"/>
        </w:rPr>
        <w:t xml:space="preserve"> распорядителя</w:t>
      </w:r>
      <w:r w:rsidR="00564794">
        <w:rPr>
          <w:sz w:val="28"/>
          <w:szCs w:val="28"/>
        </w:rPr>
        <w:t xml:space="preserve"> бюджетных средств,</w:t>
      </w:r>
      <w:r w:rsidR="00564794">
        <w:rPr>
          <w:rFonts w:eastAsiaTheme="minorHAnsi"/>
          <w:sz w:val="28"/>
          <w:szCs w:val="28"/>
          <w:lang w:eastAsia="en-US"/>
        </w:rPr>
        <w:t xml:space="preserve"> открытом соответствующему главному распорядителю средств районного бюджета, </w:t>
      </w:r>
      <w:r w:rsidRPr="004A2935">
        <w:rPr>
          <w:sz w:val="28"/>
          <w:szCs w:val="28"/>
        </w:rPr>
        <w:t>лимитов бюджетных обязательств на предоставление субсидии на финансовое обеспечение выполнения муниципального районного задания</w:t>
      </w:r>
      <w:r w:rsidR="00564794">
        <w:rPr>
          <w:sz w:val="28"/>
          <w:szCs w:val="28"/>
        </w:rPr>
        <w:t>.</w:t>
      </w:r>
    </w:p>
    <w:p w:rsidR="00C92A4E" w:rsidRPr="00C92A4E" w:rsidRDefault="00F04863" w:rsidP="00C92A4E">
      <w:pPr>
        <w:pStyle w:val="ConsPlusNormal"/>
        <w:spacing w:before="220"/>
        <w:ind w:firstLine="540"/>
        <w:jc w:val="both"/>
      </w:pPr>
      <w:r w:rsidRPr="00DE6C57">
        <w:rPr>
          <w:rFonts w:ascii="Times New Roman" w:hAnsi="Times New Roman" w:cs="Times New Roman"/>
          <w:sz w:val="28"/>
          <w:szCs w:val="28"/>
        </w:rPr>
        <w:t>6.</w:t>
      </w:r>
      <w:r w:rsidR="00782C9B" w:rsidRPr="00DE6C57">
        <w:rPr>
          <w:rFonts w:ascii="Times New Roman" w:hAnsi="Times New Roman" w:cs="Times New Roman"/>
          <w:sz w:val="28"/>
          <w:szCs w:val="28"/>
        </w:rPr>
        <w:t xml:space="preserve"> </w:t>
      </w:r>
      <w:r w:rsidR="00C92A4E" w:rsidRPr="00782C9B">
        <w:rPr>
          <w:rFonts w:ascii="Times New Roman" w:hAnsi="Times New Roman" w:cs="Times New Roman"/>
          <w:sz w:val="28"/>
          <w:szCs w:val="28"/>
        </w:rPr>
        <w:t xml:space="preserve">Муниципальное </w:t>
      </w:r>
      <w:hyperlink w:anchor="P390" w:history="1">
        <w:r w:rsidR="00C92A4E" w:rsidRPr="00782C9B">
          <w:rPr>
            <w:rFonts w:ascii="Times New Roman" w:hAnsi="Times New Roman" w:cs="Times New Roman"/>
            <w:color w:val="0000FF"/>
            <w:sz w:val="28"/>
            <w:szCs w:val="28"/>
          </w:rPr>
          <w:t>задание</w:t>
        </w:r>
      </w:hyperlink>
      <w:r w:rsidR="00C92A4E" w:rsidRPr="00782C9B">
        <w:rPr>
          <w:rFonts w:ascii="Times New Roman" w:hAnsi="Times New Roman" w:cs="Times New Roman"/>
          <w:sz w:val="28"/>
          <w:szCs w:val="28"/>
        </w:rPr>
        <w:t xml:space="preserve"> утверждается на срок, соответствующий установленному бюджетным законодательством</w:t>
      </w:r>
      <w:r w:rsidR="00C92A4E" w:rsidRPr="00C92A4E">
        <w:t xml:space="preserve"> </w:t>
      </w:r>
      <w:r w:rsidR="00782C9B" w:rsidRPr="004A2935">
        <w:rPr>
          <w:rFonts w:ascii="Times New Roman" w:hAnsi="Times New Roman" w:cs="Times New Roman"/>
          <w:sz w:val="28"/>
          <w:szCs w:val="28"/>
        </w:rPr>
        <w:t>формирования бюджета района на очередной финансовый год и плановый период</w:t>
      </w:r>
      <w:r w:rsidR="00C92A4E" w:rsidRPr="00C92A4E">
        <w:t>.</w:t>
      </w:r>
    </w:p>
    <w:p w:rsidR="00C92A4E" w:rsidRPr="00C92A4E" w:rsidRDefault="00C92A4E" w:rsidP="00C92A4E">
      <w:pPr>
        <w:widowControl w:val="0"/>
        <w:autoSpaceDE w:val="0"/>
        <w:autoSpaceDN w:val="0"/>
        <w:spacing w:before="220"/>
        <w:ind w:firstLine="540"/>
        <w:jc w:val="both"/>
        <w:rPr>
          <w:sz w:val="28"/>
          <w:szCs w:val="28"/>
        </w:rPr>
      </w:pPr>
      <w:r w:rsidRPr="00C92A4E">
        <w:rPr>
          <w:sz w:val="28"/>
          <w:szCs w:val="28"/>
        </w:rPr>
        <w:t xml:space="preserve">В случае внесения изменений в показатели </w:t>
      </w:r>
      <w:r w:rsidRPr="00782C9B">
        <w:rPr>
          <w:sz w:val="28"/>
          <w:szCs w:val="28"/>
        </w:rPr>
        <w:t>муниципального</w:t>
      </w:r>
      <w:r w:rsidRPr="00C92A4E">
        <w:rPr>
          <w:sz w:val="28"/>
          <w:szCs w:val="28"/>
        </w:rPr>
        <w:t xml:space="preserve"> задания формируется новое </w:t>
      </w:r>
      <w:r w:rsidRPr="00782C9B">
        <w:rPr>
          <w:sz w:val="28"/>
          <w:szCs w:val="28"/>
        </w:rPr>
        <w:t>муниципальное</w:t>
      </w:r>
      <w:r w:rsidRPr="00C92A4E">
        <w:rPr>
          <w:sz w:val="28"/>
          <w:szCs w:val="28"/>
        </w:rPr>
        <w:t xml:space="preserve"> </w:t>
      </w:r>
      <w:hyperlink w:anchor="P390" w:history="1">
        <w:r w:rsidRPr="00C92A4E">
          <w:rPr>
            <w:color w:val="0000FF"/>
            <w:sz w:val="28"/>
            <w:szCs w:val="28"/>
          </w:rPr>
          <w:t>задание</w:t>
        </w:r>
      </w:hyperlink>
      <w:r w:rsidRPr="00C92A4E">
        <w:rPr>
          <w:sz w:val="28"/>
          <w:szCs w:val="28"/>
        </w:rPr>
        <w:t xml:space="preserve"> (с учетом внесенных изменений) в соответствии с положениями настоящего раздела.</w:t>
      </w:r>
    </w:p>
    <w:p w:rsidR="00C92A4E" w:rsidRPr="00C92A4E" w:rsidRDefault="00C92A4E" w:rsidP="00C92A4E">
      <w:pPr>
        <w:widowControl w:val="0"/>
        <w:autoSpaceDE w:val="0"/>
        <w:autoSpaceDN w:val="0"/>
        <w:spacing w:before="220"/>
        <w:ind w:firstLine="540"/>
        <w:jc w:val="both"/>
        <w:rPr>
          <w:sz w:val="28"/>
          <w:szCs w:val="28"/>
        </w:rPr>
      </w:pPr>
      <w:r w:rsidRPr="00C92A4E">
        <w:rPr>
          <w:sz w:val="28"/>
          <w:szCs w:val="28"/>
        </w:rPr>
        <w:t xml:space="preserve">При изменении подведомственности </w:t>
      </w:r>
      <w:r w:rsidR="00650CC1" w:rsidRPr="00650CC1">
        <w:rPr>
          <w:sz w:val="28"/>
          <w:szCs w:val="28"/>
        </w:rPr>
        <w:t>районного</w:t>
      </w:r>
      <w:r w:rsidRPr="00C92A4E">
        <w:rPr>
          <w:sz w:val="28"/>
          <w:szCs w:val="28"/>
        </w:rPr>
        <w:t xml:space="preserve"> </w:t>
      </w:r>
      <w:r w:rsidRPr="00650CC1">
        <w:rPr>
          <w:sz w:val="28"/>
          <w:szCs w:val="28"/>
        </w:rPr>
        <w:t>муниципального</w:t>
      </w:r>
      <w:r w:rsidRPr="00C92A4E">
        <w:rPr>
          <w:sz w:val="28"/>
          <w:szCs w:val="28"/>
        </w:rPr>
        <w:t xml:space="preserve"> учреждения в </w:t>
      </w:r>
      <w:r w:rsidR="00650CC1" w:rsidRPr="00650CC1">
        <w:rPr>
          <w:sz w:val="28"/>
          <w:szCs w:val="28"/>
        </w:rPr>
        <w:t>муниципальном</w:t>
      </w:r>
      <w:r w:rsidRPr="00C92A4E">
        <w:rPr>
          <w:sz w:val="28"/>
          <w:szCs w:val="28"/>
        </w:rPr>
        <w:t xml:space="preserve"> задании подлежит изменению информация, включенная в 3-ю часть </w:t>
      </w:r>
      <w:r w:rsidRPr="00650CC1">
        <w:rPr>
          <w:sz w:val="28"/>
          <w:szCs w:val="28"/>
        </w:rPr>
        <w:t>муниципального</w:t>
      </w:r>
      <w:r w:rsidRPr="00C92A4E">
        <w:rPr>
          <w:sz w:val="28"/>
          <w:szCs w:val="28"/>
        </w:rPr>
        <w:t xml:space="preserve"> задания, в том числе в части уточнения положений о периодичности и сроках представления отчетов о выполнении </w:t>
      </w:r>
      <w:r w:rsidRPr="00650CC1">
        <w:rPr>
          <w:sz w:val="28"/>
          <w:szCs w:val="28"/>
        </w:rPr>
        <w:t>муниципального</w:t>
      </w:r>
      <w:r w:rsidRPr="00C92A4E">
        <w:rPr>
          <w:sz w:val="28"/>
          <w:szCs w:val="28"/>
        </w:rPr>
        <w:t xml:space="preserve"> задания, сроков представления </w:t>
      </w:r>
      <w:r w:rsidRPr="00DE6C57">
        <w:rPr>
          <w:sz w:val="28"/>
          <w:szCs w:val="28"/>
        </w:rPr>
        <w:t xml:space="preserve">предварительного отчета </w:t>
      </w:r>
      <w:r w:rsidRPr="00C92A4E">
        <w:rPr>
          <w:sz w:val="28"/>
          <w:szCs w:val="28"/>
        </w:rPr>
        <w:t xml:space="preserve">о выполнении </w:t>
      </w:r>
      <w:r w:rsidRPr="00650CC1">
        <w:rPr>
          <w:sz w:val="28"/>
          <w:szCs w:val="28"/>
        </w:rPr>
        <w:t>муниципального</w:t>
      </w:r>
      <w:r w:rsidRPr="00C92A4E">
        <w:rPr>
          <w:sz w:val="28"/>
          <w:szCs w:val="28"/>
        </w:rPr>
        <w:t xml:space="preserve"> задания, а также порядка осуществления контроля за выполнением </w:t>
      </w:r>
      <w:r w:rsidRPr="00650CC1">
        <w:rPr>
          <w:sz w:val="28"/>
          <w:szCs w:val="28"/>
        </w:rPr>
        <w:t>муниципального</w:t>
      </w:r>
      <w:r w:rsidRPr="00C92A4E">
        <w:rPr>
          <w:sz w:val="28"/>
          <w:szCs w:val="28"/>
        </w:rPr>
        <w:t xml:space="preserve"> задания.</w:t>
      </w:r>
    </w:p>
    <w:p w:rsidR="00C92A4E" w:rsidRPr="00C92A4E" w:rsidRDefault="00C92A4E" w:rsidP="00C92A4E">
      <w:pPr>
        <w:widowControl w:val="0"/>
        <w:autoSpaceDE w:val="0"/>
        <w:autoSpaceDN w:val="0"/>
        <w:spacing w:before="220"/>
        <w:ind w:firstLine="540"/>
        <w:jc w:val="both"/>
        <w:rPr>
          <w:sz w:val="28"/>
          <w:szCs w:val="28"/>
        </w:rPr>
      </w:pPr>
      <w:r w:rsidRPr="00C92A4E">
        <w:rPr>
          <w:sz w:val="28"/>
          <w:szCs w:val="28"/>
        </w:rPr>
        <w:t xml:space="preserve">При реорганизации </w:t>
      </w:r>
      <w:r w:rsidR="00650CC1" w:rsidRPr="00650CC1">
        <w:rPr>
          <w:sz w:val="28"/>
          <w:szCs w:val="28"/>
        </w:rPr>
        <w:t>районного</w:t>
      </w:r>
      <w:r w:rsidRPr="00C92A4E">
        <w:rPr>
          <w:sz w:val="28"/>
          <w:szCs w:val="28"/>
        </w:rPr>
        <w:t xml:space="preserve"> </w:t>
      </w:r>
      <w:r w:rsidRPr="00650CC1">
        <w:rPr>
          <w:sz w:val="28"/>
          <w:szCs w:val="28"/>
        </w:rPr>
        <w:t>муниципального</w:t>
      </w:r>
      <w:r w:rsidRPr="00C92A4E">
        <w:rPr>
          <w:sz w:val="28"/>
          <w:szCs w:val="28"/>
        </w:rPr>
        <w:t xml:space="preserve"> учреждения (слияние, присоединение, выделение, разделение) </w:t>
      </w:r>
      <w:r w:rsidRPr="00650CC1">
        <w:rPr>
          <w:sz w:val="28"/>
          <w:szCs w:val="28"/>
        </w:rPr>
        <w:t>муниципальное</w:t>
      </w:r>
      <w:r w:rsidRPr="00C92A4E">
        <w:rPr>
          <w:sz w:val="28"/>
          <w:szCs w:val="28"/>
        </w:rPr>
        <w:t xml:space="preserve"> задание подлежит изменению в части уточнения показателей </w:t>
      </w:r>
      <w:r w:rsidRPr="00650CC1">
        <w:rPr>
          <w:sz w:val="28"/>
          <w:szCs w:val="28"/>
        </w:rPr>
        <w:t>муниципального</w:t>
      </w:r>
      <w:r w:rsidRPr="00C92A4E">
        <w:rPr>
          <w:sz w:val="28"/>
          <w:szCs w:val="28"/>
        </w:rPr>
        <w:t xml:space="preserve"> задания.</w:t>
      </w:r>
    </w:p>
    <w:p w:rsidR="00C92A4E" w:rsidRDefault="00C92A4E" w:rsidP="00C92A4E">
      <w:pPr>
        <w:widowControl w:val="0"/>
        <w:autoSpaceDE w:val="0"/>
        <w:autoSpaceDN w:val="0"/>
        <w:spacing w:before="220"/>
        <w:ind w:firstLine="540"/>
        <w:jc w:val="both"/>
        <w:rPr>
          <w:sz w:val="28"/>
          <w:szCs w:val="28"/>
        </w:rPr>
      </w:pPr>
      <w:r w:rsidRPr="002F194C">
        <w:rPr>
          <w:sz w:val="28"/>
          <w:szCs w:val="28"/>
        </w:rPr>
        <w:t xml:space="preserve">При реорганизации </w:t>
      </w:r>
      <w:r w:rsidR="009A5FE7" w:rsidRPr="002F194C">
        <w:rPr>
          <w:sz w:val="28"/>
          <w:szCs w:val="28"/>
        </w:rPr>
        <w:t>районного</w:t>
      </w:r>
      <w:r w:rsidRPr="002F194C">
        <w:rPr>
          <w:sz w:val="28"/>
          <w:szCs w:val="28"/>
        </w:rPr>
        <w:t xml:space="preserve"> муниципального учреждения в форме слияния, присоединения показатели муниципального задания </w:t>
      </w:r>
      <w:r w:rsidR="009A5FE7" w:rsidRPr="002F194C">
        <w:rPr>
          <w:sz w:val="28"/>
          <w:szCs w:val="28"/>
        </w:rPr>
        <w:t>районных</w:t>
      </w:r>
      <w:r w:rsidRPr="002F194C">
        <w:rPr>
          <w:sz w:val="28"/>
          <w:szCs w:val="28"/>
        </w:rPr>
        <w:t xml:space="preserve"> учреждений - правопреемников формируются с учетом показателей </w:t>
      </w:r>
      <w:r w:rsidR="009A5FE7" w:rsidRPr="002F194C">
        <w:rPr>
          <w:sz w:val="28"/>
          <w:szCs w:val="28"/>
        </w:rPr>
        <w:t>муниципальных</w:t>
      </w:r>
      <w:r w:rsidRPr="002F194C">
        <w:rPr>
          <w:sz w:val="28"/>
          <w:szCs w:val="28"/>
        </w:rPr>
        <w:t xml:space="preserve"> заданий реорганизуемых </w:t>
      </w:r>
      <w:r w:rsidR="002F194C" w:rsidRPr="002F194C">
        <w:rPr>
          <w:sz w:val="28"/>
          <w:szCs w:val="28"/>
        </w:rPr>
        <w:t>районных муниципальных</w:t>
      </w:r>
      <w:r w:rsidRPr="002F194C">
        <w:rPr>
          <w:sz w:val="28"/>
          <w:szCs w:val="28"/>
        </w:rPr>
        <w:t xml:space="preserve"> учреждений, прекращающих свою деятельность, путем суммирования (построчного объединения) показателей </w:t>
      </w:r>
      <w:r w:rsidR="002F194C" w:rsidRPr="002F194C">
        <w:rPr>
          <w:sz w:val="28"/>
          <w:szCs w:val="28"/>
        </w:rPr>
        <w:t>муниципальных</w:t>
      </w:r>
      <w:r w:rsidRPr="002F194C">
        <w:rPr>
          <w:sz w:val="28"/>
          <w:szCs w:val="28"/>
        </w:rPr>
        <w:t xml:space="preserve"> заданий реорганизованных учреждений.</w:t>
      </w:r>
    </w:p>
    <w:p w:rsidR="00187394" w:rsidRPr="00187394" w:rsidRDefault="00187394" w:rsidP="00187394">
      <w:pPr>
        <w:pStyle w:val="ConsPlusNormal"/>
        <w:spacing w:before="220"/>
        <w:ind w:firstLine="540"/>
        <w:jc w:val="both"/>
        <w:rPr>
          <w:rFonts w:ascii="Times New Roman" w:hAnsi="Times New Roman" w:cs="Times New Roman"/>
          <w:sz w:val="28"/>
          <w:szCs w:val="28"/>
        </w:rPr>
      </w:pPr>
      <w:r w:rsidRPr="00187394">
        <w:rPr>
          <w:rFonts w:ascii="Times New Roman" w:hAnsi="Times New Roman" w:cs="Times New Roman"/>
          <w:sz w:val="28"/>
          <w:szCs w:val="28"/>
        </w:rPr>
        <w:t>При реорганизации районного муниципального учреждения в форме выделения показатели муниципального задания районного муниципального учреждения, реорганизованного путем выделения из него других районных муниципальных учреждений, подлежат уменьшению на показатели муниципальных заданий вновь возникших юридических лиц.</w:t>
      </w:r>
    </w:p>
    <w:p w:rsidR="00DE6C57" w:rsidRPr="00187394" w:rsidRDefault="00187394" w:rsidP="00187394">
      <w:pPr>
        <w:pStyle w:val="ConsPlusNormal"/>
        <w:spacing w:before="220"/>
        <w:ind w:firstLine="540"/>
        <w:jc w:val="both"/>
        <w:rPr>
          <w:rFonts w:ascii="Times New Roman" w:hAnsi="Times New Roman" w:cs="Times New Roman"/>
          <w:sz w:val="28"/>
          <w:szCs w:val="28"/>
        </w:rPr>
      </w:pPr>
      <w:r w:rsidRPr="00187394">
        <w:rPr>
          <w:rFonts w:ascii="Times New Roman" w:hAnsi="Times New Roman" w:cs="Times New Roman"/>
          <w:sz w:val="28"/>
          <w:szCs w:val="28"/>
        </w:rPr>
        <w:t xml:space="preserve">При реорганизации районного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w:t>
      </w:r>
      <w:proofErr w:type="gramStart"/>
      <w:r w:rsidRPr="00187394">
        <w:rPr>
          <w:rFonts w:ascii="Times New Roman" w:hAnsi="Times New Roman" w:cs="Times New Roman"/>
          <w:sz w:val="28"/>
          <w:szCs w:val="28"/>
        </w:rPr>
        <w:t>муниципального задания</w:t>
      </w:r>
      <w:proofErr w:type="gramEnd"/>
      <w:r w:rsidRPr="00187394">
        <w:rPr>
          <w:rFonts w:ascii="Times New Roman" w:hAnsi="Times New Roman" w:cs="Times New Roman"/>
          <w:sz w:val="28"/>
          <w:szCs w:val="28"/>
        </w:rPr>
        <w:t xml:space="preserve"> реорганизованного районного муниципального учреждения, прекращающего свою деятельность.</w:t>
      </w:r>
    </w:p>
    <w:p w:rsidR="00C92A4E" w:rsidRPr="002F194C" w:rsidRDefault="00C92A4E" w:rsidP="00C92A4E">
      <w:pPr>
        <w:widowControl w:val="0"/>
        <w:autoSpaceDE w:val="0"/>
        <w:autoSpaceDN w:val="0"/>
        <w:spacing w:before="220"/>
        <w:ind w:firstLine="540"/>
        <w:jc w:val="both"/>
        <w:rPr>
          <w:sz w:val="28"/>
          <w:szCs w:val="28"/>
        </w:rPr>
      </w:pPr>
      <w:r w:rsidRPr="002F194C">
        <w:rPr>
          <w:sz w:val="28"/>
          <w:szCs w:val="28"/>
        </w:rPr>
        <w:t xml:space="preserve">Показатели </w:t>
      </w:r>
      <w:r w:rsidR="002F194C" w:rsidRPr="002F194C">
        <w:rPr>
          <w:sz w:val="28"/>
          <w:szCs w:val="28"/>
        </w:rPr>
        <w:t>муниципальных</w:t>
      </w:r>
      <w:r w:rsidRPr="002F194C">
        <w:rPr>
          <w:sz w:val="28"/>
          <w:szCs w:val="28"/>
        </w:rPr>
        <w:t xml:space="preserve"> заданий </w:t>
      </w:r>
      <w:r w:rsidR="002F194C" w:rsidRPr="002F194C">
        <w:rPr>
          <w:sz w:val="28"/>
          <w:szCs w:val="28"/>
        </w:rPr>
        <w:t>районных</w:t>
      </w:r>
      <w:r w:rsidRPr="002F194C">
        <w:rPr>
          <w:sz w:val="28"/>
          <w:szCs w:val="28"/>
        </w:rPr>
        <w:t xml:space="preserve"> </w:t>
      </w:r>
      <w:r w:rsidR="002F194C" w:rsidRPr="002F194C">
        <w:rPr>
          <w:sz w:val="28"/>
          <w:szCs w:val="28"/>
        </w:rPr>
        <w:t>муниципальных</w:t>
      </w:r>
      <w:r w:rsidRPr="002F194C">
        <w:rPr>
          <w:sz w:val="28"/>
          <w:szCs w:val="28"/>
        </w:rPr>
        <w:t xml:space="preserve"> </w:t>
      </w:r>
      <w:r w:rsidRPr="002F194C">
        <w:rPr>
          <w:sz w:val="28"/>
          <w:szCs w:val="28"/>
        </w:rPr>
        <w:lastRenderedPageBreak/>
        <w:t>учреждений, прекращающих свою деятельность в результате реорганизации, принимают нулевые значения.</w:t>
      </w:r>
    </w:p>
    <w:p w:rsidR="00F04863" w:rsidRPr="00CF1160" w:rsidRDefault="00CF1160" w:rsidP="00CF1160">
      <w:pPr>
        <w:widowControl w:val="0"/>
        <w:autoSpaceDE w:val="0"/>
        <w:autoSpaceDN w:val="0"/>
        <w:spacing w:before="220"/>
        <w:ind w:firstLine="540"/>
        <w:jc w:val="both"/>
        <w:rPr>
          <w:sz w:val="28"/>
          <w:szCs w:val="28"/>
        </w:rPr>
      </w:pPr>
      <w:r w:rsidRPr="00CF1160">
        <w:rPr>
          <w:sz w:val="28"/>
          <w:szCs w:val="28"/>
        </w:rPr>
        <w:t xml:space="preserve">Показатели </w:t>
      </w:r>
      <w:r w:rsidR="00EF09B4" w:rsidRPr="00CF1160">
        <w:rPr>
          <w:sz w:val="28"/>
          <w:szCs w:val="28"/>
        </w:rPr>
        <w:t>муниципальных</w:t>
      </w:r>
      <w:r w:rsidRPr="00CF1160">
        <w:rPr>
          <w:sz w:val="28"/>
          <w:szCs w:val="28"/>
        </w:rPr>
        <w:t xml:space="preserve"> </w:t>
      </w:r>
      <w:r w:rsidR="00C92A4E" w:rsidRPr="00CF1160">
        <w:rPr>
          <w:sz w:val="28"/>
          <w:szCs w:val="28"/>
        </w:rPr>
        <w:t>заданий</w:t>
      </w:r>
      <w:r w:rsidRPr="00CF1160">
        <w:rPr>
          <w:sz w:val="28"/>
          <w:szCs w:val="28"/>
        </w:rPr>
        <w:t xml:space="preserve">, </w:t>
      </w:r>
      <w:r w:rsidR="00C92A4E" w:rsidRPr="00CF1160">
        <w:rPr>
          <w:sz w:val="28"/>
          <w:szCs w:val="28"/>
        </w:rPr>
        <w:t xml:space="preserve">реорганизованных </w:t>
      </w:r>
      <w:r w:rsidR="00EF09B4" w:rsidRPr="00CF1160">
        <w:rPr>
          <w:sz w:val="28"/>
          <w:szCs w:val="28"/>
        </w:rPr>
        <w:t>районных</w:t>
      </w:r>
      <w:r w:rsidR="00C92A4E" w:rsidRPr="00CF1160">
        <w:rPr>
          <w:sz w:val="28"/>
          <w:szCs w:val="28"/>
        </w:rPr>
        <w:t xml:space="preserve"> </w:t>
      </w:r>
      <w:r w:rsidR="00EF09B4" w:rsidRPr="00CF1160">
        <w:rPr>
          <w:sz w:val="28"/>
          <w:szCs w:val="28"/>
        </w:rPr>
        <w:t>муниципальных</w:t>
      </w:r>
      <w:r w:rsidR="00C92A4E" w:rsidRPr="00CF1160">
        <w:rPr>
          <w:sz w:val="28"/>
          <w:szCs w:val="28"/>
        </w:rPr>
        <w:t xml:space="preserve"> учреждений, за исключением </w:t>
      </w:r>
      <w:r w:rsidR="00EF09B4" w:rsidRPr="00CF1160">
        <w:rPr>
          <w:sz w:val="28"/>
          <w:szCs w:val="28"/>
        </w:rPr>
        <w:t>районных</w:t>
      </w:r>
      <w:r w:rsidR="00C92A4E" w:rsidRPr="00CF1160">
        <w:rPr>
          <w:sz w:val="28"/>
          <w:szCs w:val="28"/>
        </w:rPr>
        <w:t xml:space="preserve"> </w:t>
      </w:r>
      <w:r w:rsidR="00EF09B4" w:rsidRPr="00CF1160">
        <w:rPr>
          <w:sz w:val="28"/>
          <w:szCs w:val="28"/>
        </w:rPr>
        <w:t>муниципальных</w:t>
      </w:r>
      <w:r w:rsidR="00C92A4E" w:rsidRPr="00CF1160">
        <w:rPr>
          <w:sz w:val="28"/>
          <w:szCs w:val="28"/>
        </w:rPr>
        <w:t xml:space="preserve"> учреждений, прекращающих свою</w:t>
      </w:r>
      <w:r w:rsidRPr="00CF1160">
        <w:rPr>
          <w:sz w:val="28"/>
          <w:szCs w:val="28"/>
        </w:rPr>
        <w:t xml:space="preserve"> </w:t>
      </w:r>
      <w:r w:rsidR="00C92A4E" w:rsidRPr="00CF1160">
        <w:rPr>
          <w:sz w:val="28"/>
          <w:szCs w:val="28"/>
        </w:rPr>
        <w:t xml:space="preserve">деятельность, после завершения реорганизации при суммировании соответствующих показателей должны соответствовать показателям </w:t>
      </w:r>
      <w:r w:rsidR="00EF09B4" w:rsidRPr="00CF1160">
        <w:rPr>
          <w:sz w:val="28"/>
          <w:szCs w:val="28"/>
        </w:rPr>
        <w:t>муниципальных</w:t>
      </w:r>
      <w:r w:rsidR="00C92A4E" w:rsidRPr="00CF1160">
        <w:rPr>
          <w:sz w:val="28"/>
          <w:szCs w:val="28"/>
        </w:rPr>
        <w:t xml:space="preserve"> заданий</w:t>
      </w:r>
      <w:r w:rsidRPr="00CF1160">
        <w:rPr>
          <w:sz w:val="28"/>
          <w:szCs w:val="28"/>
        </w:rPr>
        <w:t>,</w:t>
      </w:r>
      <w:r w:rsidR="00C92A4E" w:rsidRPr="00CF1160">
        <w:rPr>
          <w:sz w:val="28"/>
          <w:szCs w:val="28"/>
        </w:rPr>
        <w:t xml:space="preserve"> указанных </w:t>
      </w:r>
      <w:r w:rsidRPr="00CF1160">
        <w:rPr>
          <w:sz w:val="28"/>
          <w:szCs w:val="28"/>
        </w:rPr>
        <w:t>районных</w:t>
      </w:r>
      <w:r w:rsidR="00C92A4E" w:rsidRPr="00CF1160">
        <w:rPr>
          <w:sz w:val="28"/>
          <w:szCs w:val="28"/>
        </w:rPr>
        <w:t xml:space="preserve"> </w:t>
      </w:r>
      <w:r w:rsidRPr="00CF1160">
        <w:rPr>
          <w:sz w:val="28"/>
          <w:szCs w:val="28"/>
        </w:rPr>
        <w:t>муниципальных</w:t>
      </w:r>
      <w:r w:rsidR="00C92A4E" w:rsidRPr="00CF1160">
        <w:rPr>
          <w:sz w:val="28"/>
          <w:szCs w:val="28"/>
        </w:rPr>
        <w:t xml:space="preserve"> учреждений до начала их реорганизации.</w:t>
      </w:r>
    </w:p>
    <w:p w:rsidR="00337D6C" w:rsidRPr="004A2935" w:rsidRDefault="001065F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337D6C" w:rsidRPr="004A2935">
        <w:rPr>
          <w:rFonts w:ascii="Times New Roman" w:hAnsi="Times New Roman" w:cs="Times New Roman"/>
          <w:sz w:val="28"/>
          <w:szCs w:val="28"/>
        </w:rPr>
        <w:t>. Муниципальное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базовый (отраслевой) перечень), 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w:t>
      </w:r>
      <w:r w:rsidR="00DE6C57">
        <w:rPr>
          <w:rFonts w:ascii="Times New Roman" w:hAnsi="Times New Roman" w:cs="Times New Roman"/>
          <w:sz w:val="28"/>
          <w:szCs w:val="28"/>
        </w:rPr>
        <w:t>,</w:t>
      </w:r>
      <w:r w:rsidR="00DE6C57" w:rsidRPr="00DE6C57">
        <w:rPr>
          <w:rFonts w:ascii="Times New Roman" w:hAnsi="Times New Roman" w:cs="Times New Roman"/>
          <w:sz w:val="28"/>
          <w:szCs w:val="28"/>
        </w:rPr>
        <w:t xml:space="preserve"> </w:t>
      </w:r>
      <w:r w:rsidR="00DE6C57" w:rsidRPr="004A2935">
        <w:rPr>
          <w:rFonts w:ascii="Times New Roman" w:hAnsi="Times New Roman" w:cs="Times New Roman"/>
          <w:sz w:val="28"/>
          <w:szCs w:val="28"/>
        </w:rPr>
        <w:t>оказываемых физическим лицам</w:t>
      </w:r>
      <w:r w:rsidR="00DE6C57">
        <w:rPr>
          <w:rFonts w:ascii="Times New Roman" w:hAnsi="Times New Roman" w:cs="Times New Roman"/>
          <w:sz w:val="28"/>
          <w:szCs w:val="28"/>
        </w:rPr>
        <w:t xml:space="preserve"> </w:t>
      </w:r>
      <w:r w:rsidR="00337D6C" w:rsidRPr="004A2935">
        <w:rPr>
          <w:rFonts w:ascii="Times New Roman" w:hAnsi="Times New Roman" w:cs="Times New Roman"/>
          <w:sz w:val="28"/>
          <w:szCs w:val="28"/>
        </w:rPr>
        <w:t xml:space="preserve"> и работ, оказание и выполнение которых предусмотрено нормативными правовыми актами Липецкой области (далее - региональный перечень).</w:t>
      </w:r>
    </w:p>
    <w:p w:rsidR="00337D6C" w:rsidRPr="004A2935" w:rsidRDefault="001065F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337D6C" w:rsidRPr="004A2935">
        <w:rPr>
          <w:rFonts w:ascii="Times New Roman" w:hAnsi="Times New Roman" w:cs="Times New Roman"/>
          <w:sz w:val="28"/>
          <w:szCs w:val="28"/>
        </w:rPr>
        <w:t>. Главные распорядители средств бюджета района обеспечивают представление информации и документов по каждому муниципальному заданию, за исключением содержащихся в них сведений, составляющих государственную тайну, в Федеральное казначейство для включения в реестр муниципальных заданий.</w:t>
      </w:r>
    </w:p>
    <w:p w:rsidR="00337D6C" w:rsidRPr="001246FA" w:rsidRDefault="0074721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337D6C" w:rsidRPr="004A2935">
        <w:rPr>
          <w:rFonts w:ascii="Times New Roman" w:hAnsi="Times New Roman" w:cs="Times New Roman"/>
          <w:sz w:val="28"/>
          <w:szCs w:val="28"/>
        </w:rPr>
        <w:t xml:space="preserve">. Муниципальное задание и </w:t>
      </w:r>
      <w:hyperlink w:anchor="P673" w:history="1">
        <w:r w:rsidR="00337D6C" w:rsidRPr="004A2935">
          <w:rPr>
            <w:rFonts w:ascii="Times New Roman" w:hAnsi="Times New Roman" w:cs="Times New Roman"/>
            <w:color w:val="0000FF"/>
            <w:sz w:val="28"/>
            <w:szCs w:val="28"/>
          </w:rPr>
          <w:t>отчет</w:t>
        </w:r>
      </w:hyperlink>
      <w:r w:rsidR="00337D6C" w:rsidRPr="004A2935">
        <w:rPr>
          <w:rFonts w:ascii="Times New Roman" w:hAnsi="Times New Roman" w:cs="Times New Roman"/>
          <w:sz w:val="28"/>
          <w:szCs w:val="28"/>
        </w:rPr>
        <w:t xml:space="preserve"> о выполнении муниципального задания, формируемый согласно приложению </w:t>
      </w:r>
      <w:r w:rsidR="00EF1A18">
        <w:rPr>
          <w:rFonts w:ascii="Times New Roman" w:hAnsi="Times New Roman" w:cs="Times New Roman"/>
          <w:sz w:val="28"/>
          <w:szCs w:val="28"/>
        </w:rPr>
        <w:t xml:space="preserve">1 и </w:t>
      </w:r>
      <w:r w:rsidR="00337D6C" w:rsidRPr="004A2935">
        <w:rPr>
          <w:rFonts w:ascii="Times New Roman" w:hAnsi="Times New Roman" w:cs="Times New Roman"/>
          <w:sz w:val="28"/>
          <w:szCs w:val="28"/>
        </w:rPr>
        <w:t>2 к настоящему Порядку, за исключением содержащихся в них сведений, составляющих государственную тайну,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на официал</w:t>
      </w:r>
      <w:r w:rsidR="001246FA">
        <w:rPr>
          <w:rFonts w:ascii="Times New Roman" w:hAnsi="Times New Roman" w:cs="Times New Roman"/>
          <w:sz w:val="28"/>
          <w:szCs w:val="28"/>
        </w:rPr>
        <w:t>ьном сайте администрации района</w:t>
      </w:r>
      <w:r w:rsidR="001246FA" w:rsidRPr="001246FA">
        <w:rPr>
          <w:rFonts w:ascii="Times New Roman" w:hAnsi="Times New Roman" w:cs="Times New Roman"/>
          <w:sz w:val="28"/>
          <w:szCs w:val="28"/>
        </w:rPr>
        <w:t>, а также могут быть размещены на официальных сайтах в информационно-телекоммуникационной сети "Интернет" главных распорядителей средств районного бюджета, в ведении которых находятся районные казенные учреждения, и органов, осуществляющих функции и полномочия учредителя.</w:t>
      </w:r>
    </w:p>
    <w:p w:rsidR="00337D6C" w:rsidRPr="004A2935" w:rsidRDefault="00337D6C">
      <w:pPr>
        <w:pStyle w:val="ConsPlusNormal"/>
        <w:jc w:val="both"/>
        <w:rPr>
          <w:rFonts w:ascii="Times New Roman" w:hAnsi="Times New Roman" w:cs="Times New Roman"/>
          <w:sz w:val="28"/>
          <w:szCs w:val="28"/>
        </w:rPr>
      </w:pPr>
    </w:p>
    <w:p w:rsidR="00337D6C" w:rsidRPr="004A2935" w:rsidRDefault="00337D6C">
      <w:pPr>
        <w:pStyle w:val="ConsPlusTitle"/>
        <w:jc w:val="center"/>
        <w:outlineLvl w:val="1"/>
        <w:rPr>
          <w:rFonts w:ascii="Times New Roman" w:hAnsi="Times New Roman" w:cs="Times New Roman"/>
          <w:sz w:val="28"/>
          <w:szCs w:val="28"/>
        </w:rPr>
      </w:pPr>
      <w:r w:rsidRPr="004A2935">
        <w:rPr>
          <w:rFonts w:ascii="Times New Roman" w:hAnsi="Times New Roman" w:cs="Times New Roman"/>
          <w:sz w:val="28"/>
          <w:szCs w:val="28"/>
        </w:rPr>
        <w:t>II. Финансовое обеспечение выполнения муниципального задания</w:t>
      </w:r>
    </w:p>
    <w:p w:rsidR="00337D6C" w:rsidRPr="004A2935" w:rsidRDefault="00337D6C">
      <w:pPr>
        <w:pStyle w:val="ConsPlusNormal"/>
        <w:jc w:val="both"/>
        <w:rPr>
          <w:rFonts w:ascii="Times New Roman" w:hAnsi="Times New Roman" w:cs="Times New Roman"/>
          <w:sz w:val="28"/>
          <w:szCs w:val="28"/>
        </w:rPr>
      </w:pPr>
    </w:p>
    <w:p w:rsidR="00337D6C" w:rsidRPr="004A2935" w:rsidRDefault="007472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337D6C" w:rsidRPr="004A2935">
        <w:rPr>
          <w:rFonts w:ascii="Times New Roman" w:hAnsi="Times New Roman" w:cs="Times New Roman"/>
          <w:sz w:val="28"/>
          <w:szCs w:val="28"/>
        </w:rPr>
        <w:t xml:space="preserve">.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районным муниципальным учреждением или приобретенного им за счет средств, выделенных районному </w:t>
      </w:r>
      <w:r w:rsidR="00337D6C" w:rsidRPr="004A2935">
        <w:rPr>
          <w:rFonts w:ascii="Times New Roman" w:hAnsi="Times New Roman" w:cs="Times New Roman"/>
          <w:sz w:val="28"/>
          <w:szCs w:val="28"/>
        </w:rPr>
        <w:lastRenderedPageBreak/>
        <w:t>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w:t>
      </w:r>
      <w:r w:rsidR="00187394">
        <w:rPr>
          <w:rFonts w:ascii="Times New Roman" w:hAnsi="Times New Roman" w:cs="Times New Roman"/>
          <w:sz w:val="28"/>
          <w:szCs w:val="28"/>
        </w:rPr>
        <w:t xml:space="preserve"> (далее - имущество учреждения),</w:t>
      </w:r>
      <w:r w:rsidR="00337D6C" w:rsidRPr="004A2935">
        <w:rPr>
          <w:rFonts w:ascii="Times New Roman" w:hAnsi="Times New Roman" w:cs="Times New Roman"/>
          <w:sz w:val="28"/>
          <w:szCs w:val="28"/>
        </w:rPr>
        <w:t xml:space="preserve"> затрат на уплату налогов, в качестве объекта налогообложения по которым признается имущество учреждения.</w:t>
      </w:r>
    </w:p>
    <w:p w:rsidR="00337D6C" w:rsidRPr="00DD0E9F" w:rsidRDefault="0074721C">
      <w:pPr>
        <w:pStyle w:val="ConsPlusNormal"/>
        <w:spacing w:before="220"/>
        <w:ind w:firstLine="540"/>
        <w:jc w:val="both"/>
        <w:rPr>
          <w:rFonts w:ascii="Times New Roman" w:hAnsi="Times New Roman" w:cs="Times New Roman"/>
          <w:sz w:val="28"/>
          <w:szCs w:val="28"/>
        </w:rPr>
      </w:pPr>
      <w:r w:rsidRPr="00DD0E9F">
        <w:rPr>
          <w:rFonts w:ascii="Times New Roman" w:hAnsi="Times New Roman" w:cs="Times New Roman"/>
          <w:sz w:val="28"/>
          <w:szCs w:val="28"/>
        </w:rPr>
        <w:t>11</w:t>
      </w:r>
      <w:r w:rsidR="00337D6C" w:rsidRPr="00DD0E9F">
        <w:rPr>
          <w:rFonts w:ascii="Times New Roman" w:hAnsi="Times New Roman" w:cs="Times New Roman"/>
          <w:sz w:val="28"/>
          <w:szCs w:val="28"/>
        </w:rPr>
        <w:t>. Объем финансового обеспечения выполнения муниципального задания (R) определяется по формуле:</w:t>
      </w:r>
    </w:p>
    <w:p w:rsidR="00337D6C" w:rsidRPr="000148D7" w:rsidRDefault="00337D6C">
      <w:pPr>
        <w:pStyle w:val="ConsPlusNormal"/>
        <w:jc w:val="both"/>
        <w:rPr>
          <w:rFonts w:ascii="Times New Roman" w:hAnsi="Times New Roman" w:cs="Times New Roman"/>
          <w:color w:val="FF0000"/>
          <w:sz w:val="28"/>
          <w:szCs w:val="28"/>
        </w:rPr>
      </w:pPr>
    </w:p>
    <w:p w:rsidR="00337D6C" w:rsidRPr="000148D7" w:rsidRDefault="0074721C">
      <w:pPr>
        <w:pStyle w:val="ConsPlusNormal"/>
        <w:jc w:val="center"/>
        <w:rPr>
          <w:rFonts w:ascii="Times New Roman" w:hAnsi="Times New Roman" w:cs="Times New Roman"/>
          <w:color w:val="FF0000"/>
          <w:sz w:val="28"/>
          <w:szCs w:val="28"/>
        </w:rPr>
      </w:pPr>
      <w:r w:rsidRPr="005C7105">
        <w:rPr>
          <w:noProof/>
          <w:position w:val="-12"/>
        </w:rPr>
        <w:drawing>
          <wp:inline distT="0" distB="0" distL="0" distR="0">
            <wp:extent cx="5029200" cy="297180"/>
            <wp:effectExtent l="0" t="0" r="0" b="7620"/>
            <wp:docPr id="2" name="Рисунок 2" descr="base_1_34264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42648_3276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0" cy="297180"/>
                    </a:xfrm>
                    <a:prstGeom prst="rect">
                      <a:avLst/>
                    </a:prstGeom>
                    <a:noFill/>
                    <a:ln>
                      <a:noFill/>
                    </a:ln>
                  </pic:spPr>
                </pic:pic>
              </a:graphicData>
            </a:graphic>
          </wp:inline>
        </w:drawing>
      </w:r>
    </w:p>
    <w:p w:rsidR="00337D6C" w:rsidRPr="004A2935" w:rsidRDefault="00337D6C">
      <w:pPr>
        <w:pStyle w:val="ConsPlusNormal"/>
        <w:jc w:val="both"/>
        <w:rPr>
          <w:rFonts w:ascii="Times New Roman" w:hAnsi="Times New Roman" w:cs="Times New Roman"/>
          <w:sz w:val="28"/>
          <w:szCs w:val="28"/>
        </w:rPr>
      </w:pPr>
    </w:p>
    <w:p w:rsidR="00337D6C" w:rsidRPr="004A2935" w:rsidRDefault="00337D6C">
      <w:pPr>
        <w:pStyle w:val="ConsPlusNormal"/>
        <w:ind w:firstLine="540"/>
        <w:jc w:val="both"/>
        <w:rPr>
          <w:rFonts w:ascii="Times New Roman" w:hAnsi="Times New Roman" w:cs="Times New Roman"/>
          <w:sz w:val="28"/>
          <w:szCs w:val="28"/>
        </w:rPr>
      </w:pPr>
      <w:r w:rsidRPr="004A2935">
        <w:rPr>
          <w:rFonts w:ascii="Times New Roman" w:hAnsi="Times New Roman" w:cs="Times New Roman"/>
          <w:sz w:val="28"/>
          <w:szCs w:val="28"/>
        </w:rPr>
        <w:t>где:</w:t>
      </w:r>
    </w:p>
    <w:p w:rsidR="0074721C" w:rsidRPr="0074721C" w:rsidRDefault="0074721C" w:rsidP="0074721C">
      <w:pPr>
        <w:widowControl w:val="0"/>
        <w:autoSpaceDE w:val="0"/>
        <w:autoSpaceDN w:val="0"/>
        <w:spacing w:before="220"/>
        <w:ind w:firstLine="540"/>
        <w:jc w:val="both"/>
        <w:rPr>
          <w:rFonts w:eastAsia="BatangChe"/>
          <w:sz w:val="28"/>
          <w:szCs w:val="28"/>
        </w:rPr>
      </w:pPr>
      <w:proofErr w:type="spellStart"/>
      <w:r w:rsidRPr="0074721C">
        <w:rPr>
          <w:rFonts w:eastAsia="BatangChe"/>
          <w:sz w:val="28"/>
          <w:szCs w:val="28"/>
        </w:rPr>
        <w:t>N</w:t>
      </w:r>
      <w:r w:rsidRPr="0074721C">
        <w:rPr>
          <w:rFonts w:eastAsia="BatangChe"/>
          <w:sz w:val="28"/>
          <w:szCs w:val="28"/>
          <w:vertAlign w:val="subscript"/>
        </w:rPr>
        <w:t>i</w:t>
      </w:r>
      <w:proofErr w:type="spellEnd"/>
      <w:r w:rsidRPr="0074721C">
        <w:rPr>
          <w:rFonts w:eastAsia="BatangChe"/>
          <w:sz w:val="28"/>
          <w:szCs w:val="28"/>
        </w:rPr>
        <w:t xml:space="preserve"> - нормативные затраты на оказание i-й </w:t>
      </w:r>
      <w:r w:rsidR="00DD0E9F" w:rsidRPr="00DD0E9F">
        <w:rPr>
          <w:rFonts w:eastAsia="BatangChe"/>
          <w:sz w:val="28"/>
          <w:szCs w:val="28"/>
        </w:rPr>
        <w:t>муниципальной</w:t>
      </w:r>
      <w:r w:rsidRPr="0074721C">
        <w:rPr>
          <w:rFonts w:eastAsia="BatangChe"/>
          <w:sz w:val="28"/>
          <w:szCs w:val="28"/>
        </w:rPr>
        <w:t xml:space="preserve"> услуги, установленной </w:t>
      </w:r>
      <w:r w:rsidR="00DD0E9F" w:rsidRPr="00DD0E9F">
        <w:rPr>
          <w:rFonts w:eastAsia="BatangChe"/>
          <w:sz w:val="28"/>
          <w:szCs w:val="28"/>
        </w:rPr>
        <w:t>муниципальным</w:t>
      </w:r>
      <w:r w:rsidRPr="0074721C">
        <w:rPr>
          <w:rFonts w:eastAsia="BatangChe"/>
          <w:sz w:val="28"/>
          <w:szCs w:val="28"/>
        </w:rPr>
        <w:t xml:space="preserve"> заданием;</w:t>
      </w:r>
    </w:p>
    <w:p w:rsidR="0074721C" w:rsidRPr="0074721C" w:rsidRDefault="0074721C" w:rsidP="0074721C">
      <w:pPr>
        <w:widowControl w:val="0"/>
        <w:autoSpaceDE w:val="0"/>
        <w:autoSpaceDN w:val="0"/>
        <w:spacing w:before="220"/>
        <w:ind w:firstLine="540"/>
        <w:jc w:val="both"/>
        <w:rPr>
          <w:rFonts w:eastAsia="BatangChe"/>
          <w:sz w:val="28"/>
          <w:szCs w:val="28"/>
        </w:rPr>
      </w:pPr>
      <w:proofErr w:type="spellStart"/>
      <w:r w:rsidRPr="0074721C">
        <w:rPr>
          <w:rFonts w:eastAsia="BatangChe"/>
          <w:sz w:val="28"/>
          <w:szCs w:val="28"/>
        </w:rPr>
        <w:t>V</w:t>
      </w:r>
      <w:r w:rsidRPr="0074721C">
        <w:rPr>
          <w:rFonts w:eastAsia="BatangChe"/>
          <w:sz w:val="28"/>
          <w:szCs w:val="28"/>
          <w:vertAlign w:val="subscript"/>
        </w:rPr>
        <w:t>i</w:t>
      </w:r>
      <w:proofErr w:type="spellEnd"/>
      <w:r w:rsidRPr="0074721C">
        <w:rPr>
          <w:rFonts w:eastAsia="BatangChe"/>
          <w:sz w:val="28"/>
          <w:szCs w:val="28"/>
        </w:rPr>
        <w:t xml:space="preserve"> - объем i-й </w:t>
      </w:r>
      <w:r w:rsidR="00DD0E9F" w:rsidRPr="00DD0E9F">
        <w:rPr>
          <w:rFonts w:eastAsia="BatangChe"/>
          <w:sz w:val="28"/>
          <w:szCs w:val="28"/>
        </w:rPr>
        <w:t>муниципальной</w:t>
      </w:r>
      <w:r w:rsidRPr="0074721C">
        <w:rPr>
          <w:rFonts w:eastAsia="BatangChe"/>
          <w:sz w:val="28"/>
          <w:szCs w:val="28"/>
        </w:rPr>
        <w:t xml:space="preserve"> услуги, установленной </w:t>
      </w:r>
      <w:r w:rsidR="00DD0E9F" w:rsidRPr="00DD0E9F">
        <w:rPr>
          <w:rFonts w:eastAsia="BatangChe"/>
          <w:sz w:val="28"/>
          <w:szCs w:val="28"/>
        </w:rPr>
        <w:t>муниципальным</w:t>
      </w:r>
      <w:r w:rsidRPr="0074721C">
        <w:rPr>
          <w:rFonts w:eastAsia="BatangChe"/>
          <w:sz w:val="28"/>
          <w:szCs w:val="28"/>
        </w:rPr>
        <w:t xml:space="preserve"> заданием;</w:t>
      </w:r>
    </w:p>
    <w:p w:rsidR="0074721C" w:rsidRPr="0074721C" w:rsidRDefault="0074721C" w:rsidP="0074721C">
      <w:pPr>
        <w:widowControl w:val="0"/>
        <w:autoSpaceDE w:val="0"/>
        <w:autoSpaceDN w:val="0"/>
        <w:spacing w:before="220"/>
        <w:ind w:firstLine="540"/>
        <w:jc w:val="both"/>
        <w:rPr>
          <w:rFonts w:eastAsia="BatangChe"/>
          <w:sz w:val="28"/>
          <w:szCs w:val="28"/>
        </w:rPr>
      </w:pPr>
      <w:proofErr w:type="spellStart"/>
      <w:r w:rsidRPr="0074721C">
        <w:rPr>
          <w:rFonts w:eastAsia="BatangChe"/>
          <w:sz w:val="28"/>
          <w:szCs w:val="28"/>
        </w:rPr>
        <w:t>N</w:t>
      </w:r>
      <w:r w:rsidRPr="0074721C">
        <w:rPr>
          <w:rFonts w:eastAsia="BatangChe"/>
          <w:sz w:val="28"/>
          <w:szCs w:val="28"/>
          <w:vertAlign w:val="subscript"/>
        </w:rPr>
        <w:t>w</w:t>
      </w:r>
      <w:proofErr w:type="spellEnd"/>
      <w:r w:rsidRPr="0074721C">
        <w:rPr>
          <w:rFonts w:eastAsia="BatangChe"/>
          <w:sz w:val="28"/>
          <w:szCs w:val="28"/>
        </w:rPr>
        <w:t xml:space="preserve"> - нормативные затраты на выполнение w-й работы, установленной государственным заданием;</w:t>
      </w:r>
      <w:r w:rsidR="00DD0E9F" w:rsidRPr="00DD0E9F">
        <w:rPr>
          <w:rFonts w:eastAsia="BatangChe"/>
          <w:sz w:val="28"/>
          <w:szCs w:val="28"/>
        </w:rPr>
        <w:t xml:space="preserve"> муниципальным</w:t>
      </w:r>
    </w:p>
    <w:p w:rsidR="0074721C" w:rsidRPr="0074721C" w:rsidRDefault="0074721C" w:rsidP="0074721C">
      <w:pPr>
        <w:widowControl w:val="0"/>
        <w:autoSpaceDE w:val="0"/>
        <w:autoSpaceDN w:val="0"/>
        <w:spacing w:before="220"/>
        <w:ind w:firstLine="540"/>
        <w:jc w:val="both"/>
        <w:rPr>
          <w:rFonts w:eastAsia="BatangChe"/>
          <w:sz w:val="28"/>
          <w:szCs w:val="28"/>
        </w:rPr>
      </w:pPr>
      <w:proofErr w:type="spellStart"/>
      <w:r w:rsidRPr="0074721C">
        <w:rPr>
          <w:rFonts w:eastAsia="BatangChe"/>
          <w:sz w:val="28"/>
          <w:szCs w:val="28"/>
        </w:rPr>
        <w:t>V</w:t>
      </w:r>
      <w:r w:rsidRPr="0074721C">
        <w:rPr>
          <w:rFonts w:eastAsia="BatangChe"/>
          <w:sz w:val="28"/>
          <w:szCs w:val="28"/>
          <w:vertAlign w:val="subscript"/>
        </w:rPr>
        <w:t>w</w:t>
      </w:r>
      <w:proofErr w:type="spellEnd"/>
      <w:r w:rsidRPr="0074721C">
        <w:rPr>
          <w:rFonts w:eastAsia="BatangChe"/>
          <w:sz w:val="28"/>
          <w:szCs w:val="28"/>
        </w:rPr>
        <w:t xml:space="preserve"> - объем w-й работы, установленной </w:t>
      </w:r>
      <w:r w:rsidR="00DD0E9F" w:rsidRPr="00DD0E9F">
        <w:rPr>
          <w:rFonts w:eastAsia="BatangChe"/>
          <w:sz w:val="28"/>
          <w:szCs w:val="28"/>
        </w:rPr>
        <w:t>муниципальным</w:t>
      </w:r>
      <w:r w:rsidRPr="0074721C">
        <w:rPr>
          <w:rFonts w:eastAsia="BatangChe"/>
          <w:sz w:val="28"/>
          <w:szCs w:val="28"/>
        </w:rPr>
        <w:t xml:space="preserve"> заданием;</w:t>
      </w:r>
    </w:p>
    <w:p w:rsidR="0074721C" w:rsidRPr="0074721C" w:rsidRDefault="0074721C" w:rsidP="0074721C">
      <w:pPr>
        <w:widowControl w:val="0"/>
        <w:autoSpaceDE w:val="0"/>
        <w:autoSpaceDN w:val="0"/>
        <w:spacing w:before="220"/>
        <w:ind w:firstLine="540"/>
        <w:jc w:val="both"/>
        <w:rPr>
          <w:rFonts w:eastAsia="BatangChe"/>
          <w:sz w:val="28"/>
          <w:szCs w:val="28"/>
        </w:rPr>
      </w:pPr>
      <w:proofErr w:type="spellStart"/>
      <w:r w:rsidRPr="0074721C">
        <w:rPr>
          <w:rFonts w:eastAsia="BatangChe"/>
          <w:sz w:val="28"/>
          <w:szCs w:val="28"/>
        </w:rPr>
        <w:t>P</w:t>
      </w:r>
      <w:r w:rsidRPr="0074721C">
        <w:rPr>
          <w:rFonts w:eastAsia="BatangChe"/>
          <w:sz w:val="28"/>
          <w:szCs w:val="28"/>
          <w:vertAlign w:val="subscript"/>
        </w:rPr>
        <w:t>i</w:t>
      </w:r>
      <w:proofErr w:type="spellEnd"/>
      <w:r w:rsidRPr="0074721C">
        <w:rPr>
          <w:rFonts w:eastAsia="BatangChe"/>
          <w:sz w:val="28"/>
          <w:szCs w:val="28"/>
        </w:rPr>
        <w:t xml:space="preserve"> - размер платы (тариф и цена) за выполнение w-й работы в соответствии с </w:t>
      </w:r>
      <w:r w:rsidRPr="00DD0E9F">
        <w:rPr>
          <w:rFonts w:eastAsia="BatangChe"/>
          <w:sz w:val="28"/>
          <w:szCs w:val="28"/>
        </w:rPr>
        <w:t xml:space="preserve">пунктом </w:t>
      </w:r>
      <w:hyperlink w:anchor="P949" w:history="1">
        <w:r w:rsidRPr="00DD0E9F">
          <w:rPr>
            <w:rFonts w:eastAsia="BatangChe"/>
            <w:color w:val="0000FF"/>
            <w:sz w:val="28"/>
            <w:szCs w:val="28"/>
          </w:rPr>
          <w:t>33</w:t>
        </w:r>
      </w:hyperlink>
      <w:r w:rsidRPr="0074721C">
        <w:rPr>
          <w:rFonts w:eastAsia="BatangChe"/>
          <w:sz w:val="28"/>
          <w:szCs w:val="28"/>
        </w:rPr>
        <w:t xml:space="preserve"> настоящего Положения, установленный </w:t>
      </w:r>
      <w:r w:rsidR="00DD0E9F" w:rsidRPr="00DD0E9F">
        <w:rPr>
          <w:rFonts w:eastAsia="BatangChe"/>
          <w:sz w:val="28"/>
          <w:szCs w:val="28"/>
        </w:rPr>
        <w:t>муниципальным</w:t>
      </w:r>
      <w:r w:rsidRPr="0074721C">
        <w:rPr>
          <w:rFonts w:eastAsia="BatangChe"/>
          <w:sz w:val="28"/>
          <w:szCs w:val="28"/>
        </w:rPr>
        <w:t xml:space="preserve"> заданием;</w:t>
      </w:r>
    </w:p>
    <w:p w:rsidR="0074721C" w:rsidRPr="0074721C" w:rsidRDefault="0074721C" w:rsidP="0074721C">
      <w:pPr>
        <w:widowControl w:val="0"/>
        <w:autoSpaceDE w:val="0"/>
        <w:autoSpaceDN w:val="0"/>
        <w:spacing w:before="220"/>
        <w:ind w:firstLine="540"/>
        <w:jc w:val="both"/>
        <w:rPr>
          <w:rFonts w:eastAsia="BatangChe"/>
          <w:sz w:val="28"/>
          <w:szCs w:val="28"/>
        </w:rPr>
      </w:pPr>
      <w:proofErr w:type="spellStart"/>
      <w:r w:rsidRPr="0074721C">
        <w:rPr>
          <w:rFonts w:eastAsia="BatangChe"/>
          <w:sz w:val="28"/>
          <w:szCs w:val="28"/>
        </w:rPr>
        <w:t>P</w:t>
      </w:r>
      <w:r w:rsidRPr="0074721C">
        <w:rPr>
          <w:rFonts w:eastAsia="BatangChe"/>
          <w:sz w:val="28"/>
          <w:szCs w:val="28"/>
          <w:vertAlign w:val="subscript"/>
        </w:rPr>
        <w:t>w</w:t>
      </w:r>
      <w:proofErr w:type="spellEnd"/>
      <w:r w:rsidRPr="0074721C">
        <w:rPr>
          <w:rFonts w:eastAsia="BatangChe"/>
          <w:sz w:val="28"/>
          <w:szCs w:val="28"/>
        </w:rPr>
        <w:t xml:space="preserve"> - размер платы (тариф и цена) за оказание i-й </w:t>
      </w:r>
      <w:r w:rsidR="00DD0E9F" w:rsidRPr="00DD0E9F">
        <w:rPr>
          <w:rFonts w:eastAsia="BatangChe"/>
          <w:sz w:val="28"/>
          <w:szCs w:val="28"/>
        </w:rPr>
        <w:t>муниципальной</w:t>
      </w:r>
      <w:r w:rsidRPr="0074721C">
        <w:rPr>
          <w:rFonts w:eastAsia="BatangChe"/>
          <w:sz w:val="28"/>
          <w:szCs w:val="28"/>
        </w:rPr>
        <w:t xml:space="preserve"> услуги в соответствии с </w:t>
      </w:r>
      <w:hyperlink w:anchor="P949" w:history="1">
        <w:r w:rsidRPr="00DD0E9F">
          <w:rPr>
            <w:rFonts w:eastAsia="BatangChe"/>
            <w:color w:val="0000FF"/>
            <w:sz w:val="28"/>
            <w:szCs w:val="28"/>
          </w:rPr>
          <w:t>пунктом</w:t>
        </w:r>
      </w:hyperlink>
      <w:r w:rsidRPr="00DD0E9F">
        <w:rPr>
          <w:rFonts w:eastAsia="BatangChe"/>
          <w:color w:val="0000FF"/>
          <w:sz w:val="28"/>
          <w:szCs w:val="28"/>
        </w:rPr>
        <w:t xml:space="preserve"> 33</w:t>
      </w:r>
      <w:r w:rsidRPr="0074721C">
        <w:rPr>
          <w:rFonts w:eastAsia="BatangChe"/>
          <w:sz w:val="28"/>
          <w:szCs w:val="28"/>
        </w:rPr>
        <w:t xml:space="preserve"> настоящего Положения, установленный </w:t>
      </w:r>
      <w:r w:rsidR="00DD0E9F" w:rsidRPr="00DD0E9F">
        <w:rPr>
          <w:rFonts w:eastAsia="BatangChe"/>
          <w:sz w:val="28"/>
          <w:szCs w:val="28"/>
        </w:rPr>
        <w:t>муниципальным</w:t>
      </w:r>
      <w:r w:rsidRPr="0074721C">
        <w:rPr>
          <w:rFonts w:eastAsia="BatangChe"/>
          <w:sz w:val="28"/>
          <w:szCs w:val="28"/>
        </w:rPr>
        <w:t xml:space="preserve"> заданием;</w:t>
      </w:r>
    </w:p>
    <w:p w:rsidR="0074721C" w:rsidRPr="0074721C" w:rsidRDefault="0074721C" w:rsidP="0074721C">
      <w:pPr>
        <w:widowControl w:val="0"/>
        <w:autoSpaceDE w:val="0"/>
        <w:autoSpaceDN w:val="0"/>
        <w:spacing w:before="220"/>
        <w:ind w:firstLine="540"/>
        <w:jc w:val="both"/>
        <w:rPr>
          <w:rFonts w:eastAsia="BatangChe"/>
          <w:sz w:val="28"/>
          <w:szCs w:val="28"/>
        </w:rPr>
      </w:pPr>
      <w:r w:rsidRPr="0074721C">
        <w:rPr>
          <w:rFonts w:eastAsia="BatangChe"/>
          <w:sz w:val="28"/>
          <w:szCs w:val="28"/>
        </w:rPr>
        <w:t>N</w:t>
      </w:r>
      <w:r w:rsidRPr="0074721C">
        <w:rPr>
          <w:rFonts w:eastAsia="BatangChe"/>
          <w:sz w:val="28"/>
          <w:szCs w:val="28"/>
          <w:vertAlign w:val="superscript"/>
        </w:rPr>
        <w:t>УН</w:t>
      </w:r>
      <w:r w:rsidRPr="0074721C">
        <w:rPr>
          <w:rFonts w:eastAsia="BatangChe"/>
          <w:sz w:val="28"/>
          <w:szCs w:val="28"/>
        </w:rPr>
        <w:t xml:space="preserve"> - затраты на уплату налогов, в качестве объекта налогообложения по которым признается имущество учреждения.</w:t>
      </w:r>
    </w:p>
    <w:p w:rsidR="008501E7"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1</w:t>
      </w:r>
      <w:r w:rsidR="00DD0E9F">
        <w:rPr>
          <w:rFonts w:ascii="Times New Roman" w:hAnsi="Times New Roman" w:cs="Times New Roman"/>
          <w:sz w:val="28"/>
          <w:szCs w:val="28"/>
        </w:rPr>
        <w:t>2</w:t>
      </w:r>
      <w:r w:rsidRPr="004A2935">
        <w:rPr>
          <w:rFonts w:ascii="Times New Roman" w:hAnsi="Times New Roman" w:cs="Times New Roman"/>
          <w:sz w:val="28"/>
          <w:szCs w:val="28"/>
        </w:rPr>
        <w:t>.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w:t>
      </w:r>
      <w:r w:rsidR="008501E7">
        <w:rPr>
          <w:rFonts w:ascii="Times New Roman" w:hAnsi="Times New Roman" w:cs="Times New Roman"/>
          <w:sz w:val="28"/>
          <w:szCs w:val="28"/>
        </w:rPr>
        <w:t>ости (далее - общие требования).</w:t>
      </w:r>
      <w:r w:rsidRPr="004A2935">
        <w:rPr>
          <w:rFonts w:ascii="Times New Roman" w:hAnsi="Times New Roman" w:cs="Times New Roman"/>
          <w:sz w:val="28"/>
          <w:szCs w:val="28"/>
        </w:rPr>
        <w:t xml:space="preserve"> </w:t>
      </w:r>
    </w:p>
    <w:p w:rsidR="00337D6C" w:rsidRPr="008501E7" w:rsidRDefault="00DD0E9F">
      <w:pPr>
        <w:pStyle w:val="ConsPlusNormal"/>
        <w:spacing w:before="220"/>
        <w:ind w:firstLine="540"/>
        <w:jc w:val="both"/>
        <w:rPr>
          <w:rFonts w:ascii="Times New Roman" w:hAnsi="Times New Roman" w:cs="Times New Roman"/>
          <w:sz w:val="28"/>
          <w:szCs w:val="28"/>
        </w:rPr>
      </w:pPr>
      <w:r w:rsidRPr="008501E7">
        <w:rPr>
          <w:rFonts w:ascii="Times New Roman" w:hAnsi="Times New Roman" w:cs="Times New Roman"/>
          <w:sz w:val="28"/>
          <w:szCs w:val="28"/>
        </w:rPr>
        <w:t>13</w:t>
      </w:r>
      <w:r w:rsidR="00337D6C" w:rsidRPr="008501E7">
        <w:rPr>
          <w:rFonts w:ascii="Times New Roman" w:hAnsi="Times New Roman" w:cs="Times New Roman"/>
          <w:sz w:val="28"/>
          <w:szCs w:val="28"/>
        </w:rPr>
        <w:t xml:space="preserve">. Для районных муниципальных учреждений значения нормативных </w:t>
      </w:r>
      <w:r w:rsidR="00337D6C" w:rsidRPr="008501E7">
        <w:rPr>
          <w:rFonts w:ascii="Times New Roman" w:hAnsi="Times New Roman" w:cs="Times New Roman"/>
          <w:sz w:val="28"/>
          <w:szCs w:val="28"/>
        </w:rPr>
        <w:lastRenderedPageBreak/>
        <w:t>затрат на оказание муниципальной услуги утверждаются главным распорядителем средств бюджета района.</w:t>
      </w:r>
    </w:p>
    <w:p w:rsidR="00337D6C" w:rsidRPr="004A2935" w:rsidRDefault="008501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14</w:t>
      </w:r>
      <w:r w:rsidR="00337D6C" w:rsidRPr="004A2935">
        <w:rPr>
          <w:rFonts w:ascii="Times New Roman" w:hAnsi="Times New Roman" w:cs="Times New Roman"/>
          <w:sz w:val="28"/>
          <w:szCs w:val="28"/>
        </w:rPr>
        <w:t>. Базовый норматив затрат на оказание муниципальной услуги состоит из базового норматива:</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1) затрат, непосредственно связанных с оказанием муниципальной услуги;</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2) затрат на общехозяйственные нужды на оказание муниципальной услуги.</w:t>
      </w:r>
    </w:p>
    <w:p w:rsidR="00337D6C" w:rsidRPr="004A2935" w:rsidRDefault="008501E7" w:rsidP="008501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15</w:t>
      </w:r>
      <w:r w:rsidR="00337D6C" w:rsidRPr="004A2935">
        <w:rPr>
          <w:rFonts w:ascii="Times New Roman" w:hAnsi="Times New Roman" w:cs="Times New Roman"/>
          <w:sz w:val="28"/>
          <w:szCs w:val="28"/>
        </w:rPr>
        <w:t>.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и региональном перечне (далее - показатели отраслевой специфики), отраслевой корректирующий коэффициент при которых принимает значени</w:t>
      </w:r>
      <w:r w:rsidR="00220CDB">
        <w:rPr>
          <w:rFonts w:ascii="Times New Roman" w:hAnsi="Times New Roman" w:cs="Times New Roman"/>
          <w:sz w:val="28"/>
          <w:szCs w:val="28"/>
        </w:rPr>
        <w:t xml:space="preserve">е, равное 1, </w:t>
      </w:r>
      <w:r w:rsidR="00220CDB" w:rsidRPr="00220CDB">
        <w:rPr>
          <w:rFonts w:ascii="Times New Roman" w:hAnsi="Times New Roman" w:cs="Times New Roman"/>
          <w:sz w:val="28"/>
          <w:szCs w:val="28"/>
        </w:rPr>
        <w:t xml:space="preserve">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w:t>
      </w:r>
      <w:hyperlink w:anchor="P223" w:history="1">
        <w:r w:rsidR="00220CDB" w:rsidRPr="00220CDB">
          <w:rPr>
            <w:rFonts w:ascii="Times New Roman" w:hAnsi="Times New Roman" w:cs="Times New Roman"/>
            <w:color w:val="0000FF"/>
            <w:sz w:val="28"/>
            <w:szCs w:val="28"/>
          </w:rPr>
          <w:t>пункта</w:t>
        </w:r>
      </w:hyperlink>
      <w:r>
        <w:rPr>
          <w:rFonts w:ascii="Times New Roman" w:hAnsi="Times New Roman" w:cs="Times New Roman"/>
          <w:color w:val="0000FF"/>
          <w:sz w:val="28"/>
          <w:szCs w:val="28"/>
        </w:rPr>
        <w:t xml:space="preserve"> 21</w:t>
      </w:r>
      <w:r w:rsidR="00220CDB" w:rsidRPr="00220CDB">
        <w:rPr>
          <w:rFonts w:ascii="Times New Roman" w:hAnsi="Times New Roman" w:cs="Times New Roman"/>
          <w:sz w:val="28"/>
          <w:szCs w:val="28"/>
        </w:rPr>
        <w:t xml:space="preserve"> настоящего Положения (далее - по</w:t>
      </w:r>
      <w:r>
        <w:rPr>
          <w:rFonts w:ascii="Times New Roman" w:hAnsi="Times New Roman" w:cs="Times New Roman"/>
          <w:sz w:val="28"/>
          <w:szCs w:val="28"/>
        </w:rPr>
        <w:t>казатели отраслевой специфики).</w:t>
      </w:r>
    </w:p>
    <w:p w:rsidR="00337D6C" w:rsidRDefault="008501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16</w:t>
      </w:r>
      <w:r w:rsidR="00337D6C" w:rsidRPr="004A2935">
        <w:rPr>
          <w:rFonts w:ascii="Times New Roman" w:hAnsi="Times New Roman" w:cs="Times New Roman"/>
          <w:sz w:val="28"/>
          <w:szCs w:val="28"/>
        </w:rPr>
        <w:t xml:space="preserve">. При определении базового норматива затрат </w:t>
      </w:r>
      <w:r w:rsidR="00EF0694">
        <w:rPr>
          <w:rFonts w:ascii="Times New Roman" w:hAnsi="Times New Roman" w:cs="Times New Roman"/>
          <w:sz w:val="28"/>
          <w:szCs w:val="28"/>
        </w:rPr>
        <w:t xml:space="preserve">в части затрат, указанных в пункте 17 настоящего Порядка, </w:t>
      </w:r>
      <w:r w:rsidR="00337D6C" w:rsidRPr="004A2935">
        <w:rPr>
          <w:rFonts w:ascii="Times New Roman" w:hAnsi="Times New Roman" w:cs="Times New Roman"/>
          <w:sz w:val="28"/>
          <w:szCs w:val="28"/>
        </w:rPr>
        <w:t>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EF0694" w:rsidRPr="00EF0694" w:rsidRDefault="00EF0694" w:rsidP="00EF0694">
      <w:pPr>
        <w:pStyle w:val="ConsPlusNormal"/>
        <w:spacing w:before="220"/>
        <w:ind w:firstLine="540"/>
        <w:jc w:val="both"/>
        <w:rPr>
          <w:rFonts w:ascii="Times New Roman" w:hAnsi="Times New Roman" w:cs="Times New Roman"/>
          <w:sz w:val="28"/>
          <w:szCs w:val="28"/>
        </w:rPr>
      </w:pPr>
      <w:r w:rsidRPr="00EF0694">
        <w:rPr>
          <w:rFonts w:ascii="Times New Roman" w:hAnsi="Times New Roman" w:cs="Times New Roman"/>
          <w:sz w:val="28"/>
          <w:szCs w:val="28"/>
        </w:rPr>
        <w:t xml:space="preserve">Затраты, указанные в </w:t>
      </w:r>
      <w:hyperlink w:anchor="P181" w:history="1">
        <w:r w:rsidRPr="00EF0694">
          <w:rPr>
            <w:rFonts w:ascii="Times New Roman" w:hAnsi="Times New Roman" w:cs="Times New Roman"/>
            <w:color w:val="0000FF"/>
            <w:sz w:val="28"/>
            <w:szCs w:val="28"/>
          </w:rPr>
          <w:t xml:space="preserve">пункте </w:t>
        </w:r>
      </w:hyperlink>
      <w:r w:rsidRPr="00EF0694">
        <w:rPr>
          <w:rFonts w:ascii="Times New Roman" w:hAnsi="Times New Roman" w:cs="Times New Roman"/>
          <w:color w:val="0000FF"/>
          <w:sz w:val="28"/>
          <w:szCs w:val="28"/>
        </w:rPr>
        <w:t>18</w:t>
      </w:r>
      <w:r w:rsidRPr="00EF0694">
        <w:rPr>
          <w:rFonts w:ascii="Times New Roman" w:hAnsi="Times New Roman" w:cs="Times New Roman"/>
          <w:sz w:val="28"/>
          <w:szCs w:val="28"/>
        </w:rPr>
        <w:t xml:space="preserve"> настоящего Порядка,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районного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районным муниципальным учреждениям, оказывающим муниципальную услугу в установленной сфере деятельности, в соответствии с общими требованиями.</w:t>
      </w:r>
    </w:p>
    <w:p w:rsidR="00EF0694" w:rsidRPr="004A2935" w:rsidRDefault="00EF0694">
      <w:pPr>
        <w:pStyle w:val="ConsPlusNormal"/>
        <w:spacing w:before="220"/>
        <w:ind w:firstLine="540"/>
        <w:jc w:val="both"/>
        <w:rPr>
          <w:rFonts w:ascii="Times New Roman" w:hAnsi="Times New Roman" w:cs="Times New Roman"/>
          <w:sz w:val="28"/>
          <w:szCs w:val="28"/>
        </w:rPr>
      </w:pPr>
    </w:p>
    <w:p w:rsidR="00337D6C" w:rsidRPr="004A2935" w:rsidRDefault="008501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17</w:t>
      </w:r>
      <w:r w:rsidR="00337D6C" w:rsidRPr="004A2935">
        <w:rPr>
          <w:rFonts w:ascii="Times New Roman" w:hAnsi="Times New Roman" w:cs="Times New Roman"/>
          <w:sz w:val="28"/>
          <w:szCs w:val="28"/>
        </w:rPr>
        <w:t>. В базовый норматив затрат, непосредственно связанных с оказанием муниципальной услуги, включаются:</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1)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92638D" w:rsidRPr="0092638D"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2)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w:t>
      </w:r>
      <w:r w:rsidRPr="0092638D">
        <w:rPr>
          <w:rFonts w:ascii="Times New Roman" w:hAnsi="Times New Roman" w:cs="Times New Roman"/>
          <w:sz w:val="28"/>
          <w:szCs w:val="28"/>
        </w:rPr>
        <w:t>с учетом срока полезного использования</w:t>
      </w:r>
      <w:r w:rsidR="0092638D" w:rsidRPr="0092638D">
        <w:rPr>
          <w:rFonts w:ascii="Times New Roman" w:hAnsi="Times New Roman" w:cs="Times New Roman"/>
          <w:sz w:val="28"/>
          <w:szCs w:val="28"/>
        </w:rPr>
        <w:t xml:space="preserve"> в целях создания источника финансового обеспечения их приобретения, создания, модернизации и (или) дооборудования</w:t>
      </w:r>
      <w:r w:rsidR="0092638D">
        <w:rPr>
          <w:rFonts w:ascii="Times New Roman" w:hAnsi="Times New Roman" w:cs="Times New Roman"/>
          <w:sz w:val="28"/>
          <w:szCs w:val="28"/>
        </w:rPr>
        <w:t>.</w:t>
      </w:r>
      <w:r w:rsidR="0092638D" w:rsidRPr="0092638D">
        <w:rPr>
          <w:rFonts w:ascii="Times New Roman" w:hAnsi="Times New Roman" w:cs="Times New Roman"/>
          <w:sz w:val="28"/>
          <w:szCs w:val="28"/>
        </w:rPr>
        <w:t xml:space="preserve">  </w:t>
      </w:r>
      <w:r w:rsidRPr="0092638D">
        <w:rPr>
          <w:rFonts w:ascii="Times New Roman" w:hAnsi="Times New Roman" w:cs="Times New Roman"/>
          <w:sz w:val="28"/>
          <w:szCs w:val="28"/>
        </w:rPr>
        <w:t xml:space="preserve"> </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3) иные затраты, непосредственно связанные с оказанием муниципальной услуги.</w:t>
      </w:r>
    </w:p>
    <w:p w:rsidR="00337D6C" w:rsidRPr="004A2935" w:rsidRDefault="00EF069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18</w:t>
      </w:r>
      <w:r w:rsidR="00337D6C" w:rsidRPr="004A2935">
        <w:rPr>
          <w:rFonts w:ascii="Times New Roman" w:hAnsi="Times New Roman" w:cs="Times New Roman"/>
          <w:sz w:val="28"/>
          <w:szCs w:val="28"/>
        </w:rPr>
        <w:t>. В базовый норматив затрат на общехозяйственные нужды на оказание муниципальной услуги включаются:</w:t>
      </w:r>
    </w:p>
    <w:p w:rsidR="00337D6C" w:rsidRPr="004A2935" w:rsidRDefault="00337D6C">
      <w:pPr>
        <w:pStyle w:val="ConsPlusNormal"/>
        <w:spacing w:before="220"/>
        <w:ind w:firstLine="540"/>
        <w:jc w:val="both"/>
        <w:rPr>
          <w:rFonts w:ascii="Times New Roman" w:hAnsi="Times New Roman" w:cs="Times New Roman"/>
          <w:sz w:val="28"/>
          <w:szCs w:val="28"/>
        </w:rPr>
      </w:pPr>
      <w:bookmarkStart w:id="1" w:name="P81"/>
      <w:bookmarkEnd w:id="1"/>
      <w:r w:rsidRPr="004A2935">
        <w:rPr>
          <w:rFonts w:ascii="Times New Roman" w:hAnsi="Times New Roman" w:cs="Times New Roman"/>
          <w:sz w:val="28"/>
          <w:szCs w:val="28"/>
        </w:rPr>
        <w:t>1) затраты на коммунальные услуги;</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2) затраты на содержание объектов недвижимого имущества (в том числе затраты на арендные платежи);</w:t>
      </w:r>
    </w:p>
    <w:p w:rsidR="00337D6C" w:rsidRPr="004A2935" w:rsidRDefault="00337D6C">
      <w:pPr>
        <w:pStyle w:val="ConsPlusNormal"/>
        <w:spacing w:before="220"/>
        <w:ind w:firstLine="540"/>
        <w:jc w:val="both"/>
        <w:rPr>
          <w:rFonts w:ascii="Times New Roman" w:hAnsi="Times New Roman" w:cs="Times New Roman"/>
          <w:sz w:val="28"/>
          <w:szCs w:val="28"/>
        </w:rPr>
      </w:pPr>
      <w:bookmarkStart w:id="2" w:name="P83"/>
      <w:bookmarkEnd w:id="2"/>
      <w:r w:rsidRPr="004A2935">
        <w:rPr>
          <w:rFonts w:ascii="Times New Roman" w:hAnsi="Times New Roman" w:cs="Times New Roman"/>
          <w:sz w:val="28"/>
          <w:szCs w:val="28"/>
        </w:rPr>
        <w:t>3) затраты на содержание объектов особо ценного движимого имущества;</w:t>
      </w:r>
      <w:r w:rsidR="00EF0694">
        <w:rPr>
          <w:rFonts w:ascii="Times New Roman" w:hAnsi="Times New Roman" w:cs="Times New Roman"/>
          <w:sz w:val="28"/>
          <w:szCs w:val="28"/>
        </w:rPr>
        <w:t xml:space="preserve"> а также затраты на аренду указанного имущества;</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4) затраты на приобретение услуг связи;</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5) затраты на приобретение транспортных услуг;</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6)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7) затраты на прочие общехозяйственные нужды.</w:t>
      </w:r>
    </w:p>
    <w:p w:rsidR="00337D6C" w:rsidRPr="004A2935" w:rsidRDefault="00EF069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337D6C" w:rsidRPr="004A2935">
        <w:rPr>
          <w:rFonts w:ascii="Times New Roman" w:hAnsi="Times New Roman" w:cs="Times New Roman"/>
          <w:sz w:val="28"/>
          <w:szCs w:val="28"/>
        </w:rPr>
        <w:t xml:space="preserve">. В затраты, указанные в </w:t>
      </w:r>
      <w:hyperlink w:anchor="P81" w:history="1">
        <w:r w:rsidR="00337D6C" w:rsidRPr="004A2935">
          <w:rPr>
            <w:rFonts w:ascii="Times New Roman" w:hAnsi="Times New Roman" w:cs="Times New Roman"/>
            <w:color w:val="0000FF"/>
            <w:sz w:val="28"/>
            <w:szCs w:val="28"/>
          </w:rPr>
          <w:t>подпунктах 1</w:t>
        </w:r>
      </w:hyperlink>
      <w:r w:rsidR="00337D6C" w:rsidRPr="004A2935">
        <w:rPr>
          <w:rFonts w:ascii="Times New Roman" w:hAnsi="Times New Roman" w:cs="Times New Roman"/>
          <w:sz w:val="28"/>
          <w:szCs w:val="28"/>
        </w:rPr>
        <w:t xml:space="preserve"> - </w:t>
      </w:r>
      <w:hyperlink w:anchor="P83" w:history="1">
        <w:r w:rsidR="00337D6C" w:rsidRPr="004A2935">
          <w:rPr>
            <w:rFonts w:ascii="Times New Roman" w:hAnsi="Times New Roman" w:cs="Times New Roman"/>
            <w:color w:val="0000FF"/>
            <w:sz w:val="28"/>
            <w:szCs w:val="28"/>
          </w:rPr>
          <w:t>3 пункта 1</w:t>
        </w:r>
      </w:hyperlink>
      <w:r>
        <w:rPr>
          <w:rFonts w:ascii="Times New Roman" w:hAnsi="Times New Roman" w:cs="Times New Roman"/>
          <w:color w:val="0000FF"/>
          <w:sz w:val="28"/>
          <w:szCs w:val="28"/>
        </w:rPr>
        <w:t>8</w:t>
      </w:r>
      <w:r w:rsidR="00337D6C" w:rsidRPr="004A2935">
        <w:rPr>
          <w:rFonts w:ascii="Times New Roman" w:hAnsi="Times New Roman" w:cs="Times New Roman"/>
          <w:sz w:val="28"/>
          <w:szCs w:val="28"/>
        </w:rPr>
        <w:t xml:space="preserve"> настоящего Порядка, включаются затраты в отношении имущества учреждения, используемого для выполнения муниципального задания и </w:t>
      </w:r>
      <w:r w:rsidR="00337D6C" w:rsidRPr="004A2935">
        <w:rPr>
          <w:rFonts w:ascii="Times New Roman" w:hAnsi="Times New Roman" w:cs="Times New Roman"/>
          <w:sz w:val="28"/>
          <w:szCs w:val="28"/>
        </w:rPr>
        <w:lastRenderedPageBreak/>
        <w:t>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337D6C" w:rsidRPr="004A2935" w:rsidRDefault="00EF069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20</w:t>
      </w:r>
      <w:r w:rsidR="00337D6C" w:rsidRPr="004A2935">
        <w:rPr>
          <w:rFonts w:ascii="Times New Roman" w:hAnsi="Times New Roman" w:cs="Times New Roman"/>
          <w:sz w:val="28"/>
          <w:szCs w:val="28"/>
        </w:rPr>
        <w:t>. Значение базового норматива затрат на оказание муниципальной услуги утверждается главными распорядителями средств бюджета района (уточняется при необходимости при формировании обоснований бюджетных ассигнований бюджета района на очередной финансовый год и на плановый период) общей суммой, с выделением:</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1)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337D6C"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2)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DE5D9E" w:rsidRPr="00B01317" w:rsidRDefault="00DE5D9E" w:rsidP="00DE5D9E">
      <w:pPr>
        <w:widowControl w:val="0"/>
        <w:autoSpaceDE w:val="0"/>
        <w:autoSpaceDN w:val="0"/>
        <w:spacing w:before="220"/>
        <w:ind w:firstLine="540"/>
        <w:jc w:val="both"/>
        <w:rPr>
          <w:sz w:val="28"/>
          <w:szCs w:val="28"/>
        </w:rPr>
      </w:pPr>
      <w:r w:rsidRPr="00B01317">
        <w:rPr>
          <w:sz w:val="28"/>
          <w:szCs w:val="28"/>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w:t>
      </w:r>
      <w:r w:rsidR="00EF0694" w:rsidRPr="00B01317">
        <w:rPr>
          <w:sz w:val="28"/>
          <w:szCs w:val="28"/>
        </w:rPr>
        <w:t>исполнительных органов власти</w:t>
      </w:r>
      <w:r w:rsidRPr="00B01317">
        <w:rPr>
          <w:sz w:val="28"/>
          <w:szCs w:val="28"/>
        </w:rPr>
        <w:t xml:space="preserve">, приводящих к изменению объема финансового обеспечения выполнения </w:t>
      </w:r>
      <w:r w:rsidR="00EF0694" w:rsidRPr="00B01317">
        <w:rPr>
          <w:sz w:val="28"/>
          <w:szCs w:val="28"/>
        </w:rPr>
        <w:t>муниципального</w:t>
      </w:r>
      <w:r w:rsidRPr="00B01317">
        <w:rPr>
          <w:sz w:val="28"/>
          <w:szCs w:val="28"/>
        </w:rPr>
        <w:t xml:space="preserve"> задания) до внесения</w:t>
      </w:r>
      <w:r w:rsidR="00B01317">
        <w:rPr>
          <w:sz w:val="28"/>
          <w:szCs w:val="28"/>
        </w:rPr>
        <w:t xml:space="preserve"> на</w:t>
      </w:r>
      <w:r w:rsidRPr="00B01317">
        <w:rPr>
          <w:sz w:val="28"/>
          <w:szCs w:val="28"/>
        </w:rPr>
        <w:t xml:space="preserve"> </w:t>
      </w:r>
      <w:r w:rsidR="00B01317">
        <w:rPr>
          <w:sz w:val="28"/>
          <w:szCs w:val="28"/>
        </w:rPr>
        <w:t>рассмотрение</w:t>
      </w:r>
      <w:r w:rsidRPr="00B01317">
        <w:rPr>
          <w:sz w:val="28"/>
          <w:szCs w:val="28"/>
        </w:rPr>
        <w:t xml:space="preserve"> проекта </w:t>
      </w:r>
      <w:r w:rsidR="00EF0694" w:rsidRPr="00B01317">
        <w:rPr>
          <w:sz w:val="28"/>
          <w:szCs w:val="28"/>
        </w:rPr>
        <w:t xml:space="preserve">решения сессии Совета </w:t>
      </w:r>
      <w:r w:rsidR="00B01317" w:rsidRPr="00B01317">
        <w:rPr>
          <w:sz w:val="28"/>
          <w:szCs w:val="28"/>
        </w:rPr>
        <w:t xml:space="preserve">депутатов </w:t>
      </w:r>
      <w:r w:rsidR="00EF0694" w:rsidRPr="00B01317">
        <w:rPr>
          <w:sz w:val="28"/>
          <w:szCs w:val="28"/>
        </w:rPr>
        <w:t>о районном</w:t>
      </w:r>
      <w:r w:rsidRPr="00B01317">
        <w:rPr>
          <w:sz w:val="28"/>
          <w:szCs w:val="28"/>
        </w:rPr>
        <w:t xml:space="preserve"> бюджете на очередной финансовый год и плановый период уточненные значения базовых нормативов затрат на оказание </w:t>
      </w:r>
      <w:r w:rsidR="00EF0694" w:rsidRPr="00B01317">
        <w:rPr>
          <w:sz w:val="28"/>
          <w:szCs w:val="28"/>
        </w:rPr>
        <w:t xml:space="preserve">муниципальных </w:t>
      </w:r>
      <w:r w:rsidRPr="00B01317">
        <w:rPr>
          <w:sz w:val="28"/>
          <w:szCs w:val="28"/>
        </w:rPr>
        <w:t xml:space="preserve">услуг применяются начиная с расчета субсидии на финансовое обеспечение выполнения </w:t>
      </w:r>
      <w:r w:rsidR="00EF0694" w:rsidRPr="00B01317">
        <w:rPr>
          <w:sz w:val="28"/>
          <w:szCs w:val="28"/>
        </w:rPr>
        <w:t>муниципального</w:t>
      </w:r>
      <w:r w:rsidRPr="00B01317">
        <w:rPr>
          <w:sz w:val="28"/>
          <w:szCs w:val="28"/>
        </w:rPr>
        <w:t xml:space="preserve"> задания на очередной финансовый год.</w:t>
      </w:r>
    </w:p>
    <w:p w:rsidR="00DE5D9E" w:rsidRPr="00DA780B" w:rsidRDefault="00DE5D9E" w:rsidP="00990E11">
      <w:pPr>
        <w:widowControl w:val="0"/>
        <w:autoSpaceDE w:val="0"/>
        <w:autoSpaceDN w:val="0"/>
        <w:spacing w:before="220"/>
        <w:ind w:firstLine="540"/>
        <w:jc w:val="both"/>
        <w:rPr>
          <w:sz w:val="28"/>
          <w:szCs w:val="28"/>
        </w:rPr>
      </w:pPr>
      <w:r w:rsidRPr="00DA780B">
        <w:rPr>
          <w:sz w:val="28"/>
          <w:szCs w:val="28"/>
        </w:rPr>
        <w:t xml:space="preserve">В случае изменения значений базовых нормативов затрат на оказание </w:t>
      </w:r>
      <w:r w:rsidR="00DA780B" w:rsidRPr="00DA780B">
        <w:rPr>
          <w:sz w:val="28"/>
          <w:szCs w:val="28"/>
        </w:rPr>
        <w:t>муниципальных</w:t>
      </w:r>
      <w:r w:rsidRPr="00DA780B">
        <w:rPr>
          <w:sz w:val="28"/>
          <w:szCs w:val="28"/>
        </w:rPr>
        <w:t xml:space="preserve"> услуг в текущем финансовом году (за исключением изменений в случаях, предусмотренных нормативными правовыми актами </w:t>
      </w:r>
      <w:r w:rsidR="00DA780B" w:rsidRPr="00DA780B">
        <w:rPr>
          <w:sz w:val="28"/>
          <w:szCs w:val="28"/>
        </w:rPr>
        <w:t>исполнительных органов власти</w:t>
      </w:r>
      <w:r w:rsidRPr="00DA780B">
        <w:rPr>
          <w:sz w:val="28"/>
          <w:szCs w:val="28"/>
        </w:rPr>
        <w:t xml:space="preserve">, приводящих к изменению объема финансового обеспечения выполнения </w:t>
      </w:r>
      <w:r w:rsidR="00DA780B" w:rsidRPr="00DA780B">
        <w:rPr>
          <w:sz w:val="28"/>
          <w:szCs w:val="28"/>
        </w:rPr>
        <w:t>муниципального</w:t>
      </w:r>
      <w:r w:rsidRPr="00DA780B">
        <w:rPr>
          <w:sz w:val="28"/>
          <w:szCs w:val="28"/>
        </w:rPr>
        <w:t xml:space="preserve"> задания) после внесения</w:t>
      </w:r>
      <w:r w:rsidRPr="00DA780B">
        <w:rPr>
          <w:rFonts w:ascii="Calibri" w:hAnsi="Calibri" w:cs="Calibri"/>
          <w:sz w:val="22"/>
          <w:szCs w:val="20"/>
        </w:rPr>
        <w:t xml:space="preserve"> </w:t>
      </w:r>
      <w:r w:rsidR="00DA780B">
        <w:rPr>
          <w:sz w:val="28"/>
          <w:szCs w:val="28"/>
        </w:rPr>
        <w:t>на</w:t>
      </w:r>
      <w:r w:rsidR="00DA780B" w:rsidRPr="00B01317">
        <w:rPr>
          <w:sz w:val="28"/>
          <w:szCs w:val="28"/>
        </w:rPr>
        <w:t xml:space="preserve"> </w:t>
      </w:r>
      <w:r w:rsidR="00DA780B">
        <w:rPr>
          <w:sz w:val="28"/>
          <w:szCs w:val="28"/>
        </w:rPr>
        <w:t>рассмотрение</w:t>
      </w:r>
      <w:r w:rsidR="00DA780B" w:rsidRPr="00B01317">
        <w:rPr>
          <w:sz w:val="28"/>
          <w:szCs w:val="28"/>
        </w:rPr>
        <w:t xml:space="preserve"> проекта решения сессии Совета депутатов о районном бюджете на очередной финансовый год и плановый период</w:t>
      </w:r>
      <w:r w:rsidRPr="00DE5D9E">
        <w:rPr>
          <w:rFonts w:ascii="Calibri" w:hAnsi="Calibri" w:cs="Calibri"/>
          <w:color w:val="FF0000"/>
          <w:sz w:val="22"/>
          <w:szCs w:val="20"/>
        </w:rPr>
        <w:t xml:space="preserve"> </w:t>
      </w:r>
      <w:r w:rsidRPr="00DA780B">
        <w:rPr>
          <w:sz w:val="28"/>
          <w:szCs w:val="28"/>
        </w:rPr>
        <w:t xml:space="preserve">уточненные значения базовых нормативов затрат на оказание </w:t>
      </w:r>
      <w:r w:rsidR="00DA780B" w:rsidRPr="00DA780B">
        <w:rPr>
          <w:sz w:val="28"/>
          <w:szCs w:val="28"/>
        </w:rPr>
        <w:t>муниципальных</w:t>
      </w:r>
      <w:r w:rsidRPr="00DA780B">
        <w:rPr>
          <w:sz w:val="28"/>
          <w:szCs w:val="28"/>
        </w:rPr>
        <w:t xml:space="preserve"> услуг применяются начиная с расчета субсидии на финансовое обеспечение выполнения </w:t>
      </w:r>
      <w:r w:rsidR="00DA780B" w:rsidRPr="00DA780B">
        <w:rPr>
          <w:sz w:val="28"/>
          <w:szCs w:val="28"/>
        </w:rPr>
        <w:t>муниципального</w:t>
      </w:r>
      <w:r w:rsidRPr="00DA780B">
        <w:rPr>
          <w:sz w:val="28"/>
          <w:szCs w:val="28"/>
        </w:rPr>
        <w:t xml:space="preserve"> задания на первый год планового периода.</w:t>
      </w:r>
    </w:p>
    <w:p w:rsidR="00337D6C" w:rsidRPr="004A2935" w:rsidRDefault="00DA780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w:t>
      </w:r>
      <w:r w:rsidR="00337D6C" w:rsidRPr="004A2935">
        <w:rPr>
          <w:rFonts w:ascii="Times New Roman" w:hAnsi="Times New Roman" w:cs="Times New Roman"/>
          <w:sz w:val="28"/>
          <w:szCs w:val="28"/>
        </w:rPr>
        <w:t>.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p>
    <w:p w:rsidR="00337D6C" w:rsidRPr="004A2935" w:rsidRDefault="00DA780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22</w:t>
      </w:r>
      <w:r w:rsidR="00337D6C" w:rsidRPr="004A2935">
        <w:rPr>
          <w:rFonts w:ascii="Times New Roman" w:hAnsi="Times New Roman" w:cs="Times New Roman"/>
          <w:sz w:val="28"/>
          <w:szCs w:val="28"/>
        </w:rPr>
        <w:t>. В территориальный корректирующий коэффициент включаются территориальный корректирующий коэффициент</w:t>
      </w:r>
      <w:r w:rsidR="00CE212B">
        <w:rPr>
          <w:rFonts w:ascii="Times New Roman" w:hAnsi="Times New Roman" w:cs="Times New Roman"/>
          <w:sz w:val="28"/>
          <w:szCs w:val="28"/>
        </w:rPr>
        <w:t xml:space="preserve"> на оплату труда с начислениями на выплаты по оплате труда,</w:t>
      </w:r>
      <w:r w:rsidR="00337D6C" w:rsidRPr="004A2935">
        <w:rPr>
          <w:rFonts w:ascii="Times New Roman" w:hAnsi="Times New Roman" w:cs="Times New Roman"/>
          <w:sz w:val="28"/>
          <w:szCs w:val="28"/>
        </w:rPr>
        <w:t xml:space="preserve"> на коммунальные услуги и на содержание недвижимого имущества.</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Значение территориального корректирующего коэффициента утверждается главными распорядителями средств бюджета района в отношении районных муниципальных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с соблюдением общих требований.</w:t>
      </w:r>
    </w:p>
    <w:p w:rsidR="00337D6C" w:rsidRPr="004A2935" w:rsidRDefault="00CE212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23</w:t>
      </w:r>
      <w:r w:rsidR="00337D6C" w:rsidRPr="004A2935">
        <w:rPr>
          <w:rFonts w:ascii="Times New Roman" w:hAnsi="Times New Roman" w:cs="Times New Roman"/>
          <w:sz w:val="28"/>
          <w:szCs w:val="28"/>
        </w:rPr>
        <w:t>. Отраслевой корректирующий коэффициент учитывает п</w:t>
      </w:r>
      <w:r w:rsidR="00990E11">
        <w:rPr>
          <w:rFonts w:ascii="Times New Roman" w:hAnsi="Times New Roman" w:cs="Times New Roman"/>
          <w:sz w:val="28"/>
          <w:szCs w:val="28"/>
        </w:rPr>
        <w:t xml:space="preserve">оказатели отраслевой специфики </w:t>
      </w:r>
      <w:r w:rsidR="00337D6C" w:rsidRPr="004A2935">
        <w:rPr>
          <w:rFonts w:ascii="Times New Roman" w:hAnsi="Times New Roman" w:cs="Times New Roman"/>
          <w:sz w:val="28"/>
          <w:szCs w:val="28"/>
        </w:rPr>
        <w:t>и определяется в соответствии с общими требованиями.</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Значение отраслевого корректирующего коэффициента утверждается главными распорядителями средств бюджета района (уточняется при необходимости при формировании обоснований бюджетных ассигнований бюджета района на очередной финансовый год и плановый период).</w:t>
      </w:r>
    </w:p>
    <w:p w:rsidR="00337D6C" w:rsidRPr="004A2935" w:rsidRDefault="00CE212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24</w:t>
      </w:r>
      <w:r w:rsidR="00337D6C" w:rsidRPr="004A2935">
        <w:rPr>
          <w:rFonts w:ascii="Times New Roman" w:hAnsi="Times New Roman" w:cs="Times New Roman"/>
          <w:sz w:val="28"/>
          <w:szCs w:val="28"/>
        </w:rPr>
        <w:t>.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337D6C" w:rsidRPr="004A2935" w:rsidRDefault="00CE212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25</w:t>
      </w:r>
      <w:r w:rsidR="00337D6C" w:rsidRPr="004A2935">
        <w:rPr>
          <w:rFonts w:ascii="Times New Roman" w:hAnsi="Times New Roman" w:cs="Times New Roman"/>
          <w:sz w:val="28"/>
          <w:szCs w:val="28"/>
        </w:rPr>
        <w:t>.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главным распорядителем средств бюджета района в отношении районных бюджетных или автономных учреждений.</w:t>
      </w:r>
    </w:p>
    <w:p w:rsidR="00337D6C" w:rsidRPr="004A2935" w:rsidRDefault="00CE212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26</w:t>
      </w:r>
      <w:r w:rsidR="00337D6C" w:rsidRPr="004A2935">
        <w:rPr>
          <w:rFonts w:ascii="Times New Roman" w:hAnsi="Times New Roman" w:cs="Times New Roman"/>
          <w:sz w:val="28"/>
          <w:szCs w:val="28"/>
        </w:rPr>
        <w:t>.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CE212B"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1) затраты на оплату труда с начислениями на выплаты по оплате труда работников, непосредственно </w:t>
      </w:r>
      <w:r w:rsidR="00CE212B">
        <w:rPr>
          <w:rFonts w:ascii="Times New Roman" w:hAnsi="Times New Roman" w:cs="Times New Roman"/>
          <w:sz w:val="28"/>
          <w:szCs w:val="28"/>
        </w:rPr>
        <w:t>связанных с выполнением работы;</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2) затраты на приобретение материальных запасов и движимого имущества</w:t>
      </w:r>
      <w:r w:rsidR="00CE212B">
        <w:rPr>
          <w:rFonts w:ascii="Times New Roman" w:hAnsi="Times New Roman" w:cs="Times New Roman"/>
          <w:sz w:val="28"/>
          <w:szCs w:val="28"/>
        </w:rPr>
        <w:t xml:space="preserve"> (основных средств и нематериальных активов)</w:t>
      </w:r>
      <w:r w:rsidRPr="004A2935">
        <w:rPr>
          <w:rFonts w:ascii="Times New Roman" w:hAnsi="Times New Roman" w:cs="Times New Roman"/>
          <w:sz w:val="28"/>
          <w:szCs w:val="28"/>
        </w:rPr>
        <w:t>, потребляемых (используемых) в процессе выполнения работы с учетом срока полезного использования (в том числе затраты на арендные платежи);</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3) затраты на иные расходы, непосредственно связанные с выполнением работы;</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lastRenderedPageBreak/>
        <w:t>4) затраты на оплату коммунальных услуг;</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5)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6) затраты на содержание объектов особо ценного движимого имущества и имущества, необходимого для вы</w:t>
      </w:r>
      <w:r w:rsidR="00CE212B">
        <w:rPr>
          <w:rFonts w:ascii="Times New Roman" w:hAnsi="Times New Roman" w:cs="Times New Roman"/>
          <w:sz w:val="28"/>
          <w:szCs w:val="28"/>
        </w:rPr>
        <w:t>полнения муниципального задания, а также затраты на аренду указанного имущества;</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7) затраты на приобретение услуг связи;</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8) затраты на приобретение транспортных услуг;</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9) затраты на оплату труда с начислениями на выплаты по оплате труда, </w:t>
      </w:r>
      <w:r w:rsidR="00CE212B">
        <w:rPr>
          <w:rFonts w:ascii="Times New Roman" w:hAnsi="Times New Roman" w:cs="Times New Roman"/>
          <w:sz w:val="28"/>
          <w:szCs w:val="28"/>
        </w:rPr>
        <w:t>которые не принимают непосредственного участия в выполнении работ;</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10) затраты на прочие общехозяйственные нужды.</w:t>
      </w:r>
    </w:p>
    <w:p w:rsidR="00337D6C" w:rsidRPr="004A2935" w:rsidRDefault="00CE212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27</w:t>
      </w:r>
      <w:r w:rsidR="00337D6C" w:rsidRPr="004A2935">
        <w:rPr>
          <w:rFonts w:ascii="Times New Roman" w:hAnsi="Times New Roman" w:cs="Times New Roman"/>
          <w:sz w:val="28"/>
          <w:szCs w:val="28"/>
        </w:rPr>
        <w:t>.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337D6C" w:rsidRPr="001F78D5" w:rsidRDefault="00337D6C">
      <w:pPr>
        <w:pStyle w:val="ConsPlusNormal"/>
        <w:spacing w:before="220"/>
        <w:ind w:firstLine="540"/>
        <w:jc w:val="both"/>
        <w:rPr>
          <w:rFonts w:ascii="Times New Roman" w:hAnsi="Times New Roman" w:cs="Times New Roman"/>
          <w:sz w:val="28"/>
          <w:szCs w:val="28"/>
        </w:rPr>
      </w:pPr>
      <w:r w:rsidRPr="001F78D5">
        <w:rPr>
          <w:rFonts w:ascii="Times New Roman" w:hAnsi="Times New Roman" w:cs="Times New Roman"/>
          <w:sz w:val="28"/>
          <w:szCs w:val="28"/>
        </w:rPr>
        <w:t>2</w:t>
      </w:r>
      <w:r w:rsidR="00CE212B">
        <w:rPr>
          <w:rFonts w:ascii="Times New Roman" w:hAnsi="Times New Roman" w:cs="Times New Roman"/>
          <w:sz w:val="28"/>
          <w:szCs w:val="28"/>
        </w:rPr>
        <w:t>8</w:t>
      </w:r>
      <w:r w:rsidRPr="001F78D5">
        <w:rPr>
          <w:rFonts w:ascii="Times New Roman" w:hAnsi="Times New Roman" w:cs="Times New Roman"/>
          <w:sz w:val="28"/>
          <w:szCs w:val="28"/>
        </w:rPr>
        <w:t>. Значения нормативных затрат на выполнение работы утверждаются главным распорядителем средств бюджета района.</w:t>
      </w:r>
    </w:p>
    <w:p w:rsidR="00337D6C" w:rsidRPr="004A2935" w:rsidRDefault="00CE212B">
      <w:pPr>
        <w:pStyle w:val="ConsPlusNormal"/>
        <w:spacing w:before="220"/>
        <w:ind w:firstLine="540"/>
        <w:jc w:val="both"/>
        <w:rPr>
          <w:rFonts w:ascii="Times New Roman" w:hAnsi="Times New Roman" w:cs="Times New Roman"/>
          <w:sz w:val="28"/>
          <w:szCs w:val="28"/>
        </w:rPr>
      </w:pPr>
      <w:bookmarkStart w:id="3" w:name="P112"/>
      <w:bookmarkEnd w:id="3"/>
      <w:r>
        <w:rPr>
          <w:rFonts w:ascii="Times New Roman" w:hAnsi="Times New Roman" w:cs="Times New Roman"/>
          <w:sz w:val="28"/>
          <w:szCs w:val="28"/>
        </w:rPr>
        <w:t>29</w:t>
      </w:r>
      <w:r w:rsidR="00337D6C" w:rsidRPr="004A2935">
        <w:rPr>
          <w:rFonts w:ascii="Times New Roman" w:hAnsi="Times New Roman" w:cs="Times New Roman"/>
          <w:sz w:val="28"/>
          <w:szCs w:val="28"/>
        </w:rPr>
        <w:t>.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337D6C"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В случае если районное муниципальное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w:t>
      </w:r>
      <w:hyperlink w:anchor="P112" w:history="1">
        <w:r w:rsidRPr="004A2935">
          <w:rPr>
            <w:rFonts w:ascii="Times New Roman" w:hAnsi="Times New Roman" w:cs="Times New Roman"/>
            <w:color w:val="0000FF"/>
            <w:sz w:val="28"/>
            <w:szCs w:val="28"/>
          </w:rPr>
          <w:t>абзаце первом</w:t>
        </w:r>
      </w:hyperlink>
      <w:r w:rsidRPr="004A2935">
        <w:rPr>
          <w:rFonts w:ascii="Times New Roman" w:hAnsi="Times New Roman" w:cs="Times New Roman"/>
          <w:sz w:val="28"/>
          <w:szCs w:val="28"/>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района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от платной деятельности, исходя из указанных поступлений, полученных в отчетном финансовом году (далее - коэффициент платной деятельности).</w:t>
      </w:r>
    </w:p>
    <w:p w:rsidR="00CE212B" w:rsidRPr="004A2935" w:rsidRDefault="00662E24" w:rsidP="00662E24">
      <w:pPr>
        <w:pStyle w:val="ConsPlusNormal"/>
        <w:spacing w:before="220"/>
        <w:ind w:firstLine="540"/>
        <w:jc w:val="both"/>
        <w:rPr>
          <w:rFonts w:ascii="Times New Roman" w:hAnsi="Times New Roman" w:cs="Times New Roman"/>
          <w:sz w:val="28"/>
          <w:szCs w:val="28"/>
        </w:rPr>
      </w:pPr>
      <w:r w:rsidRPr="00662E24">
        <w:rPr>
          <w:rFonts w:ascii="Times New Roman" w:hAnsi="Times New Roman" w:cs="Times New Roman"/>
          <w:sz w:val="28"/>
          <w:szCs w:val="28"/>
        </w:rPr>
        <w:lastRenderedPageBreak/>
        <w:t>При расчете коэффициента платной деятельности не учитываются поступления в виде целевых субсидий, предоставляемых из районного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районного имущества, переданного в аренду (безвозмездное пользование).</w:t>
      </w:r>
    </w:p>
    <w:p w:rsidR="00337D6C" w:rsidRPr="004A2935" w:rsidRDefault="00337D6C">
      <w:pPr>
        <w:pStyle w:val="ConsPlusNormal"/>
        <w:spacing w:before="220"/>
        <w:ind w:firstLine="540"/>
        <w:jc w:val="both"/>
        <w:rPr>
          <w:rFonts w:ascii="Times New Roman" w:hAnsi="Times New Roman" w:cs="Times New Roman"/>
          <w:sz w:val="28"/>
          <w:szCs w:val="28"/>
        </w:rPr>
      </w:pPr>
      <w:bookmarkStart w:id="4" w:name="P114"/>
      <w:bookmarkStart w:id="5" w:name="P119"/>
      <w:bookmarkEnd w:id="4"/>
      <w:bookmarkEnd w:id="5"/>
      <w:r w:rsidRPr="004A2935">
        <w:rPr>
          <w:rFonts w:ascii="Times New Roman" w:hAnsi="Times New Roman" w:cs="Times New Roman"/>
          <w:sz w:val="28"/>
          <w:szCs w:val="28"/>
        </w:rPr>
        <w:t>3</w:t>
      </w:r>
      <w:r w:rsidR="00344833">
        <w:rPr>
          <w:rFonts w:ascii="Times New Roman" w:hAnsi="Times New Roman" w:cs="Times New Roman"/>
          <w:sz w:val="28"/>
          <w:szCs w:val="28"/>
        </w:rPr>
        <w:t>0</w:t>
      </w:r>
      <w:r w:rsidRPr="004A2935">
        <w:rPr>
          <w:rFonts w:ascii="Times New Roman" w:hAnsi="Times New Roman" w:cs="Times New Roman"/>
          <w:sz w:val="28"/>
          <w:szCs w:val="28"/>
        </w:rPr>
        <w:t>. В случае если районное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главным распорядителем средств бюджета района.</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3</w:t>
      </w:r>
      <w:r w:rsidR="00344833">
        <w:rPr>
          <w:rFonts w:ascii="Times New Roman" w:hAnsi="Times New Roman" w:cs="Times New Roman"/>
          <w:sz w:val="28"/>
          <w:szCs w:val="28"/>
        </w:rPr>
        <w:t>1</w:t>
      </w:r>
      <w:r w:rsidRPr="004A2935">
        <w:rPr>
          <w:rFonts w:ascii="Times New Roman" w:hAnsi="Times New Roman" w:cs="Times New Roman"/>
          <w:sz w:val="28"/>
          <w:szCs w:val="28"/>
        </w:rPr>
        <w:t>. Нормативные затраты (затраты), определяемые в соответствии с настоящим Порядком, учитываются при формировании обоснований бюджетных ассигнований бюджета района на очередной финансовый год и плановый период.</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3</w:t>
      </w:r>
      <w:r w:rsidR="00344833">
        <w:rPr>
          <w:rFonts w:ascii="Times New Roman" w:hAnsi="Times New Roman" w:cs="Times New Roman"/>
          <w:sz w:val="28"/>
          <w:szCs w:val="28"/>
        </w:rPr>
        <w:t>2</w:t>
      </w:r>
      <w:r w:rsidRPr="004A2935">
        <w:rPr>
          <w:rFonts w:ascii="Times New Roman" w:hAnsi="Times New Roman" w:cs="Times New Roman"/>
          <w:sz w:val="28"/>
          <w:szCs w:val="28"/>
        </w:rPr>
        <w:t>. Финансовое обеспечение выполнения муниципального задания осуществляется в пределах бюджетных ассигнований, предусмотренных в бюджете района на указанные цели.</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Финансовое обеспечение выполнения муниципального задания районным бюджетным или автономным учреждением осуществляется путем предоставления субсидии.</w:t>
      </w:r>
    </w:p>
    <w:p w:rsidR="00337D6C" w:rsidRPr="00ED2E7E" w:rsidRDefault="0034483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33</w:t>
      </w:r>
      <w:r w:rsidR="00337D6C" w:rsidRPr="00ED2E7E">
        <w:rPr>
          <w:rFonts w:ascii="Times New Roman" w:hAnsi="Times New Roman" w:cs="Times New Roman"/>
          <w:sz w:val="28"/>
          <w:szCs w:val="28"/>
        </w:rPr>
        <w:t>.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1F78D5" w:rsidRDefault="001F78D5">
      <w:pPr>
        <w:pStyle w:val="ConsPlusNormal"/>
        <w:spacing w:before="220"/>
        <w:ind w:firstLine="540"/>
        <w:jc w:val="both"/>
        <w:rPr>
          <w:rFonts w:ascii="Times New Roman" w:hAnsi="Times New Roman" w:cs="Times New Roman"/>
          <w:sz w:val="28"/>
          <w:szCs w:val="28"/>
        </w:rPr>
      </w:pPr>
      <w:r w:rsidRPr="00CB52C7">
        <w:rPr>
          <w:rFonts w:ascii="Times New Roman" w:hAnsi="Times New Roman" w:cs="Times New Roman"/>
          <w:sz w:val="28"/>
          <w:szCs w:val="28"/>
        </w:rPr>
        <w:t xml:space="preserve">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w:t>
      </w:r>
      <w:hyperlink r:id="rId12" w:history="1">
        <w:r w:rsidRPr="00CB52C7">
          <w:rPr>
            <w:rFonts w:ascii="Times New Roman" w:hAnsi="Times New Roman" w:cs="Times New Roman"/>
            <w:color w:val="0000FF"/>
            <w:sz w:val="28"/>
            <w:szCs w:val="28"/>
          </w:rPr>
          <w:t>Указом</w:t>
        </w:r>
      </w:hyperlink>
      <w:r w:rsidRPr="00CB52C7">
        <w:rPr>
          <w:rFonts w:ascii="Times New Roman" w:hAnsi="Times New Roman" w:cs="Times New Roman"/>
          <w:sz w:val="28"/>
          <w:szCs w:val="28"/>
        </w:rPr>
        <w:t xml:space="preserve"> Президента Российской Федерации от 7 мая 2012 г. N 597 "О мероприятиях по реализации государственной социальной политики"</w:t>
      </w:r>
      <w:r w:rsidR="00CB52C7">
        <w:rPr>
          <w:rFonts w:ascii="Times New Roman" w:hAnsi="Times New Roman" w:cs="Times New Roman"/>
          <w:sz w:val="28"/>
          <w:szCs w:val="28"/>
        </w:rPr>
        <w:t>.</w:t>
      </w:r>
    </w:p>
    <w:p w:rsidR="00514F44" w:rsidRPr="00225F1A" w:rsidRDefault="00514F44" w:rsidP="00514F44">
      <w:pPr>
        <w:pStyle w:val="ConsPlusNormal"/>
        <w:spacing w:before="220"/>
        <w:ind w:firstLine="540"/>
        <w:jc w:val="both"/>
        <w:rPr>
          <w:rFonts w:ascii="Times New Roman" w:hAnsi="Times New Roman" w:cs="Times New Roman"/>
          <w:sz w:val="28"/>
          <w:szCs w:val="28"/>
        </w:rPr>
      </w:pPr>
      <w:r w:rsidRPr="00225F1A">
        <w:rPr>
          <w:rFonts w:ascii="Times New Roman" w:hAnsi="Times New Roman" w:cs="Times New Roman"/>
          <w:sz w:val="28"/>
          <w:szCs w:val="28"/>
        </w:rPr>
        <w:t xml:space="preserve">При досрочном прекращении выполнения муниципального задания по </w:t>
      </w:r>
      <w:r w:rsidRPr="00225F1A">
        <w:rPr>
          <w:rFonts w:ascii="Times New Roman" w:hAnsi="Times New Roman" w:cs="Times New Roman"/>
          <w:sz w:val="28"/>
          <w:szCs w:val="28"/>
        </w:rPr>
        <w:lastRenderedPageBreak/>
        <w:t xml:space="preserve">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225F1A">
        <w:rPr>
          <w:rFonts w:ascii="Times New Roman" w:hAnsi="Times New Roman" w:cs="Times New Roman"/>
          <w:sz w:val="28"/>
          <w:szCs w:val="28"/>
        </w:rPr>
        <w:t>неоказанных</w:t>
      </w:r>
      <w:proofErr w:type="spellEnd"/>
      <w:r w:rsidRPr="00225F1A">
        <w:rPr>
          <w:rFonts w:ascii="Times New Roman" w:hAnsi="Times New Roman" w:cs="Times New Roman"/>
          <w:sz w:val="28"/>
          <w:szCs w:val="28"/>
        </w:rPr>
        <w:t xml:space="preserve"> муниципальных услуг (невыполненных работ), подлежат перечислению в установленном порядке районными бюджетными или автономными учреждениями в районный бюджет и учитываются в порядке, установленном для учета сумм возврата дебиторской задолженности.</w:t>
      </w:r>
    </w:p>
    <w:p w:rsidR="00514F44" w:rsidRPr="00225F1A" w:rsidRDefault="00514F44" w:rsidP="00514F44">
      <w:pPr>
        <w:pStyle w:val="ConsPlusNormal"/>
        <w:spacing w:before="220"/>
        <w:ind w:firstLine="540"/>
        <w:jc w:val="both"/>
        <w:rPr>
          <w:rFonts w:ascii="Times New Roman" w:hAnsi="Times New Roman" w:cs="Times New Roman"/>
          <w:sz w:val="28"/>
          <w:szCs w:val="28"/>
        </w:rPr>
      </w:pPr>
      <w:r w:rsidRPr="00225F1A">
        <w:rPr>
          <w:rFonts w:ascii="Times New Roman" w:hAnsi="Times New Roman" w:cs="Times New Roman"/>
          <w:sz w:val="28"/>
          <w:szCs w:val="28"/>
        </w:rPr>
        <w:t>При досрочном прекращении выполнения муниципального задания в связи с реорганизацией районного бюджетного или автономного учреждения неиспользованные остатки субсидии подлежат перечислению соответствующим районным бюджетным и автономным учреждениям, являющимся правопреемниками.</w:t>
      </w:r>
    </w:p>
    <w:p w:rsidR="00514F44" w:rsidRPr="00225F1A" w:rsidRDefault="00514F44" w:rsidP="00514F44">
      <w:pPr>
        <w:pStyle w:val="ConsPlusNormal"/>
        <w:spacing w:before="220"/>
        <w:ind w:firstLine="540"/>
        <w:jc w:val="both"/>
        <w:rPr>
          <w:rFonts w:ascii="Times New Roman" w:hAnsi="Times New Roman" w:cs="Times New Roman"/>
          <w:sz w:val="28"/>
          <w:szCs w:val="28"/>
        </w:rPr>
      </w:pPr>
      <w:r w:rsidRPr="00225F1A">
        <w:rPr>
          <w:rFonts w:ascii="Times New Roman" w:hAnsi="Times New Roman" w:cs="Times New Roman"/>
          <w:sz w:val="28"/>
          <w:szCs w:val="28"/>
        </w:rPr>
        <w:t>При изменении в течение текущего финансового года типа районного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p>
    <w:p w:rsidR="001F78D5" w:rsidRPr="001F78D5" w:rsidRDefault="001F78D5" w:rsidP="001F78D5">
      <w:pPr>
        <w:widowControl w:val="0"/>
        <w:autoSpaceDE w:val="0"/>
        <w:autoSpaceDN w:val="0"/>
        <w:spacing w:before="220"/>
        <w:ind w:firstLine="540"/>
        <w:jc w:val="both"/>
        <w:rPr>
          <w:sz w:val="28"/>
          <w:szCs w:val="28"/>
        </w:rPr>
      </w:pPr>
      <w:r w:rsidRPr="001F78D5">
        <w:rPr>
          <w:sz w:val="28"/>
          <w:szCs w:val="28"/>
        </w:rPr>
        <w:t xml:space="preserve">При внесении изменений в показатели </w:t>
      </w:r>
      <w:r w:rsidR="00CB52C7" w:rsidRPr="00CB52C7">
        <w:rPr>
          <w:sz w:val="28"/>
          <w:szCs w:val="28"/>
        </w:rPr>
        <w:t>муниципального</w:t>
      </w:r>
      <w:r w:rsidRPr="001F78D5">
        <w:rPr>
          <w:sz w:val="28"/>
          <w:szCs w:val="28"/>
        </w:rPr>
        <w:t xml:space="preserve"> задания при реорганизации </w:t>
      </w:r>
      <w:r w:rsidR="00CB52C7" w:rsidRPr="00CB52C7">
        <w:rPr>
          <w:sz w:val="28"/>
          <w:szCs w:val="28"/>
        </w:rPr>
        <w:t>районного</w:t>
      </w:r>
      <w:r w:rsidRPr="001F78D5">
        <w:rPr>
          <w:sz w:val="28"/>
          <w:szCs w:val="28"/>
        </w:rPr>
        <w:t xml:space="preserve"> бюджетного или автономного учреждения (в случаях, предусмотренных абзацами </w:t>
      </w:r>
      <w:r w:rsidR="00CB52C7" w:rsidRPr="00CB52C7">
        <w:rPr>
          <w:sz w:val="28"/>
          <w:szCs w:val="28"/>
        </w:rPr>
        <w:t>четвертым</w:t>
      </w:r>
      <w:r w:rsidRPr="001F78D5">
        <w:rPr>
          <w:sz w:val="28"/>
          <w:szCs w:val="28"/>
        </w:rPr>
        <w:t xml:space="preserve"> - </w:t>
      </w:r>
      <w:r w:rsidR="00CB52C7" w:rsidRPr="00CB52C7">
        <w:rPr>
          <w:sz w:val="28"/>
          <w:szCs w:val="28"/>
        </w:rPr>
        <w:t>седьмым</w:t>
      </w:r>
      <w:r w:rsidRPr="001F78D5">
        <w:rPr>
          <w:sz w:val="28"/>
          <w:szCs w:val="28"/>
        </w:rPr>
        <w:t xml:space="preserve"> пункта 6 настоящего Положения):</w:t>
      </w:r>
    </w:p>
    <w:p w:rsidR="001F78D5" w:rsidRDefault="001F78D5" w:rsidP="001F78D5">
      <w:pPr>
        <w:widowControl w:val="0"/>
        <w:autoSpaceDE w:val="0"/>
        <w:autoSpaceDN w:val="0"/>
        <w:spacing w:before="220"/>
        <w:ind w:firstLine="540"/>
        <w:jc w:val="both"/>
        <w:rPr>
          <w:sz w:val="28"/>
          <w:szCs w:val="28"/>
        </w:rPr>
      </w:pPr>
      <w:r w:rsidRPr="001F78D5">
        <w:rPr>
          <w:sz w:val="28"/>
          <w:szCs w:val="28"/>
        </w:rPr>
        <w:t xml:space="preserve">в форме присоединения или слияния - объем субсидии, предоставляемой </w:t>
      </w:r>
      <w:r w:rsidR="00CB52C7" w:rsidRPr="00CB52C7">
        <w:rPr>
          <w:sz w:val="28"/>
          <w:szCs w:val="28"/>
        </w:rPr>
        <w:t xml:space="preserve">районному </w:t>
      </w:r>
      <w:r w:rsidRPr="001F78D5">
        <w:rPr>
          <w:sz w:val="28"/>
          <w:szCs w:val="28"/>
        </w:rPr>
        <w:t>бюджетному или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w:t>
      </w:r>
      <w:r w:rsidR="00225F1A">
        <w:rPr>
          <w:sz w:val="28"/>
          <w:szCs w:val="28"/>
        </w:rPr>
        <w:t>ельность, путем их суммирования;</w:t>
      </w:r>
    </w:p>
    <w:p w:rsidR="00225F1A" w:rsidRPr="00225F1A" w:rsidRDefault="00225F1A" w:rsidP="00225F1A">
      <w:pPr>
        <w:pStyle w:val="ConsPlusNormal"/>
        <w:spacing w:before="220"/>
        <w:ind w:firstLine="540"/>
        <w:jc w:val="both"/>
        <w:rPr>
          <w:rFonts w:ascii="Times New Roman" w:hAnsi="Times New Roman" w:cs="Times New Roman"/>
          <w:sz w:val="28"/>
          <w:szCs w:val="28"/>
        </w:rPr>
      </w:pPr>
      <w:r w:rsidRPr="00225F1A">
        <w:rPr>
          <w:rFonts w:ascii="Times New Roman" w:hAnsi="Times New Roman" w:cs="Times New Roman"/>
          <w:sz w:val="28"/>
          <w:szCs w:val="28"/>
        </w:rPr>
        <w:t>в форме выделения - объем субсидии, предоставляемой районному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225F1A" w:rsidRPr="00225F1A" w:rsidRDefault="00225F1A" w:rsidP="00225F1A">
      <w:pPr>
        <w:pStyle w:val="ConsPlusNormal"/>
        <w:spacing w:before="220"/>
        <w:ind w:firstLine="540"/>
        <w:jc w:val="both"/>
        <w:rPr>
          <w:rFonts w:ascii="Times New Roman" w:hAnsi="Times New Roman" w:cs="Times New Roman"/>
          <w:sz w:val="28"/>
          <w:szCs w:val="28"/>
        </w:rPr>
      </w:pPr>
      <w:r w:rsidRPr="00225F1A">
        <w:rPr>
          <w:rFonts w:ascii="Times New Roman" w:hAnsi="Times New Roman" w:cs="Times New Roman"/>
          <w:sz w:val="28"/>
          <w:szCs w:val="28"/>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районному бюджетному или автономному учреждению, прекращающему свою деятельность в результате реорганизации.</w:t>
      </w:r>
    </w:p>
    <w:p w:rsidR="001F78D5" w:rsidRPr="001F78D5" w:rsidRDefault="001F78D5" w:rsidP="001F78D5">
      <w:pPr>
        <w:widowControl w:val="0"/>
        <w:autoSpaceDE w:val="0"/>
        <w:autoSpaceDN w:val="0"/>
        <w:spacing w:before="220"/>
        <w:ind w:firstLine="540"/>
        <w:jc w:val="both"/>
        <w:rPr>
          <w:sz w:val="28"/>
          <w:szCs w:val="28"/>
        </w:rPr>
      </w:pPr>
      <w:r w:rsidRPr="001F78D5">
        <w:rPr>
          <w:sz w:val="28"/>
          <w:szCs w:val="28"/>
        </w:rPr>
        <w:t>Объем субсидий, предоставленных учреждениям, прекращающим свою деятельность в результате реорганизации, принимает нулевое значение.</w:t>
      </w:r>
    </w:p>
    <w:p w:rsidR="001F78D5" w:rsidRPr="00CB52C7" w:rsidRDefault="001F78D5" w:rsidP="00CB52C7">
      <w:pPr>
        <w:widowControl w:val="0"/>
        <w:autoSpaceDE w:val="0"/>
        <w:autoSpaceDN w:val="0"/>
        <w:spacing w:before="220"/>
        <w:ind w:firstLine="540"/>
        <w:jc w:val="both"/>
        <w:rPr>
          <w:sz w:val="28"/>
          <w:szCs w:val="28"/>
        </w:rPr>
      </w:pPr>
      <w:r w:rsidRPr="001F78D5">
        <w:rPr>
          <w:sz w:val="28"/>
          <w:szCs w:val="28"/>
        </w:rPr>
        <w:t xml:space="preserve">После завершения реорганизации объем субсидий, предоставляемых реорганизованным </w:t>
      </w:r>
      <w:r w:rsidR="00CB52C7" w:rsidRPr="00CB52C7">
        <w:rPr>
          <w:sz w:val="28"/>
          <w:szCs w:val="28"/>
        </w:rPr>
        <w:t>районным</w:t>
      </w:r>
      <w:r w:rsidRPr="001F78D5">
        <w:rPr>
          <w:sz w:val="28"/>
          <w:szCs w:val="28"/>
        </w:rPr>
        <w:t xml:space="preserve"> бюджетным или автономным учреждениям, за исключением </w:t>
      </w:r>
      <w:r w:rsidR="00CB52C7" w:rsidRPr="00CB52C7">
        <w:rPr>
          <w:sz w:val="28"/>
          <w:szCs w:val="28"/>
        </w:rPr>
        <w:t>районных</w:t>
      </w:r>
      <w:r w:rsidRPr="001F78D5">
        <w:rPr>
          <w:sz w:val="28"/>
          <w:szCs w:val="28"/>
        </w:rPr>
        <w:t xml:space="preserve">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w:t>
      </w:r>
      <w:r w:rsidR="00CB52C7" w:rsidRPr="00CB52C7">
        <w:rPr>
          <w:sz w:val="28"/>
          <w:szCs w:val="28"/>
        </w:rPr>
        <w:t>районному</w:t>
      </w:r>
      <w:r w:rsidRPr="001F78D5">
        <w:rPr>
          <w:sz w:val="28"/>
          <w:szCs w:val="28"/>
        </w:rPr>
        <w:t xml:space="preserve"> бюджетному </w:t>
      </w:r>
      <w:r w:rsidRPr="001F78D5">
        <w:rPr>
          <w:sz w:val="28"/>
          <w:szCs w:val="28"/>
        </w:rPr>
        <w:lastRenderedPageBreak/>
        <w:t>или автономному учреждению до начала реорганизации.</w:t>
      </w:r>
    </w:p>
    <w:p w:rsidR="00337D6C" w:rsidRDefault="00337D6C">
      <w:pPr>
        <w:pStyle w:val="ConsPlusNormal"/>
        <w:spacing w:before="220"/>
        <w:ind w:firstLine="540"/>
        <w:jc w:val="both"/>
        <w:rPr>
          <w:rFonts w:ascii="Times New Roman" w:hAnsi="Times New Roman" w:cs="Times New Roman"/>
          <w:sz w:val="28"/>
          <w:szCs w:val="28"/>
        </w:rPr>
      </w:pPr>
      <w:r w:rsidRPr="005D161D">
        <w:rPr>
          <w:rFonts w:ascii="Times New Roman" w:hAnsi="Times New Roman" w:cs="Times New Roman"/>
          <w:sz w:val="28"/>
          <w:szCs w:val="28"/>
        </w:rPr>
        <w:t>3</w:t>
      </w:r>
      <w:r w:rsidR="00514F44">
        <w:rPr>
          <w:rFonts w:ascii="Times New Roman" w:hAnsi="Times New Roman" w:cs="Times New Roman"/>
          <w:sz w:val="28"/>
          <w:szCs w:val="28"/>
        </w:rPr>
        <w:t>4</w:t>
      </w:r>
      <w:r w:rsidRPr="005D161D">
        <w:rPr>
          <w:rFonts w:ascii="Times New Roman" w:hAnsi="Times New Roman" w:cs="Times New Roman"/>
          <w:sz w:val="28"/>
          <w:szCs w:val="28"/>
        </w:rPr>
        <w:t xml:space="preserve">. </w:t>
      </w:r>
      <w:r w:rsidRPr="004A2935">
        <w:rPr>
          <w:rFonts w:ascii="Times New Roman" w:hAnsi="Times New Roman" w:cs="Times New Roman"/>
          <w:sz w:val="28"/>
          <w:szCs w:val="28"/>
        </w:rPr>
        <w:t xml:space="preserve">Субсидии районному муниципальному </w:t>
      </w:r>
      <w:r w:rsidR="00651235">
        <w:rPr>
          <w:rFonts w:ascii="Times New Roman" w:hAnsi="Times New Roman" w:cs="Times New Roman"/>
          <w:sz w:val="28"/>
          <w:szCs w:val="28"/>
        </w:rPr>
        <w:t xml:space="preserve">бюджетному и </w:t>
      </w:r>
      <w:r w:rsidRPr="004A2935">
        <w:rPr>
          <w:rFonts w:ascii="Times New Roman" w:hAnsi="Times New Roman" w:cs="Times New Roman"/>
          <w:sz w:val="28"/>
          <w:szCs w:val="28"/>
        </w:rPr>
        <w:t>а</w:t>
      </w:r>
      <w:r w:rsidR="007B01AF">
        <w:rPr>
          <w:rFonts w:ascii="Times New Roman" w:hAnsi="Times New Roman" w:cs="Times New Roman"/>
          <w:sz w:val="28"/>
          <w:szCs w:val="28"/>
        </w:rPr>
        <w:t>втономному учреждению перечисляю</w:t>
      </w:r>
      <w:r w:rsidRPr="004A2935">
        <w:rPr>
          <w:rFonts w:ascii="Times New Roman" w:hAnsi="Times New Roman" w:cs="Times New Roman"/>
          <w:sz w:val="28"/>
          <w:szCs w:val="28"/>
        </w:rPr>
        <w:t xml:space="preserve">тся в установленном порядке на счет, открытый в кредитной организации районному муниципальному автономному учреждению, или на лицевой счет районного муниципального автономного учреждения, открытый в </w:t>
      </w:r>
      <w:r w:rsidR="00A75687">
        <w:rPr>
          <w:rFonts w:ascii="Times New Roman" w:hAnsi="Times New Roman" w:cs="Times New Roman"/>
          <w:sz w:val="28"/>
          <w:szCs w:val="28"/>
        </w:rPr>
        <w:t>управлении</w:t>
      </w:r>
      <w:r w:rsidR="00A75687" w:rsidRPr="004A2935">
        <w:rPr>
          <w:rFonts w:ascii="Times New Roman" w:hAnsi="Times New Roman" w:cs="Times New Roman"/>
          <w:sz w:val="28"/>
          <w:szCs w:val="28"/>
        </w:rPr>
        <w:t xml:space="preserve"> финансов </w:t>
      </w:r>
      <w:r w:rsidR="00A75687">
        <w:rPr>
          <w:rFonts w:ascii="Times New Roman" w:hAnsi="Times New Roman" w:cs="Times New Roman"/>
          <w:sz w:val="28"/>
          <w:szCs w:val="28"/>
        </w:rPr>
        <w:t xml:space="preserve">администрации муниципального </w:t>
      </w:r>
      <w:r w:rsidR="00A75687" w:rsidRPr="004A2935">
        <w:rPr>
          <w:rFonts w:ascii="Times New Roman" w:hAnsi="Times New Roman" w:cs="Times New Roman"/>
          <w:sz w:val="28"/>
          <w:szCs w:val="28"/>
        </w:rPr>
        <w:t>района</w:t>
      </w:r>
      <w:r w:rsidRPr="004A2935">
        <w:rPr>
          <w:rFonts w:ascii="Times New Roman" w:hAnsi="Times New Roman" w:cs="Times New Roman"/>
          <w:sz w:val="28"/>
          <w:szCs w:val="28"/>
        </w:rPr>
        <w:t>.</w:t>
      </w:r>
    </w:p>
    <w:p w:rsidR="00A75687" w:rsidRPr="004A2935" w:rsidRDefault="00A75687">
      <w:pPr>
        <w:pStyle w:val="ConsPlusNormal"/>
        <w:spacing w:before="220"/>
        <w:ind w:firstLine="540"/>
        <w:jc w:val="both"/>
        <w:rPr>
          <w:rFonts w:ascii="Times New Roman" w:hAnsi="Times New Roman" w:cs="Times New Roman"/>
          <w:sz w:val="28"/>
          <w:szCs w:val="28"/>
        </w:rPr>
      </w:pPr>
    </w:p>
    <w:p w:rsidR="00337D6C" w:rsidRDefault="007B01AF" w:rsidP="005D161D">
      <w:pPr>
        <w:autoSpaceDE w:val="0"/>
        <w:autoSpaceDN w:val="0"/>
        <w:adjustRightInd w:val="0"/>
        <w:ind w:firstLine="540"/>
        <w:jc w:val="both"/>
        <w:rPr>
          <w:rFonts w:eastAsiaTheme="minorHAnsi"/>
          <w:sz w:val="28"/>
          <w:szCs w:val="28"/>
          <w:lang w:eastAsia="en-US"/>
        </w:rPr>
      </w:pPr>
      <w:r>
        <w:rPr>
          <w:sz w:val="28"/>
          <w:szCs w:val="28"/>
        </w:rPr>
        <w:t>35</w:t>
      </w:r>
      <w:r w:rsidR="00A75687">
        <w:rPr>
          <w:sz w:val="28"/>
          <w:szCs w:val="28"/>
        </w:rPr>
        <w:t xml:space="preserve">. </w:t>
      </w:r>
      <w:r w:rsidR="00337D6C" w:rsidRPr="004A2935">
        <w:rPr>
          <w:sz w:val="28"/>
          <w:szCs w:val="28"/>
        </w:rPr>
        <w:t>Предоставление районному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главным распорядителем средств бюджета района с районным муниципальным бюджетным или автономным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r w:rsidR="004B7DE5">
        <w:rPr>
          <w:sz w:val="28"/>
          <w:szCs w:val="28"/>
        </w:rPr>
        <w:t xml:space="preserve"> </w:t>
      </w:r>
      <w:r w:rsidR="004B7DE5" w:rsidRPr="00F52458">
        <w:rPr>
          <w:rFonts w:eastAsiaTheme="minorHAnsi"/>
          <w:sz w:val="28"/>
          <w:szCs w:val="28"/>
          <w:lang w:eastAsia="en-US"/>
        </w:rPr>
        <w:t xml:space="preserve">Соглашение заключается сторонами не позднее 15 рабочих дней со дня утверждения </w:t>
      </w:r>
      <w:r w:rsidR="00C92A4E" w:rsidRPr="00F52458">
        <w:rPr>
          <w:rFonts w:eastAsiaTheme="minorHAnsi"/>
          <w:sz w:val="28"/>
          <w:szCs w:val="28"/>
          <w:lang w:eastAsia="en-US"/>
        </w:rPr>
        <w:t>муниципального</w:t>
      </w:r>
      <w:r w:rsidR="005D161D">
        <w:rPr>
          <w:rFonts w:eastAsiaTheme="minorHAnsi"/>
          <w:sz w:val="28"/>
          <w:szCs w:val="28"/>
          <w:lang w:eastAsia="en-US"/>
        </w:rPr>
        <w:t xml:space="preserve"> задания.</w:t>
      </w:r>
    </w:p>
    <w:p w:rsidR="00651235" w:rsidRPr="005D161D" w:rsidRDefault="00651235" w:rsidP="005D161D">
      <w:pPr>
        <w:autoSpaceDE w:val="0"/>
        <w:autoSpaceDN w:val="0"/>
        <w:adjustRightInd w:val="0"/>
        <w:ind w:firstLine="540"/>
        <w:jc w:val="both"/>
        <w:rPr>
          <w:rFonts w:eastAsiaTheme="minorHAnsi"/>
          <w:sz w:val="28"/>
          <w:szCs w:val="28"/>
          <w:lang w:eastAsia="en-US"/>
        </w:rPr>
      </w:pPr>
    </w:p>
    <w:p w:rsidR="00651235" w:rsidRPr="008B375D" w:rsidRDefault="007B01AF" w:rsidP="00651235">
      <w:pPr>
        <w:autoSpaceDE w:val="0"/>
        <w:autoSpaceDN w:val="0"/>
        <w:adjustRightInd w:val="0"/>
        <w:ind w:firstLine="540"/>
        <w:jc w:val="both"/>
        <w:rPr>
          <w:sz w:val="27"/>
          <w:szCs w:val="27"/>
        </w:rPr>
      </w:pPr>
      <w:bookmarkStart w:id="6" w:name="P127"/>
      <w:bookmarkEnd w:id="6"/>
      <w:r>
        <w:rPr>
          <w:sz w:val="28"/>
          <w:szCs w:val="28"/>
        </w:rPr>
        <w:t>36</w:t>
      </w:r>
      <w:r w:rsidR="00337D6C" w:rsidRPr="004A2935">
        <w:rPr>
          <w:sz w:val="28"/>
          <w:szCs w:val="28"/>
        </w:rPr>
        <w:t xml:space="preserve">. </w:t>
      </w:r>
      <w:bookmarkStart w:id="7" w:name="P128"/>
      <w:bookmarkEnd w:id="7"/>
      <w:r w:rsidR="00651235" w:rsidRPr="008B375D">
        <w:rPr>
          <w:sz w:val="27"/>
          <w:szCs w:val="27"/>
        </w:rPr>
        <w:t>Перечисление субсидии осуществляется в соответствии с графиком, содержащимся в соглашении не реже одного раза в квартал в сумме, не превышающей:</w:t>
      </w:r>
    </w:p>
    <w:p w:rsidR="00651235" w:rsidRPr="008B375D" w:rsidRDefault="00651235" w:rsidP="00651235">
      <w:pPr>
        <w:autoSpaceDE w:val="0"/>
        <w:autoSpaceDN w:val="0"/>
        <w:adjustRightInd w:val="0"/>
        <w:ind w:firstLine="540"/>
        <w:jc w:val="both"/>
        <w:rPr>
          <w:sz w:val="27"/>
          <w:szCs w:val="27"/>
        </w:rPr>
      </w:pPr>
      <w:r w:rsidRPr="008B375D">
        <w:rPr>
          <w:sz w:val="27"/>
          <w:szCs w:val="27"/>
        </w:rPr>
        <w:t>а) 25 процентов годового размера субсидии в течение I квартала;</w:t>
      </w:r>
    </w:p>
    <w:p w:rsidR="00651235" w:rsidRPr="008B375D" w:rsidRDefault="00651235" w:rsidP="00651235">
      <w:pPr>
        <w:autoSpaceDE w:val="0"/>
        <w:autoSpaceDN w:val="0"/>
        <w:adjustRightInd w:val="0"/>
        <w:ind w:firstLine="540"/>
        <w:jc w:val="both"/>
        <w:rPr>
          <w:sz w:val="27"/>
          <w:szCs w:val="27"/>
        </w:rPr>
      </w:pPr>
      <w:r w:rsidRPr="008B375D">
        <w:rPr>
          <w:sz w:val="27"/>
          <w:szCs w:val="27"/>
        </w:rPr>
        <w:t>б) 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rsidR="00651235" w:rsidRPr="008B375D" w:rsidRDefault="00651235" w:rsidP="00651235">
      <w:pPr>
        <w:autoSpaceDE w:val="0"/>
        <w:autoSpaceDN w:val="0"/>
        <w:adjustRightInd w:val="0"/>
        <w:ind w:firstLine="540"/>
        <w:jc w:val="both"/>
        <w:rPr>
          <w:sz w:val="27"/>
          <w:szCs w:val="27"/>
        </w:rPr>
      </w:pPr>
      <w:r w:rsidRPr="008B375D">
        <w:rPr>
          <w:sz w:val="27"/>
          <w:szCs w:val="27"/>
        </w:rPr>
        <w:t>в) 75 процентов годового размера субсидии в течение 9 месяцев.</w:t>
      </w:r>
    </w:p>
    <w:p w:rsidR="006C2DD3" w:rsidRPr="006C2DD3" w:rsidRDefault="007B01AF" w:rsidP="006C2DD3">
      <w:pPr>
        <w:widowControl w:val="0"/>
        <w:autoSpaceDE w:val="0"/>
        <w:autoSpaceDN w:val="0"/>
        <w:spacing w:before="220"/>
        <w:ind w:firstLine="540"/>
        <w:jc w:val="both"/>
        <w:rPr>
          <w:sz w:val="28"/>
          <w:szCs w:val="28"/>
        </w:rPr>
      </w:pPr>
      <w:r>
        <w:rPr>
          <w:sz w:val="28"/>
          <w:szCs w:val="28"/>
        </w:rPr>
        <w:t>37</w:t>
      </w:r>
      <w:r w:rsidR="00FC6A94" w:rsidRPr="00FC6A94">
        <w:rPr>
          <w:sz w:val="28"/>
          <w:szCs w:val="28"/>
        </w:rPr>
        <w:t xml:space="preserve">. </w:t>
      </w:r>
      <w:r w:rsidR="006C2DD3" w:rsidRPr="006C2DD3">
        <w:rPr>
          <w:sz w:val="28"/>
          <w:szCs w:val="28"/>
        </w:rPr>
        <w:t xml:space="preserve">Перечисление платежа, завершающего выплату субсидии, в IV квартале должно осуществляться после предоставления в срок, установленный в </w:t>
      </w:r>
      <w:r w:rsidR="00FC6A94" w:rsidRPr="00FC6A94">
        <w:rPr>
          <w:sz w:val="28"/>
          <w:szCs w:val="28"/>
        </w:rPr>
        <w:t>муниципальном</w:t>
      </w:r>
      <w:r w:rsidR="006C2DD3" w:rsidRPr="006C2DD3">
        <w:rPr>
          <w:sz w:val="28"/>
          <w:szCs w:val="28"/>
        </w:rPr>
        <w:t xml:space="preserve"> задании, </w:t>
      </w:r>
      <w:r w:rsidR="00FC6A94" w:rsidRPr="00FC6A94">
        <w:rPr>
          <w:sz w:val="28"/>
          <w:szCs w:val="28"/>
        </w:rPr>
        <w:t>районным</w:t>
      </w:r>
      <w:r w:rsidR="006C2DD3" w:rsidRPr="006C2DD3">
        <w:rPr>
          <w:sz w:val="28"/>
          <w:szCs w:val="28"/>
        </w:rPr>
        <w:t xml:space="preserve"> бюджетным или автономным учреждением предварительного отчета о выполнении </w:t>
      </w:r>
      <w:r w:rsidR="00FC6A94" w:rsidRPr="00FC6A94">
        <w:rPr>
          <w:sz w:val="28"/>
          <w:szCs w:val="28"/>
        </w:rPr>
        <w:t>муниципального</w:t>
      </w:r>
      <w:r w:rsidR="006C2DD3" w:rsidRPr="006C2DD3">
        <w:rPr>
          <w:sz w:val="28"/>
          <w:szCs w:val="28"/>
        </w:rPr>
        <w:t xml:space="preserve"> задания в части предварительной оценки достижения плановых показателей годового объема оказания </w:t>
      </w:r>
      <w:r w:rsidR="00FC6A94" w:rsidRPr="00FC6A94">
        <w:rPr>
          <w:sz w:val="28"/>
          <w:szCs w:val="28"/>
        </w:rPr>
        <w:t>муниципальных</w:t>
      </w:r>
      <w:r w:rsidR="006C2DD3" w:rsidRPr="006C2DD3">
        <w:rPr>
          <w:sz w:val="28"/>
          <w:szCs w:val="28"/>
        </w:rPr>
        <w:t xml:space="preserve"> услуг за соответствующий финансовый год, составленного по форме, аналогичной форме отчета о выполнении </w:t>
      </w:r>
      <w:r w:rsidR="00FC6A94" w:rsidRPr="00FC6A94">
        <w:rPr>
          <w:sz w:val="28"/>
          <w:szCs w:val="28"/>
        </w:rPr>
        <w:t>муниципального</w:t>
      </w:r>
      <w:r w:rsidR="006C2DD3" w:rsidRPr="006C2DD3">
        <w:rPr>
          <w:sz w:val="28"/>
          <w:szCs w:val="28"/>
        </w:rPr>
        <w:t xml:space="preserve"> задания, предусмотренной </w:t>
      </w:r>
      <w:hyperlink w:anchor="P1379" w:history="1">
        <w:r w:rsidR="00FC6A94">
          <w:rPr>
            <w:color w:val="0000FF"/>
            <w:sz w:val="28"/>
            <w:szCs w:val="28"/>
          </w:rPr>
          <w:t>приложением №</w:t>
        </w:r>
        <w:r w:rsidR="006C2DD3" w:rsidRPr="006C2DD3">
          <w:rPr>
            <w:color w:val="0000FF"/>
            <w:sz w:val="28"/>
            <w:szCs w:val="28"/>
          </w:rPr>
          <w:t xml:space="preserve"> 2</w:t>
        </w:r>
      </w:hyperlink>
      <w:r w:rsidR="006C2DD3" w:rsidRPr="006C2DD3">
        <w:rPr>
          <w:sz w:val="28"/>
          <w:szCs w:val="28"/>
        </w:rPr>
        <w:t xml:space="preserve">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w:t>
      </w:r>
      <w:r w:rsidR="00FC6A94" w:rsidRPr="00FC6A94">
        <w:rPr>
          <w:sz w:val="28"/>
          <w:szCs w:val="28"/>
        </w:rPr>
        <w:t>муниципальных</w:t>
      </w:r>
      <w:r w:rsidR="006C2DD3" w:rsidRPr="006C2DD3">
        <w:rPr>
          <w:sz w:val="28"/>
          <w:szCs w:val="28"/>
        </w:rPr>
        <w:t xml:space="preserve"> услуг, указанные в </w:t>
      </w:r>
      <w:r w:rsidR="006C2DD3" w:rsidRPr="006C2DD3">
        <w:rPr>
          <w:sz w:val="28"/>
          <w:szCs w:val="28"/>
        </w:rPr>
        <w:lastRenderedPageBreak/>
        <w:t xml:space="preserve">предварительном отчете, меньше показателей, установленных в </w:t>
      </w:r>
      <w:r w:rsidR="00FC6A94" w:rsidRPr="00FC6A94">
        <w:rPr>
          <w:sz w:val="28"/>
          <w:szCs w:val="28"/>
        </w:rPr>
        <w:t>муниципальном</w:t>
      </w:r>
      <w:r w:rsidR="006C2DD3" w:rsidRPr="006C2DD3">
        <w:rPr>
          <w:sz w:val="28"/>
          <w:szCs w:val="28"/>
        </w:rPr>
        <w:t xml:space="preserve"> задании (с учетом допустимых (возможных) отклонений), то </w:t>
      </w:r>
      <w:r w:rsidR="00FC6A94" w:rsidRPr="00FC6A94">
        <w:rPr>
          <w:sz w:val="28"/>
          <w:szCs w:val="28"/>
        </w:rPr>
        <w:t>муниципальное</w:t>
      </w:r>
      <w:r w:rsidR="006C2DD3" w:rsidRPr="006C2DD3">
        <w:rPr>
          <w:sz w:val="28"/>
          <w:szCs w:val="28"/>
        </w:rPr>
        <w:t xml:space="preserve"> задание подлежит уточнению в соответствии с указанными в предварительном отчете показателями.</w:t>
      </w:r>
    </w:p>
    <w:p w:rsidR="006C2DD3" w:rsidRPr="006C2DD3" w:rsidRDefault="006C2DD3" w:rsidP="006C2DD3">
      <w:pPr>
        <w:widowControl w:val="0"/>
        <w:autoSpaceDE w:val="0"/>
        <w:autoSpaceDN w:val="0"/>
        <w:spacing w:before="220"/>
        <w:ind w:firstLine="540"/>
        <w:jc w:val="both"/>
        <w:rPr>
          <w:sz w:val="28"/>
          <w:szCs w:val="28"/>
        </w:rPr>
      </w:pPr>
      <w:r w:rsidRPr="006C2DD3">
        <w:rPr>
          <w:sz w:val="28"/>
          <w:szCs w:val="28"/>
        </w:rPr>
        <w:t xml:space="preserve">Если на основании отчета о выполнении </w:t>
      </w:r>
      <w:r w:rsidR="00FC6A94" w:rsidRPr="00FC6A94">
        <w:rPr>
          <w:sz w:val="28"/>
          <w:szCs w:val="28"/>
        </w:rPr>
        <w:t>муниципального</w:t>
      </w:r>
      <w:r w:rsidRPr="006C2DD3">
        <w:rPr>
          <w:sz w:val="28"/>
          <w:szCs w:val="28"/>
        </w:rPr>
        <w:t xml:space="preserve"> задания, предусмотренного </w:t>
      </w:r>
      <w:r w:rsidR="005C4883">
        <w:rPr>
          <w:sz w:val="28"/>
          <w:szCs w:val="28"/>
        </w:rPr>
        <w:t xml:space="preserve">пунктом </w:t>
      </w:r>
      <w:r w:rsidR="00FC6A94" w:rsidRPr="00FC6A94">
        <w:rPr>
          <w:color w:val="0000FF"/>
          <w:sz w:val="28"/>
          <w:szCs w:val="28"/>
        </w:rPr>
        <w:t>3</w:t>
      </w:r>
      <w:r w:rsidR="005C4883">
        <w:rPr>
          <w:color w:val="0000FF"/>
          <w:sz w:val="28"/>
          <w:szCs w:val="28"/>
        </w:rPr>
        <w:t>8</w:t>
      </w:r>
      <w:r w:rsidR="00FC6A94" w:rsidRPr="00FC6A94">
        <w:rPr>
          <w:color w:val="0000FF"/>
          <w:sz w:val="28"/>
          <w:szCs w:val="28"/>
        </w:rPr>
        <w:t xml:space="preserve"> </w:t>
      </w:r>
      <w:r w:rsidRPr="006C2DD3">
        <w:rPr>
          <w:sz w:val="28"/>
          <w:szCs w:val="28"/>
        </w:rPr>
        <w:t xml:space="preserve">настоящего Положения, показатели объема, указанные в отчете о выполнении </w:t>
      </w:r>
      <w:r w:rsidR="00FC6A94" w:rsidRPr="00FC6A94">
        <w:rPr>
          <w:sz w:val="28"/>
          <w:szCs w:val="28"/>
        </w:rPr>
        <w:t>муниципального</w:t>
      </w:r>
      <w:r w:rsidRPr="006C2DD3">
        <w:rPr>
          <w:sz w:val="28"/>
          <w:szCs w:val="28"/>
        </w:rPr>
        <w:t xml:space="preserve"> задания, меньше показателей, установленных в </w:t>
      </w:r>
      <w:r w:rsidR="00FC6A94" w:rsidRPr="00FC6A94">
        <w:rPr>
          <w:sz w:val="28"/>
          <w:szCs w:val="28"/>
        </w:rPr>
        <w:t>муниципальном</w:t>
      </w:r>
      <w:r w:rsidRPr="006C2DD3">
        <w:rPr>
          <w:sz w:val="28"/>
          <w:szCs w:val="28"/>
        </w:rPr>
        <w:t xml:space="preserve"> задании (с учетом допустимых (возможных) отклонений), то соответствующие средства субсидии подлежат перечислению в </w:t>
      </w:r>
      <w:r w:rsidR="00FC6A94" w:rsidRPr="00FC6A94">
        <w:rPr>
          <w:sz w:val="28"/>
          <w:szCs w:val="28"/>
        </w:rPr>
        <w:t>районный</w:t>
      </w:r>
      <w:r w:rsidRPr="006C2DD3">
        <w:rPr>
          <w:sz w:val="28"/>
          <w:szCs w:val="28"/>
        </w:rPr>
        <w:t xml:space="preserve"> бюджет в соответствии с бюджетным законодательством Российской Федерации в объеме, соответствующем показателям, характеризующим объем </w:t>
      </w:r>
      <w:proofErr w:type="spellStart"/>
      <w:r w:rsidRPr="006C2DD3">
        <w:rPr>
          <w:sz w:val="28"/>
          <w:szCs w:val="28"/>
        </w:rPr>
        <w:t>неоказанной</w:t>
      </w:r>
      <w:proofErr w:type="spellEnd"/>
      <w:r w:rsidRPr="006C2DD3">
        <w:rPr>
          <w:sz w:val="28"/>
          <w:szCs w:val="28"/>
        </w:rPr>
        <w:t xml:space="preserve"> </w:t>
      </w:r>
      <w:r w:rsidR="00FC6A94" w:rsidRPr="00FC6A94">
        <w:rPr>
          <w:sz w:val="28"/>
          <w:szCs w:val="28"/>
        </w:rPr>
        <w:t xml:space="preserve">муниципальной </w:t>
      </w:r>
      <w:r w:rsidRPr="006C2DD3">
        <w:rPr>
          <w:sz w:val="28"/>
          <w:szCs w:val="28"/>
        </w:rPr>
        <w:t>услуги (невыполненной работы), и учитываются в порядке, установленном для учета сумм возврата дебиторской задолженности.</w:t>
      </w:r>
    </w:p>
    <w:p w:rsidR="006C2DD3" w:rsidRPr="006C2DD3" w:rsidRDefault="006C2DD3" w:rsidP="006C2DD3">
      <w:pPr>
        <w:widowControl w:val="0"/>
        <w:autoSpaceDE w:val="0"/>
        <w:autoSpaceDN w:val="0"/>
        <w:spacing w:before="220"/>
        <w:ind w:firstLine="540"/>
        <w:jc w:val="both"/>
        <w:rPr>
          <w:sz w:val="28"/>
          <w:szCs w:val="28"/>
        </w:rPr>
      </w:pPr>
      <w:r w:rsidRPr="006C2DD3">
        <w:rPr>
          <w:sz w:val="28"/>
          <w:szCs w:val="28"/>
        </w:rPr>
        <w:t xml:space="preserve">Предварительный отчет об исполнении </w:t>
      </w:r>
      <w:r w:rsidR="00947854" w:rsidRPr="00883CB5">
        <w:rPr>
          <w:sz w:val="28"/>
          <w:szCs w:val="28"/>
        </w:rPr>
        <w:t>муниципального</w:t>
      </w:r>
      <w:r w:rsidRPr="006C2DD3">
        <w:rPr>
          <w:sz w:val="28"/>
          <w:szCs w:val="28"/>
        </w:rPr>
        <w:t xml:space="preserve"> задания в части работ за соответствующий финансовый год, указанный в </w:t>
      </w:r>
      <w:hyperlink w:anchor="P328" w:history="1">
        <w:r w:rsidRPr="006C2DD3">
          <w:rPr>
            <w:color w:val="0000FF"/>
            <w:sz w:val="28"/>
            <w:szCs w:val="28"/>
          </w:rPr>
          <w:t>абзаце первом</w:t>
        </w:r>
      </w:hyperlink>
      <w:r w:rsidRPr="006C2DD3">
        <w:rPr>
          <w:sz w:val="28"/>
          <w:szCs w:val="28"/>
        </w:rPr>
        <w:t xml:space="preserve"> настоящего пункта, представляется </w:t>
      </w:r>
      <w:r w:rsidR="00947854" w:rsidRPr="00883CB5">
        <w:rPr>
          <w:sz w:val="28"/>
          <w:szCs w:val="28"/>
        </w:rPr>
        <w:t>районным</w:t>
      </w:r>
      <w:r w:rsidRPr="006C2DD3">
        <w:rPr>
          <w:sz w:val="28"/>
          <w:szCs w:val="28"/>
        </w:rPr>
        <w:t xml:space="preserve"> бюджетным или автономным учреждением при установлении органом, осуществляющим функции и полномочия учредителя, требования о его представлении в </w:t>
      </w:r>
      <w:r w:rsidR="00947854" w:rsidRPr="00883CB5">
        <w:rPr>
          <w:sz w:val="28"/>
          <w:szCs w:val="28"/>
        </w:rPr>
        <w:t>муниципальном</w:t>
      </w:r>
      <w:r w:rsidRPr="006C2DD3">
        <w:rPr>
          <w:sz w:val="28"/>
          <w:szCs w:val="28"/>
        </w:rPr>
        <w:t xml:space="preserve"> задании. В случае если органом, осуществляющим функции и полномочия учредителя в отношении </w:t>
      </w:r>
      <w:r w:rsidR="00947854" w:rsidRPr="00883CB5">
        <w:rPr>
          <w:sz w:val="28"/>
          <w:szCs w:val="28"/>
        </w:rPr>
        <w:t>районных</w:t>
      </w:r>
      <w:r w:rsidRPr="006C2DD3">
        <w:rPr>
          <w:sz w:val="28"/>
          <w:szCs w:val="28"/>
        </w:rPr>
        <w:t xml:space="preserve"> бюджетных или автономных учреждений, устанавливаются требования о представлении предварительного отчета о выполнении </w:t>
      </w:r>
      <w:r w:rsidR="00947854" w:rsidRPr="00883CB5">
        <w:rPr>
          <w:sz w:val="28"/>
          <w:szCs w:val="28"/>
        </w:rPr>
        <w:t>муниципального</w:t>
      </w:r>
      <w:r w:rsidRPr="006C2DD3">
        <w:rPr>
          <w:sz w:val="28"/>
          <w:szCs w:val="28"/>
        </w:rPr>
        <w:t xml:space="preserve">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абзацем первым настоящего пункта.</w:t>
      </w:r>
    </w:p>
    <w:p w:rsidR="006C2DD3" w:rsidRPr="006C2DD3" w:rsidRDefault="006C2DD3" w:rsidP="006C2DD3">
      <w:pPr>
        <w:widowControl w:val="0"/>
        <w:autoSpaceDE w:val="0"/>
        <w:autoSpaceDN w:val="0"/>
        <w:spacing w:before="220"/>
        <w:ind w:firstLine="540"/>
        <w:jc w:val="both"/>
        <w:rPr>
          <w:sz w:val="28"/>
          <w:szCs w:val="28"/>
        </w:rPr>
      </w:pPr>
      <w:bookmarkStart w:id="8" w:name="P334"/>
      <w:bookmarkEnd w:id="8"/>
      <w:r w:rsidRPr="006C2DD3">
        <w:rPr>
          <w:sz w:val="28"/>
          <w:szCs w:val="28"/>
        </w:rPr>
        <w:t xml:space="preserve">Расчет объема субсидии, подлежащей возврату в </w:t>
      </w:r>
      <w:r w:rsidR="00883CB5" w:rsidRPr="00883CB5">
        <w:rPr>
          <w:sz w:val="28"/>
          <w:szCs w:val="28"/>
        </w:rPr>
        <w:t>районный</w:t>
      </w:r>
      <w:r w:rsidRPr="006C2DD3">
        <w:rPr>
          <w:sz w:val="28"/>
          <w:szCs w:val="28"/>
        </w:rPr>
        <w:t xml:space="preserve"> бюджет, осуществляется с применением нормативных затрат на оказание </w:t>
      </w:r>
      <w:r w:rsidR="00883CB5" w:rsidRPr="00883CB5">
        <w:rPr>
          <w:sz w:val="28"/>
          <w:szCs w:val="28"/>
        </w:rPr>
        <w:t>муниципальных</w:t>
      </w:r>
      <w:r w:rsidRPr="006C2DD3">
        <w:rPr>
          <w:sz w:val="28"/>
          <w:szCs w:val="28"/>
        </w:rPr>
        <w:t xml:space="preserve"> услуг (выполнение работ), определяемых в соответствии с настоящим Положением, по форме, предусмотренной соглашением.</w:t>
      </w:r>
    </w:p>
    <w:p w:rsidR="006C2DD3" w:rsidRPr="006C2DD3" w:rsidRDefault="00883CB5" w:rsidP="006C2DD3">
      <w:pPr>
        <w:widowControl w:val="0"/>
        <w:autoSpaceDE w:val="0"/>
        <w:autoSpaceDN w:val="0"/>
        <w:spacing w:before="220"/>
        <w:ind w:firstLine="540"/>
        <w:jc w:val="both"/>
        <w:rPr>
          <w:sz w:val="28"/>
          <w:szCs w:val="28"/>
        </w:rPr>
      </w:pPr>
      <w:r w:rsidRPr="00883CB5">
        <w:rPr>
          <w:sz w:val="28"/>
          <w:szCs w:val="28"/>
        </w:rPr>
        <w:t>Районные</w:t>
      </w:r>
      <w:r w:rsidR="006C2DD3" w:rsidRPr="006C2DD3">
        <w:rPr>
          <w:sz w:val="28"/>
          <w:szCs w:val="28"/>
        </w:rPr>
        <w:t xml:space="preserve"> бюджетные или автономные учреждения обеспечивают возврат в </w:t>
      </w:r>
      <w:r w:rsidRPr="00883CB5">
        <w:rPr>
          <w:sz w:val="28"/>
          <w:szCs w:val="28"/>
        </w:rPr>
        <w:t>районный</w:t>
      </w:r>
      <w:r w:rsidR="006C2DD3" w:rsidRPr="006C2DD3">
        <w:rPr>
          <w:sz w:val="28"/>
          <w:szCs w:val="28"/>
        </w:rPr>
        <w:t xml:space="preserve"> бюджет субсидии в объеме, рассчитанном в соответствии с положениями </w:t>
      </w:r>
      <w:hyperlink w:anchor="P334" w:history="1">
        <w:r w:rsidR="006C2DD3" w:rsidRPr="006C2DD3">
          <w:rPr>
            <w:color w:val="0000FF"/>
            <w:sz w:val="28"/>
            <w:szCs w:val="28"/>
          </w:rPr>
          <w:t>абзаца четвертого</w:t>
        </w:r>
      </w:hyperlink>
      <w:r w:rsidR="006C2DD3" w:rsidRPr="006C2DD3">
        <w:rPr>
          <w:sz w:val="28"/>
          <w:szCs w:val="28"/>
        </w:rPr>
        <w:t xml:space="preserve"> настоящего пункта, не позднее 1 м</w:t>
      </w:r>
      <w:r w:rsidRPr="00883CB5">
        <w:rPr>
          <w:sz w:val="28"/>
          <w:szCs w:val="28"/>
        </w:rPr>
        <w:t>арта</w:t>
      </w:r>
      <w:r w:rsidR="006C2DD3" w:rsidRPr="006C2DD3">
        <w:rPr>
          <w:sz w:val="28"/>
          <w:szCs w:val="28"/>
        </w:rPr>
        <w:t xml:space="preserve"> текущего финансового года.</w:t>
      </w:r>
    </w:p>
    <w:p w:rsidR="00FC6A94" w:rsidRPr="00883CB5" w:rsidRDefault="00FC6A94" w:rsidP="00FC6A94">
      <w:pPr>
        <w:pStyle w:val="ConsPlusNormal"/>
        <w:spacing w:before="220"/>
        <w:ind w:firstLine="540"/>
        <w:jc w:val="both"/>
        <w:rPr>
          <w:rFonts w:ascii="Times New Roman" w:hAnsi="Times New Roman" w:cs="Times New Roman"/>
          <w:sz w:val="28"/>
          <w:szCs w:val="28"/>
        </w:rPr>
      </w:pPr>
      <w:r w:rsidRPr="00883CB5">
        <w:rPr>
          <w:rFonts w:ascii="Times New Roman" w:hAnsi="Times New Roman" w:cs="Times New Roman"/>
          <w:sz w:val="28"/>
          <w:szCs w:val="28"/>
        </w:rPr>
        <w:t xml:space="preserve">Требования, установленные </w:t>
      </w:r>
      <w:hyperlink w:anchor="P127" w:history="1">
        <w:r w:rsidRPr="00883CB5">
          <w:rPr>
            <w:rFonts w:ascii="Times New Roman" w:hAnsi="Times New Roman" w:cs="Times New Roman"/>
            <w:sz w:val="28"/>
            <w:szCs w:val="28"/>
          </w:rPr>
          <w:t xml:space="preserve">пунктом </w:t>
        </w:r>
        <w:r w:rsidR="00571177" w:rsidRPr="00571177">
          <w:rPr>
            <w:rFonts w:ascii="Times New Roman" w:hAnsi="Times New Roman" w:cs="Times New Roman"/>
            <w:sz w:val="28"/>
            <w:szCs w:val="28"/>
          </w:rPr>
          <w:t>36-37</w:t>
        </w:r>
      </w:hyperlink>
      <w:r w:rsidRPr="00883CB5">
        <w:rPr>
          <w:rFonts w:ascii="Times New Roman" w:hAnsi="Times New Roman" w:cs="Times New Roman"/>
          <w:sz w:val="28"/>
          <w:szCs w:val="28"/>
        </w:rPr>
        <w:t xml:space="preserve"> настоящего Порядка, не распространяются на районное муниципальное бюджетное или автономное учреждение, </w:t>
      </w:r>
      <w:r w:rsidR="00571177">
        <w:rPr>
          <w:rFonts w:ascii="Times New Roman" w:hAnsi="Times New Roman" w:cs="Times New Roman"/>
          <w:sz w:val="28"/>
          <w:szCs w:val="28"/>
        </w:rPr>
        <w:t>находящееся в процессе реорганизации</w:t>
      </w:r>
      <w:r w:rsidRPr="00883CB5">
        <w:rPr>
          <w:rFonts w:ascii="Times New Roman" w:hAnsi="Times New Roman" w:cs="Times New Roman"/>
          <w:sz w:val="28"/>
          <w:szCs w:val="28"/>
        </w:rPr>
        <w:t xml:space="preserve"> ил</w:t>
      </w:r>
      <w:r w:rsidR="00571177">
        <w:rPr>
          <w:rFonts w:ascii="Times New Roman" w:hAnsi="Times New Roman" w:cs="Times New Roman"/>
          <w:sz w:val="28"/>
          <w:szCs w:val="28"/>
        </w:rPr>
        <w:t>и ликвидации.</w:t>
      </w:r>
      <w:r w:rsidRPr="00883CB5">
        <w:rPr>
          <w:rFonts w:ascii="Times New Roman" w:hAnsi="Times New Roman" w:cs="Times New Roman"/>
          <w:sz w:val="28"/>
          <w:szCs w:val="28"/>
        </w:rPr>
        <w:t xml:space="preserve"> </w:t>
      </w:r>
    </w:p>
    <w:p w:rsidR="00337D6C" w:rsidRPr="004A2935" w:rsidRDefault="00571177">
      <w:pPr>
        <w:pStyle w:val="ConsPlusNormal"/>
        <w:spacing w:before="220"/>
        <w:ind w:firstLine="540"/>
        <w:jc w:val="both"/>
        <w:rPr>
          <w:rFonts w:ascii="Times New Roman" w:hAnsi="Times New Roman" w:cs="Times New Roman"/>
          <w:sz w:val="28"/>
          <w:szCs w:val="28"/>
        </w:rPr>
      </w:pPr>
      <w:bookmarkStart w:id="9" w:name="P130"/>
      <w:bookmarkEnd w:id="9"/>
      <w:r>
        <w:rPr>
          <w:rFonts w:ascii="Times New Roman" w:hAnsi="Times New Roman" w:cs="Times New Roman"/>
          <w:sz w:val="28"/>
          <w:szCs w:val="28"/>
        </w:rPr>
        <w:t>38</w:t>
      </w:r>
      <w:r w:rsidR="00337D6C" w:rsidRPr="004A2935">
        <w:rPr>
          <w:rFonts w:ascii="Times New Roman" w:hAnsi="Times New Roman" w:cs="Times New Roman"/>
          <w:sz w:val="28"/>
          <w:szCs w:val="28"/>
        </w:rPr>
        <w:t xml:space="preserve">. Районные муниципальные бюджетные и автономные учреждения представляют главным распорядителям средств бюджета района </w:t>
      </w:r>
      <w:hyperlink w:anchor="P673" w:history="1">
        <w:r w:rsidR="00337D6C" w:rsidRPr="004A2935">
          <w:rPr>
            <w:rFonts w:ascii="Times New Roman" w:hAnsi="Times New Roman" w:cs="Times New Roman"/>
            <w:color w:val="0000FF"/>
            <w:sz w:val="28"/>
            <w:szCs w:val="28"/>
          </w:rPr>
          <w:t>отчет</w:t>
        </w:r>
      </w:hyperlink>
      <w:r w:rsidR="00337D6C" w:rsidRPr="004A2935">
        <w:rPr>
          <w:rFonts w:ascii="Times New Roman" w:hAnsi="Times New Roman" w:cs="Times New Roman"/>
          <w:sz w:val="28"/>
          <w:szCs w:val="28"/>
        </w:rPr>
        <w:t xml:space="preserve"> о выполнении муниципального задания, предусмотренный приложением 2 к настоящему Порядку, в соответствии с требованиями, установленными в </w:t>
      </w:r>
      <w:r w:rsidR="00337D6C" w:rsidRPr="004A2935">
        <w:rPr>
          <w:rFonts w:ascii="Times New Roman" w:hAnsi="Times New Roman" w:cs="Times New Roman"/>
          <w:sz w:val="28"/>
          <w:szCs w:val="28"/>
        </w:rPr>
        <w:lastRenderedPageBreak/>
        <w:t>муниципальном задании.</w:t>
      </w:r>
    </w:p>
    <w:p w:rsidR="00337D6C" w:rsidRPr="00ED2E7E" w:rsidRDefault="00337D6C">
      <w:pPr>
        <w:pStyle w:val="ConsPlusNormal"/>
        <w:spacing w:before="220"/>
        <w:ind w:firstLine="540"/>
        <w:jc w:val="both"/>
        <w:rPr>
          <w:rFonts w:ascii="Times New Roman" w:hAnsi="Times New Roman" w:cs="Times New Roman"/>
          <w:sz w:val="28"/>
          <w:szCs w:val="28"/>
        </w:rPr>
      </w:pPr>
      <w:r w:rsidRPr="00ED2E7E">
        <w:rPr>
          <w:rFonts w:ascii="Times New Roman" w:hAnsi="Times New Roman" w:cs="Times New Roman"/>
          <w:sz w:val="28"/>
          <w:szCs w:val="28"/>
        </w:rPr>
        <w:t xml:space="preserve">Отчет о выполнении муниципального задания, предусмотренный </w:t>
      </w:r>
      <w:hyperlink w:anchor="P130" w:history="1">
        <w:r w:rsidRPr="00ED2E7E">
          <w:rPr>
            <w:rFonts w:ascii="Times New Roman" w:hAnsi="Times New Roman" w:cs="Times New Roman"/>
            <w:sz w:val="28"/>
            <w:szCs w:val="28"/>
          </w:rPr>
          <w:t>абзацем первым</w:t>
        </w:r>
      </w:hyperlink>
      <w:r w:rsidRPr="00ED2E7E">
        <w:rPr>
          <w:rFonts w:ascii="Times New Roman" w:hAnsi="Times New Roman" w:cs="Times New Roman"/>
          <w:sz w:val="28"/>
          <w:szCs w:val="28"/>
        </w:rPr>
        <w:t xml:space="preserve"> настоящего пункта, представляется в сроки, установленные муниципальным заданием, но не позднее 1 февраля финансового года, следующего за отчетным.</w:t>
      </w:r>
    </w:p>
    <w:p w:rsidR="00337D6C" w:rsidRPr="004A2935" w:rsidRDefault="00F5460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39</w:t>
      </w:r>
      <w:r w:rsidR="00337D6C" w:rsidRPr="004A2935">
        <w:rPr>
          <w:rFonts w:ascii="Times New Roman" w:hAnsi="Times New Roman" w:cs="Times New Roman"/>
          <w:sz w:val="28"/>
          <w:szCs w:val="28"/>
        </w:rPr>
        <w:t>. Главный распорядитель средств бюджета района обеспечивает возврат в бюджет муниципального района субсидии, предоставленной районным муниципальным бюджетным и автономным учреждениям на выполнение муниципального задания, в объеме, соответствующем не достигнутым показателям муниципального задания.</w:t>
      </w:r>
    </w:p>
    <w:p w:rsidR="00337D6C" w:rsidRDefault="00F5460F">
      <w:pPr>
        <w:pStyle w:val="ConsPlusNormal"/>
        <w:spacing w:before="220"/>
        <w:ind w:firstLine="540"/>
        <w:jc w:val="both"/>
        <w:rPr>
          <w:rFonts w:ascii="Times New Roman" w:hAnsi="Times New Roman" w:cs="Times New Roman"/>
          <w:sz w:val="28"/>
          <w:szCs w:val="28"/>
        </w:rPr>
      </w:pPr>
      <w:bookmarkStart w:id="10" w:name="P148"/>
      <w:bookmarkEnd w:id="10"/>
      <w:r>
        <w:rPr>
          <w:rFonts w:ascii="Times New Roman" w:hAnsi="Times New Roman" w:cs="Times New Roman"/>
          <w:sz w:val="28"/>
          <w:szCs w:val="28"/>
        </w:rPr>
        <w:t>40</w:t>
      </w:r>
      <w:r w:rsidR="00337D6C" w:rsidRPr="006C2DD3">
        <w:rPr>
          <w:rFonts w:ascii="Times New Roman" w:hAnsi="Times New Roman" w:cs="Times New Roman"/>
          <w:sz w:val="28"/>
          <w:szCs w:val="28"/>
        </w:rPr>
        <w:t xml:space="preserve">. Контроль за выполнением муниципального задания районными муниципальными бюджетными и автономными учреждениями осуществляют главные распорядители средств </w:t>
      </w:r>
      <w:r w:rsidR="006C2DD3" w:rsidRPr="006C2DD3">
        <w:rPr>
          <w:rFonts w:ascii="Times New Roman" w:hAnsi="Times New Roman" w:cs="Times New Roman"/>
          <w:sz w:val="28"/>
          <w:szCs w:val="28"/>
        </w:rPr>
        <w:t xml:space="preserve">районного </w:t>
      </w:r>
      <w:r w:rsidR="00337D6C" w:rsidRPr="006C2DD3">
        <w:rPr>
          <w:rFonts w:ascii="Times New Roman" w:hAnsi="Times New Roman" w:cs="Times New Roman"/>
          <w:sz w:val="28"/>
          <w:szCs w:val="28"/>
        </w:rPr>
        <w:t>бюджета</w:t>
      </w:r>
      <w:r w:rsidR="006C2DD3" w:rsidRPr="006C2DD3">
        <w:rPr>
          <w:rFonts w:ascii="Times New Roman" w:hAnsi="Times New Roman" w:cs="Times New Roman"/>
          <w:sz w:val="28"/>
          <w:szCs w:val="28"/>
        </w:rPr>
        <w:t>.</w:t>
      </w:r>
      <w:r w:rsidR="00337D6C" w:rsidRPr="006C2DD3">
        <w:rPr>
          <w:rFonts w:ascii="Times New Roman" w:hAnsi="Times New Roman" w:cs="Times New Roman"/>
          <w:sz w:val="28"/>
          <w:szCs w:val="28"/>
        </w:rPr>
        <w:t xml:space="preserve"> </w:t>
      </w:r>
    </w:p>
    <w:p w:rsidR="000A6124" w:rsidRPr="000A6124" w:rsidRDefault="00DA1210" w:rsidP="000A6124">
      <w:pPr>
        <w:pStyle w:val="ConsPlusNormal"/>
        <w:spacing w:before="220"/>
        <w:ind w:firstLine="540"/>
        <w:jc w:val="both"/>
        <w:rPr>
          <w:rFonts w:ascii="Times New Roman" w:hAnsi="Times New Roman" w:cs="Times New Roman"/>
          <w:sz w:val="28"/>
          <w:szCs w:val="28"/>
        </w:rPr>
      </w:pPr>
      <w:hyperlink r:id="rId13" w:history="1">
        <w:r w:rsidR="000A6124" w:rsidRPr="000A6124">
          <w:rPr>
            <w:rFonts w:ascii="Times New Roman" w:hAnsi="Times New Roman" w:cs="Times New Roman"/>
            <w:color w:val="0000FF"/>
            <w:sz w:val="28"/>
            <w:szCs w:val="28"/>
          </w:rPr>
          <w:t>Правила</w:t>
        </w:r>
      </w:hyperlink>
      <w:r w:rsidR="000A6124" w:rsidRPr="000A6124">
        <w:rPr>
          <w:rFonts w:ascii="Times New Roman" w:hAnsi="Times New Roman" w:cs="Times New Roman"/>
          <w:sz w:val="28"/>
          <w:szCs w:val="28"/>
        </w:rPr>
        <w:t xml:space="preserve"> осуществления контроля органами, осуществляющими функции и полномочия учредителей, и главными распорядителями средств районного бюджета, в ведении которых находятся районные казенные учреждения, за выполнением муниципального задания устанавливаются указанными органами.</w:t>
      </w:r>
    </w:p>
    <w:p w:rsidR="000A6124" w:rsidRPr="006C2DD3" w:rsidRDefault="000A6124">
      <w:pPr>
        <w:pStyle w:val="ConsPlusNormal"/>
        <w:spacing w:before="220"/>
        <w:ind w:firstLine="540"/>
        <w:jc w:val="both"/>
        <w:rPr>
          <w:rFonts w:ascii="Times New Roman" w:hAnsi="Times New Roman" w:cs="Times New Roman"/>
          <w:sz w:val="28"/>
          <w:szCs w:val="28"/>
        </w:rPr>
      </w:pPr>
    </w:p>
    <w:p w:rsidR="00337D6C" w:rsidRDefault="00337D6C">
      <w:pPr>
        <w:pStyle w:val="ConsPlusNormal"/>
        <w:jc w:val="both"/>
      </w:pPr>
    </w:p>
    <w:p w:rsidR="00337D6C" w:rsidRDefault="00337D6C">
      <w:pPr>
        <w:pStyle w:val="ConsPlusNormal"/>
        <w:jc w:val="both"/>
      </w:pPr>
    </w:p>
    <w:p w:rsidR="00337D6C" w:rsidRDefault="00337D6C">
      <w:pPr>
        <w:pStyle w:val="ConsPlusNormal"/>
        <w:jc w:val="both"/>
      </w:pPr>
    </w:p>
    <w:p w:rsidR="00337D6C" w:rsidRDefault="00337D6C">
      <w:pPr>
        <w:pStyle w:val="ConsPlusNormal"/>
        <w:jc w:val="both"/>
      </w:pPr>
    </w:p>
    <w:p w:rsidR="007323AE" w:rsidRDefault="007323AE">
      <w:pPr>
        <w:pStyle w:val="ConsPlusNormal"/>
        <w:jc w:val="both"/>
      </w:pPr>
    </w:p>
    <w:p w:rsidR="007323AE" w:rsidRDefault="007323AE">
      <w:pPr>
        <w:pStyle w:val="ConsPlusNormal"/>
        <w:jc w:val="both"/>
      </w:pPr>
    </w:p>
    <w:p w:rsidR="007323AE" w:rsidRDefault="007323AE">
      <w:pPr>
        <w:pStyle w:val="ConsPlusNormal"/>
        <w:jc w:val="both"/>
      </w:pPr>
    </w:p>
    <w:p w:rsidR="007323AE" w:rsidRDefault="007323AE">
      <w:pPr>
        <w:pStyle w:val="ConsPlusNormal"/>
        <w:jc w:val="both"/>
      </w:pPr>
    </w:p>
    <w:p w:rsidR="007323AE" w:rsidRDefault="007323AE">
      <w:pPr>
        <w:pStyle w:val="ConsPlusNormal"/>
        <w:jc w:val="both"/>
      </w:pPr>
    </w:p>
    <w:p w:rsidR="007323AE" w:rsidRDefault="007323AE">
      <w:pPr>
        <w:pStyle w:val="ConsPlusNormal"/>
        <w:jc w:val="both"/>
      </w:pPr>
    </w:p>
    <w:p w:rsidR="007323AE" w:rsidRDefault="007323AE">
      <w:pPr>
        <w:pStyle w:val="ConsPlusNormal"/>
        <w:jc w:val="both"/>
      </w:pPr>
    </w:p>
    <w:p w:rsidR="007323AE" w:rsidRDefault="007323AE">
      <w:pPr>
        <w:pStyle w:val="ConsPlusNormal"/>
        <w:jc w:val="both"/>
      </w:pPr>
    </w:p>
    <w:p w:rsidR="007323AE" w:rsidRDefault="007323AE">
      <w:pPr>
        <w:pStyle w:val="ConsPlusNormal"/>
        <w:jc w:val="both"/>
      </w:pPr>
    </w:p>
    <w:p w:rsidR="007323AE" w:rsidRDefault="007323AE">
      <w:pPr>
        <w:pStyle w:val="ConsPlusNormal"/>
        <w:jc w:val="both"/>
      </w:pPr>
    </w:p>
    <w:p w:rsidR="007323AE" w:rsidRDefault="007323AE">
      <w:pPr>
        <w:pStyle w:val="ConsPlusNormal"/>
        <w:jc w:val="both"/>
      </w:pPr>
    </w:p>
    <w:p w:rsidR="007323AE" w:rsidRDefault="007323AE">
      <w:pPr>
        <w:pStyle w:val="ConsPlusNormal"/>
        <w:jc w:val="both"/>
      </w:pPr>
    </w:p>
    <w:p w:rsidR="004F5C67" w:rsidRDefault="004F5C67">
      <w:pPr>
        <w:pStyle w:val="ConsPlusNormal"/>
        <w:jc w:val="both"/>
      </w:pPr>
    </w:p>
    <w:p w:rsidR="004F5C67" w:rsidRDefault="004F5C67">
      <w:pPr>
        <w:pStyle w:val="ConsPlusNormal"/>
        <w:jc w:val="both"/>
      </w:pPr>
    </w:p>
    <w:p w:rsidR="004F5C67" w:rsidRDefault="004F5C67">
      <w:pPr>
        <w:pStyle w:val="ConsPlusNormal"/>
        <w:jc w:val="both"/>
      </w:pPr>
    </w:p>
    <w:p w:rsidR="004F5C67" w:rsidRDefault="004F5C67">
      <w:pPr>
        <w:pStyle w:val="ConsPlusNormal"/>
        <w:jc w:val="both"/>
      </w:pPr>
    </w:p>
    <w:p w:rsidR="004F5C67" w:rsidRDefault="004F5C67">
      <w:pPr>
        <w:pStyle w:val="ConsPlusNormal"/>
        <w:jc w:val="both"/>
      </w:pPr>
    </w:p>
    <w:p w:rsidR="004F5C67" w:rsidRDefault="004F5C67">
      <w:pPr>
        <w:pStyle w:val="ConsPlusNormal"/>
        <w:jc w:val="both"/>
      </w:pPr>
    </w:p>
    <w:p w:rsidR="004F5C67" w:rsidRDefault="004F5C67">
      <w:pPr>
        <w:pStyle w:val="ConsPlusNormal"/>
        <w:jc w:val="both"/>
      </w:pPr>
    </w:p>
    <w:p w:rsidR="004F5C67" w:rsidRDefault="004F5C67">
      <w:pPr>
        <w:pStyle w:val="ConsPlusNormal"/>
        <w:jc w:val="both"/>
      </w:pPr>
    </w:p>
    <w:p w:rsidR="004F5C67" w:rsidRDefault="004F5C67">
      <w:pPr>
        <w:pStyle w:val="ConsPlusNormal"/>
        <w:jc w:val="both"/>
      </w:pPr>
    </w:p>
    <w:p w:rsidR="004F5C67" w:rsidRDefault="004F5C67">
      <w:pPr>
        <w:pStyle w:val="ConsPlusNormal"/>
        <w:jc w:val="both"/>
      </w:pPr>
    </w:p>
    <w:p w:rsidR="007323AE" w:rsidRDefault="007323AE">
      <w:pPr>
        <w:pStyle w:val="ConsPlusNormal"/>
        <w:jc w:val="both"/>
      </w:pPr>
    </w:p>
    <w:p w:rsidR="00337D6C" w:rsidRPr="007323AE" w:rsidRDefault="00337D6C">
      <w:pPr>
        <w:pStyle w:val="ConsPlusNormal"/>
        <w:jc w:val="right"/>
        <w:outlineLvl w:val="1"/>
        <w:rPr>
          <w:rFonts w:ascii="Times New Roman" w:hAnsi="Times New Roman" w:cs="Times New Roman"/>
        </w:rPr>
      </w:pPr>
      <w:r w:rsidRPr="007323AE">
        <w:rPr>
          <w:rFonts w:ascii="Times New Roman" w:hAnsi="Times New Roman" w:cs="Times New Roman"/>
        </w:rPr>
        <w:lastRenderedPageBreak/>
        <w:t>Приложение 1</w:t>
      </w:r>
    </w:p>
    <w:p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 xml:space="preserve">к </w:t>
      </w:r>
      <w:r w:rsidR="005A3B2B">
        <w:rPr>
          <w:rFonts w:ascii="Times New Roman" w:hAnsi="Times New Roman" w:cs="Times New Roman"/>
        </w:rPr>
        <w:t>Положению о п</w:t>
      </w:r>
      <w:r w:rsidRPr="007323AE">
        <w:rPr>
          <w:rFonts w:ascii="Times New Roman" w:hAnsi="Times New Roman" w:cs="Times New Roman"/>
        </w:rPr>
        <w:t>орядк</w:t>
      </w:r>
      <w:r w:rsidR="005A3B2B">
        <w:rPr>
          <w:rFonts w:ascii="Times New Roman" w:hAnsi="Times New Roman" w:cs="Times New Roman"/>
        </w:rPr>
        <w:t>е</w:t>
      </w:r>
    </w:p>
    <w:p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формирования муниципального</w:t>
      </w:r>
    </w:p>
    <w:p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задания на оказание муниципальных</w:t>
      </w:r>
    </w:p>
    <w:p w:rsidR="007C0F78" w:rsidRDefault="007C0F78" w:rsidP="007C0F78">
      <w:pPr>
        <w:pStyle w:val="ConsPlusNormal"/>
        <w:jc w:val="right"/>
        <w:rPr>
          <w:rFonts w:ascii="Times New Roman" w:hAnsi="Times New Roman" w:cs="Times New Roman"/>
        </w:rPr>
      </w:pPr>
      <w:r>
        <w:rPr>
          <w:rFonts w:ascii="Times New Roman" w:hAnsi="Times New Roman" w:cs="Times New Roman"/>
        </w:rPr>
        <w:t xml:space="preserve">услуг (выполнение работ) </w:t>
      </w:r>
      <w:r w:rsidR="00337D6C" w:rsidRPr="007323AE">
        <w:rPr>
          <w:rFonts w:ascii="Times New Roman" w:hAnsi="Times New Roman" w:cs="Times New Roman"/>
        </w:rPr>
        <w:t xml:space="preserve">в отношении </w:t>
      </w:r>
    </w:p>
    <w:p w:rsidR="00337D6C" w:rsidRPr="007323AE" w:rsidRDefault="007C0F78" w:rsidP="007C0F78">
      <w:pPr>
        <w:pStyle w:val="ConsPlusNormal"/>
        <w:jc w:val="right"/>
        <w:rPr>
          <w:rFonts w:ascii="Times New Roman" w:hAnsi="Times New Roman" w:cs="Times New Roman"/>
        </w:rPr>
      </w:pPr>
      <w:r>
        <w:rPr>
          <w:rFonts w:ascii="Times New Roman" w:hAnsi="Times New Roman" w:cs="Times New Roman"/>
        </w:rPr>
        <w:t xml:space="preserve">районных </w:t>
      </w:r>
      <w:r w:rsidR="00337D6C" w:rsidRPr="007323AE">
        <w:rPr>
          <w:rFonts w:ascii="Times New Roman" w:hAnsi="Times New Roman" w:cs="Times New Roman"/>
        </w:rPr>
        <w:t>муниципальных</w:t>
      </w:r>
    </w:p>
    <w:p w:rsidR="00337D6C" w:rsidRPr="007323AE" w:rsidRDefault="007C0F78">
      <w:pPr>
        <w:pStyle w:val="ConsPlusNormal"/>
        <w:jc w:val="right"/>
        <w:rPr>
          <w:rFonts w:ascii="Times New Roman" w:hAnsi="Times New Roman" w:cs="Times New Roman"/>
        </w:rPr>
      </w:pPr>
      <w:r>
        <w:rPr>
          <w:rFonts w:ascii="Times New Roman" w:hAnsi="Times New Roman" w:cs="Times New Roman"/>
        </w:rPr>
        <w:t>учреждений и финансовом</w:t>
      </w:r>
    </w:p>
    <w:p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обеспече</w:t>
      </w:r>
      <w:r w:rsidR="007C0F78">
        <w:rPr>
          <w:rFonts w:ascii="Times New Roman" w:hAnsi="Times New Roman" w:cs="Times New Roman"/>
        </w:rPr>
        <w:t>нии</w:t>
      </w:r>
      <w:r w:rsidRPr="007323AE">
        <w:rPr>
          <w:rFonts w:ascii="Times New Roman" w:hAnsi="Times New Roman" w:cs="Times New Roman"/>
        </w:rPr>
        <w:t xml:space="preserve"> выполнения</w:t>
      </w:r>
    </w:p>
    <w:p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муниципального задания</w:t>
      </w:r>
    </w:p>
    <w:p w:rsidR="00337D6C" w:rsidRPr="007323AE" w:rsidRDefault="00337D6C">
      <w:pPr>
        <w:pStyle w:val="ConsPlusNormal"/>
        <w:jc w:val="both"/>
        <w:rPr>
          <w:rFonts w:ascii="Times New Roman" w:hAnsi="Times New Roman" w:cs="Times New Roman"/>
        </w:rPr>
      </w:pPr>
    </w:p>
    <w:p w:rsidR="004F1760" w:rsidRDefault="00337D6C">
      <w:pPr>
        <w:pStyle w:val="ConsPlusNonformat"/>
        <w:jc w:val="both"/>
        <w:rPr>
          <w:rFonts w:ascii="Times New Roman" w:hAnsi="Times New Roman" w:cs="Times New Roman"/>
        </w:rPr>
      </w:pPr>
      <w:r w:rsidRPr="007323AE">
        <w:rPr>
          <w:rFonts w:ascii="Times New Roman" w:hAnsi="Times New Roman" w:cs="Times New Roman"/>
        </w:rPr>
        <w:t xml:space="preserve">                                                                </w:t>
      </w:r>
    </w:p>
    <w:p w:rsidR="004F1760" w:rsidRDefault="004F1760">
      <w:pPr>
        <w:pStyle w:val="ConsPlusNonformat"/>
        <w:jc w:val="both"/>
        <w:rPr>
          <w:rFonts w:ascii="Times New Roman" w:hAnsi="Times New Roman" w:cs="Times New Roman"/>
        </w:rPr>
      </w:pPr>
    </w:p>
    <w:p w:rsidR="004F1760" w:rsidRDefault="004F1760">
      <w:pPr>
        <w:pStyle w:val="ConsPlusNonformat"/>
        <w:jc w:val="both"/>
        <w:rPr>
          <w:rFonts w:ascii="Times New Roman" w:hAnsi="Times New Roman" w:cs="Times New Roman"/>
        </w:rPr>
      </w:pPr>
    </w:p>
    <w:p w:rsidR="004F1760" w:rsidRDefault="004F1760">
      <w:pPr>
        <w:pStyle w:val="ConsPlusNonformat"/>
        <w:jc w:val="both"/>
        <w:rPr>
          <w:rFonts w:ascii="Times New Roman" w:hAnsi="Times New Roman" w:cs="Times New Roman"/>
        </w:rPr>
      </w:pPr>
    </w:p>
    <w:p w:rsidR="00337D6C" w:rsidRPr="007323AE" w:rsidRDefault="00337D6C" w:rsidP="004F1760">
      <w:pPr>
        <w:pStyle w:val="ConsPlusNonformat"/>
        <w:ind w:left="6372" w:firstLine="708"/>
        <w:rPr>
          <w:rFonts w:ascii="Times New Roman" w:hAnsi="Times New Roman" w:cs="Times New Roman"/>
        </w:rPr>
      </w:pPr>
      <w:r w:rsidRPr="007323AE">
        <w:rPr>
          <w:rFonts w:ascii="Times New Roman" w:hAnsi="Times New Roman" w:cs="Times New Roman"/>
        </w:rPr>
        <w:t>УТВЕРЖДАЮ</w:t>
      </w:r>
    </w:p>
    <w:p w:rsidR="00337D6C" w:rsidRPr="007323AE" w:rsidRDefault="00337D6C">
      <w:pPr>
        <w:pStyle w:val="ConsPlusNonformat"/>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w:t>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Pr="007323AE">
        <w:rPr>
          <w:rFonts w:ascii="Times New Roman" w:hAnsi="Times New Roman" w:cs="Times New Roman"/>
        </w:rPr>
        <w:t xml:space="preserve">  _________________________________</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w:t>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Pr="007323AE">
        <w:rPr>
          <w:rFonts w:ascii="Times New Roman" w:hAnsi="Times New Roman" w:cs="Times New Roman"/>
        </w:rPr>
        <w:t>(наименование должности лица,</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w:t>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Pr="007323AE">
        <w:rPr>
          <w:rFonts w:ascii="Times New Roman" w:hAnsi="Times New Roman" w:cs="Times New Roman"/>
        </w:rPr>
        <w:t>утверждающего документ)</w:t>
      </w:r>
    </w:p>
    <w:p w:rsidR="00337D6C" w:rsidRPr="007323AE" w:rsidRDefault="00337D6C">
      <w:pPr>
        <w:pStyle w:val="ConsPlusNonformat"/>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w:t>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Pr="007323AE">
        <w:rPr>
          <w:rFonts w:ascii="Times New Roman" w:hAnsi="Times New Roman" w:cs="Times New Roman"/>
        </w:rPr>
        <w:t xml:space="preserve"> _________________________________</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w:t>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Pr="007323AE">
        <w:rPr>
          <w:rFonts w:ascii="Times New Roman" w:hAnsi="Times New Roman" w:cs="Times New Roman"/>
        </w:rPr>
        <w:t xml:space="preserve">  (подпись) (расшифровка подписи)</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w:t>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Pr="007323AE">
        <w:rPr>
          <w:rFonts w:ascii="Times New Roman" w:hAnsi="Times New Roman" w:cs="Times New Roman"/>
        </w:rPr>
        <w:t>"__" _________________ 20__ г.</w:t>
      </w:r>
    </w:p>
    <w:p w:rsidR="00337D6C" w:rsidRPr="007323AE" w:rsidRDefault="00337D6C">
      <w:pPr>
        <w:pStyle w:val="ConsPlusNonformat"/>
        <w:jc w:val="both"/>
        <w:rPr>
          <w:rFonts w:ascii="Times New Roman" w:hAnsi="Times New Roman" w:cs="Times New Roman"/>
        </w:rPr>
      </w:pPr>
    </w:p>
    <w:p w:rsidR="00337D6C" w:rsidRDefault="00337D6C">
      <w:pPr>
        <w:pStyle w:val="ConsPlusNonformat"/>
        <w:jc w:val="both"/>
        <w:rPr>
          <w:rFonts w:ascii="Times New Roman" w:hAnsi="Times New Roman" w:cs="Times New Roman"/>
        </w:rPr>
      </w:pPr>
    </w:p>
    <w:p w:rsidR="004F1760" w:rsidRDefault="004F1760">
      <w:pPr>
        <w:pStyle w:val="ConsPlusNonformat"/>
        <w:jc w:val="both"/>
        <w:rPr>
          <w:rFonts w:ascii="Times New Roman" w:hAnsi="Times New Roman" w:cs="Times New Roman"/>
        </w:rPr>
      </w:pPr>
    </w:p>
    <w:p w:rsidR="004F1760" w:rsidRPr="007323AE" w:rsidRDefault="004F1760">
      <w:pPr>
        <w:pStyle w:val="ConsPlusNonformat"/>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bookmarkStart w:id="11" w:name="P178"/>
      <w:bookmarkEnd w:id="11"/>
      <w:r w:rsidRPr="007323AE">
        <w:rPr>
          <w:rFonts w:ascii="Times New Roman" w:hAnsi="Times New Roman" w:cs="Times New Roman"/>
        </w:rPr>
        <w:t xml:space="preserve">                        МУНИЦИПАЛЬНОЕ ЗАДАНИЕ N &lt;1&gt;</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На 20__ год и на плановый период 20__ и 20__ годов</w:t>
      </w:r>
    </w:p>
    <w:p w:rsidR="00337D6C" w:rsidRPr="007323AE" w:rsidRDefault="00337D6C">
      <w:pPr>
        <w:pStyle w:val="ConsPlusNormal"/>
        <w:jc w:val="both"/>
        <w:rPr>
          <w:rFonts w:ascii="Times New Roman" w:hAnsi="Times New Roman" w:cs="Times New Roman"/>
        </w:rPr>
      </w:pPr>
    </w:p>
    <w:tbl>
      <w:tblPr>
        <w:tblW w:w="9498"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1531"/>
        <w:gridCol w:w="1504"/>
      </w:tblGrid>
      <w:tr w:rsidR="00337D6C" w:rsidRPr="007323AE" w:rsidTr="007323AE">
        <w:tc>
          <w:tcPr>
            <w:tcW w:w="6463" w:type="dxa"/>
            <w:tcBorders>
              <w:top w:val="nil"/>
              <w:left w:val="nil"/>
              <w:bottom w:val="nil"/>
              <w:right w:val="nil"/>
            </w:tcBorders>
          </w:tcPr>
          <w:p w:rsidR="00337D6C" w:rsidRPr="007323AE" w:rsidRDefault="00337D6C">
            <w:pPr>
              <w:pStyle w:val="ConsPlusNormal"/>
              <w:rPr>
                <w:rFonts w:ascii="Times New Roman" w:hAnsi="Times New Roman" w:cs="Times New Roman"/>
              </w:rPr>
            </w:pPr>
          </w:p>
        </w:tc>
        <w:tc>
          <w:tcPr>
            <w:tcW w:w="1531" w:type="dxa"/>
            <w:tcBorders>
              <w:top w:val="nil"/>
              <w:left w:val="nil"/>
              <w:bottom w:val="nil"/>
              <w:right w:val="single" w:sz="4" w:space="0" w:color="auto"/>
            </w:tcBorders>
          </w:tcPr>
          <w:p w:rsidR="00337D6C" w:rsidRPr="007323AE" w:rsidRDefault="00337D6C">
            <w:pPr>
              <w:pStyle w:val="ConsPlusNormal"/>
              <w:rPr>
                <w:rFonts w:ascii="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Коды</w:t>
            </w:r>
          </w:p>
        </w:tc>
      </w:tr>
      <w:tr w:rsidR="00337D6C" w:rsidRPr="007323AE" w:rsidTr="007323AE">
        <w:tc>
          <w:tcPr>
            <w:tcW w:w="6463"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Наименование муниципального учреждения</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tc>
        <w:tc>
          <w:tcPr>
            <w:tcW w:w="1531" w:type="dxa"/>
            <w:tcBorders>
              <w:top w:val="nil"/>
              <w:left w:val="nil"/>
              <w:bottom w:val="nil"/>
              <w:right w:val="single" w:sz="4" w:space="0" w:color="auto"/>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Форма по ОКУД</w:t>
            </w:r>
          </w:p>
        </w:tc>
        <w:tc>
          <w:tcPr>
            <w:tcW w:w="1504" w:type="dxa"/>
            <w:tcBorders>
              <w:top w:val="single" w:sz="4" w:space="0" w:color="auto"/>
              <w:left w:val="single" w:sz="4" w:space="0" w:color="auto"/>
              <w:bottom w:val="single" w:sz="4" w:space="0" w:color="auto"/>
              <w:right w:val="single" w:sz="4" w:space="0" w:color="auto"/>
            </w:tcBorders>
          </w:tcPr>
          <w:p w:rsidR="00337D6C" w:rsidRPr="007323AE" w:rsidRDefault="00DA1210">
            <w:pPr>
              <w:pStyle w:val="ConsPlusNormal"/>
              <w:jc w:val="center"/>
              <w:rPr>
                <w:rFonts w:ascii="Times New Roman" w:hAnsi="Times New Roman" w:cs="Times New Roman"/>
              </w:rPr>
            </w:pPr>
            <w:hyperlink r:id="rId14" w:history="1">
              <w:r w:rsidR="00337D6C" w:rsidRPr="007323AE">
                <w:rPr>
                  <w:rFonts w:ascii="Times New Roman" w:hAnsi="Times New Roman" w:cs="Times New Roman"/>
                  <w:color w:val="0000FF"/>
                </w:rPr>
                <w:t>0506001</w:t>
              </w:r>
            </w:hyperlink>
          </w:p>
        </w:tc>
      </w:tr>
      <w:tr w:rsidR="00337D6C" w:rsidRPr="007323AE" w:rsidTr="007323AE">
        <w:tc>
          <w:tcPr>
            <w:tcW w:w="6463"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Виды деятельности муниципального учреждения</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(обособленного подразделения)</w:t>
            </w:r>
          </w:p>
        </w:tc>
        <w:tc>
          <w:tcPr>
            <w:tcW w:w="1531" w:type="dxa"/>
            <w:tcBorders>
              <w:top w:val="nil"/>
              <w:left w:val="nil"/>
              <w:bottom w:val="nil"/>
              <w:right w:val="single" w:sz="4" w:space="0" w:color="auto"/>
            </w:tcBorders>
          </w:tcPr>
          <w:p w:rsidR="00337D6C" w:rsidRDefault="00337D6C">
            <w:pPr>
              <w:pStyle w:val="ConsPlusNormal"/>
              <w:rPr>
                <w:rFonts w:ascii="Times New Roman" w:hAnsi="Times New Roman" w:cs="Times New Roman"/>
              </w:rPr>
            </w:pPr>
            <w:r w:rsidRPr="007323AE">
              <w:rPr>
                <w:rFonts w:ascii="Times New Roman" w:hAnsi="Times New Roman" w:cs="Times New Roman"/>
              </w:rPr>
              <w:t>Дата</w:t>
            </w:r>
            <w:r w:rsidR="00B577B1">
              <w:rPr>
                <w:rFonts w:ascii="Times New Roman" w:hAnsi="Times New Roman" w:cs="Times New Roman"/>
              </w:rPr>
              <w:t xml:space="preserve"> начала</w:t>
            </w:r>
          </w:p>
          <w:p w:rsidR="00B577B1" w:rsidRPr="007323AE" w:rsidRDefault="00B577B1">
            <w:pPr>
              <w:pStyle w:val="ConsPlusNormal"/>
              <w:rPr>
                <w:rFonts w:ascii="Times New Roman" w:hAnsi="Times New Roman" w:cs="Times New Roman"/>
              </w:rPr>
            </w:pPr>
            <w:r>
              <w:rPr>
                <w:rFonts w:ascii="Times New Roman" w:hAnsi="Times New Roman" w:cs="Times New Roman"/>
              </w:rPr>
              <w:t>действия</w:t>
            </w:r>
          </w:p>
        </w:tc>
        <w:tc>
          <w:tcPr>
            <w:tcW w:w="1504" w:type="dxa"/>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p>
        </w:tc>
      </w:tr>
      <w:tr w:rsidR="00B577B1" w:rsidRPr="007323AE" w:rsidTr="007323AE">
        <w:tc>
          <w:tcPr>
            <w:tcW w:w="6463" w:type="dxa"/>
            <w:tcBorders>
              <w:top w:val="nil"/>
              <w:left w:val="nil"/>
              <w:bottom w:val="nil"/>
              <w:right w:val="nil"/>
            </w:tcBorders>
          </w:tcPr>
          <w:p w:rsidR="00B577B1" w:rsidRPr="007323AE" w:rsidRDefault="00B577B1">
            <w:pPr>
              <w:pStyle w:val="ConsPlusNormal"/>
              <w:rPr>
                <w:rFonts w:ascii="Times New Roman" w:hAnsi="Times New Roman" w:cs="Times New Roman"/>
              </w:rPr>
            </w:pPr>
          </w:p>
        </w:tc>
        <w:tc>
          <w:tcPr>
            <w:tcW w:w="1531" w:type="dxa"/>
            <w:tcBorders>
              <w:top w:val="nil"/>
              <w:left w:val="nil"/>
              <w:bottom w:val="nil"/>
              <w:right w:val="single" w:sz="4" w:space="0" w:color="auto"/>
            </w:tcBorders>
          </w:tcPr>
          <w:p w:rsidR="00B577B1" w:rsidRPr="007323AE" w:rsidRDefault="00B577B1">
            <w:pPr>
              <w:pStyle w:val="ConsPlusNormal"/>
              <w:rPr>
                <w:rFonts w:ascii="Times New Roman" w:hAnsi="Times New Roman" w:cs="Times New Roman"/>
              </w:rPr>
            </w:pPr>
            <w:r>
              <w:rPr>
                <w:rFonts w:ascii="Times New Roman" w:hAnsi="Times New Roman" w:cs="Times New Roman"/>
              </w:rPr>
              <w:t xml:space="preserve">Дата окончания действия </w:t>
            </w:r>
            <w:r w:rsidRPr="007323AE">
              <w:rPr>
                <w:rFonts w:ascii="Times New Roman" w:hAnsi="Times New Roman" w:cs="Times New Roman"/>
              </w:rPr>
              <w:t>&lt;2&gt;</w:t>
            </w:r>
          </w:p>
        </w:tc>
        <w:tc>
          <w:tcPr>
            <w:tcW w:w="1504" w:type="dxa"/>
            <w:tcBorders>
              <w:top w:val="single" w:sz="4" w:space="0" w:color="auto"/>
              <w:left w:val="single" w:sz="4" w:space="0" w:color="auto"/>
              <w:bottom w:val="single" w:sz="4" w:space="0" w:color="auto"/>
              <w:right w:val="single" w:sz="4" w:space="0" w:color="auto"/>
            </w:tcBorders>
          </w:tcPr>
          <w:p w:rsidR="00B577B1" w:rsidRPr="007323AE" w:rsidRDefault="00B577B1">
            <w:pPr>
              <w:pStyle w:val="ConsPlusNormal"/>
              <w:rPr>
                <w:rFonts w:ascii="Times New Roman" w:hAnsi="Times New Roman" w:cs="Times New Roman"/>
              </w:rPr>
            </w:pPr>
          </w:p>
        </w:tc>
      </w:tr>
      <w:tr w:rsidR="00337D6C" w:rsidRPr="007323AE" w:rsidTr="007323AE">
        <w:tc>
          <w:tcPr>
            <w:tcW w:w="6463"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tc>
        <w:tc>
          <w:tcPr>
            <w:tcW w:w="1531" w:type="dxa"/>
            <w:tcBorders>
              <w:top w:val="nil"/>
              <w:left w:val="nil"/>
              <w:bottom w:val="nil"/>
              <w:right w:val="single" w:sz="4" w:space="0" w:color="auto"/>
            </w:tcBorders>
          </w:tcPr>
          <w:p w:rsidR="00337D6C" w:rsidRPr="007323AE" w:rsidRDefault="00B577B1">
            <w:pPr>
              <w:pStyle w:val="ConsPlusNormal"/>
              <w:rPr>
                <w:rFonts w:ascii="Times New Roman" w:hAnsi="Times New Roman" w:cs="Times New Roman"/>
              </w:rPr>
            </w:pPr>
            <w:r>
              <w:rPr>
                <w:rFonts w:ascii="Times New Roman" w:hAnsi="Times New Roman" w:cs="Times New Roman"/>
              </w:rPr>
              <w:t xml:space="preserve">Код </w:t>
            </w:r>
            <w:r w:rsidR="00337D6C" w:rsidRPr="007323AE">
              <w:rPr>
                <w:rFonts w:ascii="Times New Roman" w:hAnsi="Times New Roman" w:cs="Times New Roman"/>
              </w:rPr>
              <w:t>по сводному реестру</w:t>
            </w:r>
          </w:p>
        </w:tc>
        <w:tc>
          <w:tcPr>
            <w:tcW w:w="1504" w:type="dxa"/>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p>
        </w:tc>
      </w:tr>
      <w:tr w:rsidR="00337D6C" w:rsidRPr="007323AE" w:rsidTr="007323AE">
        <w:tc>
          <w:tcPr>
            <w:tcW w:w="6463"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tc>
        <w:tc>
          <w:tcPr>
            <w:tcW w:w="1531" w:type="dxa"/>
            <w:tcBorders>
              <w:top w:val="nil"/>
              <w:left w:val="nil"/>
              <w:bottom w:val="nil"/>
              <w:right w:val="single" w:sz="4" w:space="0" w:color="auto"/>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 xml:space="preserve">по </w:t>
            </w:r>
            <w:hyperlink r:id="rId15" w:history="1">
              <w:r w:rsidRPr="007323AE">
                <w:rPr>
                  <w:rFonts w:ascii="Times New Roman" w:hAnsi="Times New Roman" w:cs="Times New Roman"/>
                  <w:color w:val="0000FF"/>
                </w:rPr>
                <w:t>ОКВЭД</w:t>
              </w:r>
            </w:hyperlink>
          </w:p>
        </w:tc>
        <w:tc>
          <w:tcPr>
            <w:tcW w:w="1504" w:type="dxa"/>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p>
        </w:tc>
      </w:tr>
      <w:tr w:rsidR="00337D6C" w:rsidRPr="007323AE" w:rsidTr="007323AE">
        <w:tc>
          <w:tcPr>
            <w:tcW w:w="6463"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tc>
        <w:tc>
          <w:tcPr>
            <w:tcW w:w="1531" w:type="dxa"/>
            <w:tcBorders>
              <w:top w:val="nil"/>
              <w:left w:val="nil"/>
              <w:bottom w:val="nil"/>
              <w:right w:val="single" w:sz="4" w:space="0" w:color="auto"/>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 xml:space="preserve">по </w:t>
            </w:r>
            <w:hyperlink r:id="rId16" w:history="1">
              <w:r w:rsidRPr="007323AE">
                <w:rPr>
                  <w:rFonts w:ascii="Times New Roman" w:hAnsi="Times New Roman" w:cs="Times New Roman"/>
                  <w:color w:val="0000FF"/>
                </w:rPr>
                <w:t>ОКВЭД</w:t>
              </w:r>
            </w:hyperlink>
          </w:p>
        </w:tc>
        <w:tc>
          <w:tcPr>
            <w:tcW w:w="1504" w:type="dxa"/>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p>
        </w:tc>
      </w:tr>
      <w:tr w:rsidR="00337D6C" w:rsidRPr="007323AE" w:rsidTr="007323AE">
        <w:tc>
          <w:tcPr>
            <w:tcW w:w="6463"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Вид муниципального учреждения __________________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(указывается вид муниципального учреждения из базового (отраслевого) перечня)</w:t>
            </w:r>
          </w:p>
        </w:tc>
        <w:tc>
          <w:tcPr>
            <w:tcW w:w="1531" w:type="dxa"/>
            <w:tcBorders>
              <w:top w:val="nil"/>
              <w:left w:val="nil"/>
              <w:bottom w:val="nil"/>
              <w:right w:val="single" w:sz="4" w:space="0" w:color="auto"/>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 xml:space="preserve">по </w:t>
            </w:r>
            <w:hyperlink r:id="rId17" w:history="1">
              <w:r w:rsidRPr="007323AE">
                <w:rPr>
                  <w:rFonts w:ascii="Times New Roman" w:hAnsi="Times New Roman" w:cs="Times New Roman"/>
                  <w:color w:val="0000FF"/>
                </w:rPr>
                <w:t>ОКВЭД</w:t>
              </w:r>
            </w:hyperlink>
          </w:p>
        </w:tc>
        <w:tc>
          <w:tcPr>
            <w:tcW w:w="1504" w:type="dxa"/>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p>
        </w:tc>
      </w:tr>
    </w:tbl>
    <w:p w:rsidR="00337D6C" w:rsidRDefault="00337D6C">
      <w:pPr>
        <w:pStyle w:val="ConsPlusNormal"/>
        <w:jc w:val="both"/>
        <w:rPr>
          <w:rFonts w:ascii="Times New Roman" w:hAnsi="Times New Roman" w:cs="Times New Roman"/>
        </w:rPr>
      </w:pPr>
    </w:p>
    <w:p w:rsidR="004F1760" w:rsidRDefault="004F1760">
      <w:pPr>
        <w:pStyle w:val="ConsPlusNormal"/>
        <w:jc w:val="both"/>
        <w:rPr>
          <w:rFonts w:ascii="Times New Roman" w:hAnsi="Times New Roman" w:cs="Times New Roman"/>
        </w:rPr>
      </w:pPr>
    </w:p>
    <w:p w:rsidR="00CC514A" w:rsidRDefault="00CC514A">
      <w:pPr>
        <w:pStyle w:val="ConsPlusNormal"/>
        <w:jc w:val="both"/>
        <w:rPr>
          <w:rFonts w:ascii="Times New Roman" w:hAnsi="Times New Roman" w:cs="Times New Roman"/>
        </w:rPr>
        <w:sectPr w:rsidR="00CC514A" w:rsidSect="00FE3E5D">
          <w:pgSz w:w="11906" w:h="16838"/>
          <w:pgMar w:top="1134" w:right="850" w:bottom="1134" w:left="1701" w:header="708" w:footer="708" w:gutter="0"/>
          <w:cols w:space="708"/>
          <w:docGrid w:linePitch="360"/>
        </w:sectPr>
      </w:pPr>
    </w:p>
    <w:p w:rsidR="004F1760" w:rsidRPr="007323AE" w:rsidRDefault="004F1760">
      <w:pPr>
        <w:pStyle w:val="ConsPlusNormal"/>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Часть 1. Сведения об оказ</w:t>
      </w:r>
      <w:r w:rsidR="00B577B1">
        <w:rPr>
          <w:rFonts w:ascii="Times New Roman" w:hAnsi="Times New Roman" w:cs="Times New Roman"/>
        </w:rPr>
        <w:t>ываемых муниципальных услугах &lt;3</w:t>
      </w:r>
      <w:r w:rsidRPr="007323AE">
        <w:rPr>
          <w:rFonts w:ascii="Times New Roman" w:hAnsi="Times New Roman" w:cs="Times New Roman"/>
        </w:rPr>
        <w:t>&gt;</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Раздел _________</w:t>
      </w:r>
    </w:p>
    <w:p w:rsidR="00337D6C" w:rsidRPr="007323AE" w:rsidRDefault="00337D6C">
      <w:pPr>
        <w:pStyle w:val="ConsPlusNormal"/>
        <w:jc w:val="both"/>
        <w:rPr>
          <w:rFonts w:ascii="Times New Roman" w:hAnsi="Times New Roman" w:cs="Times New Roman"/>
        </w:rPr>
      </w:pPr>
    </w:p>
    <w:tbl>
      <w:tblPr>
        <w:tblW w:w="10915"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494"/>
        <w:gridCol w:w="2185"/>
      </w:tblGrid>
      <w:tr w:rsidR="00337D6C" w:rsidRPr="007323AE" w:rsidTr="00A04908">
        <w:tc>
          <w:tcPr>
            <w:tcW w:w="6236"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1. Наименование муниципальной услуги 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val="restart"/>
            <w:tcBorders>
              <w:top w:val="nil"/>
              <w:left w:val="nil"/>
              <w:bottom w:val="nil"/>
              <w:right w:val="single" w:sz="4" w:space="0" w:color="auto"/>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Уникальный номер по общероссийскому базовому (отраслевому) или региональному перечням (классификаторам)</w:t>
            </w:r>
          </w:p>
        </w:tc>
        <w:tc>
          <w:tcPr>
            <w:tcW w:w="2185" w:type="dxa"/>
            <w:vMerge w:val="restart"/>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p>
        </w:tc>
      </w:tr>
      <w:tr w:rsidR="00337D6C" w:rsidRPr="007323AE" w:rsidTr="00A04908">
        <w:tc>
          <w:tcPr>
            <w:tcW w:w="6236"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2. Категории потребителей муниципальной услуги 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tcBorders>
              <w:top w:val="nil"/>
              <w:left w:val="nil"/>
              <w:bottom w:val="nil"/>
              <w:right w:val="single" w:sz="4" w:space="0" w:color="auto"/>
            </w:tcBorders>
          </w:tcPr>
          <w:p w:rsidR="00337D6C" w:rsidRPr="007323AE" w:rsidRDefault="00337D6C"/>
        </w:tc>
        <w:tc>
          <w:tcPr>
            <w:tcW w:w="2185" w:type="dxa"/>
            <w:vMerge/>
            <w:tcBorders>
              <w:top w:val="single" w:sz="4" w:space="0" w:color="auto"/>
              <w:left w:val="single" w:sz="4" w:space="0" w:color="auto"/>
              <w:bottom w:val="single" w:sz="4" w:space="0" w:color="auto"/>
              <w:right w:val="single" w:sz="4" w:space="0" w:color="auto"/>
            </w:tcBorders>
          </w:tcPr>
          <w:p w:rsidR="00337D6C" w:rsidRPr="007323AE" w:rsidRDefault="00337D6C"/>
        </w:tc>
      </w:tr>
    </w:tbl>
    <w:p w:rsidR="00337D6C" w:rsidRPr="007323AE" w:rsidRDefault="00337D6C">
      <w:pPr>
        <w:pStyle w:val="ConsPlusNormal"/>
        <w:jc w:val="both"/>
        <w:rPr>
          <w:rFonts w:ascii="Times New Roman" w:hAnsi="Times New Roman" w:cs="Times New Roman"/>
        </w:rPr>
      </w:pPr>
    </w:p>
    <w:p w:rsidR="007323AE" w:rsidRDefault="007323AE">
      <w:pPr>
        <w:pStyle w:val="ConsPlusNonformat"/>
        <w:jc w:val="both"/>
        <w:rPr>
          <w:rFonts w:ascii="Times New Roman" w:hAnsi="Times New Roman" w:cs="Times New Roman"/>
          <w:sz w:val="22"/>
          <w:szCs w:val="22"/>
        </w:rPr>
      </w:pPr>
      <w:r>
        <w:rPr>
          <w:rFonts w:ascii="Times New Roman" w:hAnsi="Times New Roman" w:cs="Times New Roman"/>
        </w:rPr>
        <w:t xml:space="preserve"> 3</w:t>
      </w:r>
      <w:r w:rsidRPr="007323AE">
        <w:rPr>
          <w:rFonts w:ascii="Times New Roman" w:hAnsi="Times New Roman" w:cs="Times New Roman"/>
          <w:sz w:val="22"/>
          <w:szCs w:val="22"/>
        </w:rPr>
        <w:t xml:space="preserve">.  Показатели, характеризующие </w:t>
      </w:r>
      <w:r w:rsidR="00337D6C" w:rsidRPr="007323AE">
        <w:rPr>
          <w:rFonts w:ascii="Times New Roman" w:hAnsi="Times New Roman" w:cs="Times New Roman"/>
          <w:sz w:val="22"/>
          <w:szCs w:val="22"/>
        </w:rPr>
        <w:t>объем и (или) качество муниципальной</w:t>
      </w:r>
      <w:r>
        <w:rPr>
          <w:rFonts w:ascii="Times New Roman" w:hAnsi="Times New Roman" w:cs="Times New Roman"/>
          <w:sz w:val="22"/>
          <w:szCs w:val="22"/>
        </w:rPr>
        <w:t xml:space="preserve"> </w:t>
      </w:r>
      <w:r w:rsidR="00337D6C" w:rsidRPr="007323AE">
        <w:rPr>
          <w:rFonts w:ascii="Times New Roman" w:hAnsi="Times New Roman" w:cs="Times New Roman"/>
          <w:sz w:val="22"/>
          <w:szCs w:val="22"/>
        </w:rPr>
        <w:t>услуги:</w:t>
      </w:r>
    </w:p>
    <w:p w:rsidR="00337D6C" w:rsidRDefault="00337D6C" w:rsidP="007323AE">
      <w:pPr>
        <w:pStyle w:val="ConsPlusNonformat"/>
        <w:jc w:val="both"/>
        <w:rPr>
          <w:rFonts w:ascii="Times New Roman" w:hAnsi="Times New Roman" w:cs="Times New Roman"/>
          <w:sz w:val="22"/>
          <w:szCs w:val="22"/>
        </w:rPr>
      </w:pPr>
      <w:r w:rsidRPr="007323AE">
        <w:rPr>
          <w:rFonts w:ascii="Times New Roman" w:hAnsi="Times New Roman" w:cs="Times New Roman"/>
          <w:sz w:val="22"/>
          <w:szCs w:val="22"/>
        </w:rPr>
        <w:t xml:space="preserve">  3.1. Показатели, характеризующие кач</w:t>
      </w:r>
      <w:r w:rsidR="00B577B1">
        <w:rPr>
          <w:rFonts w:ascii="Times New Roman" w:hAnsi="Times New Roman" w:cs="Times New Roman"/>
          <w:sz w:val="22"/>
          <w:szCs w:val="22"/>
        </w:rPr>
        <w:t>ество муниципальной услуги &lt;4</w:t>
      </w:r>
      <w:r w:rsidR="00E911DC">
        <w:rPr>
          <w:rFonts w:ascii="Times New Roman" w:hAnsi="Times New Roman" w:cs="Times New Roman"/>
          <w:sz w:val="22"/>
          <w:szCs w:val="22"/>
        </w:rPr>
        <w:t>&gt;</w:t>
      </w:r>
    </w:p>
    <w:p w:rsidR="00E911DC" w:rsidRDefault="00E911DC" w:rsidP="007323AE">
      <w:pPr>
        <w:pStyle w:val="ConsPlusNonformat"/>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016"/>
        <w:gridCol w:w="992"/>
        <w:gridCol w:w="992"/>
        <w:gridCol w:w="993"/>
        <w:gridCol w:w="992"/>
        <w:gridCol w:w="992"/>
        <w:gridCol w:w="1276"/>
        <w:gridCol w:w="850"/>
        <w:gridCol w:w="1276"/>
        <w:gridCol w:w="1134"/>
        <w:gridCol w:w="1134"/>
        <w:gridCol w:w="709"/>
        <w:gridCol w:w="911"/>
      </w:tblGrid>
      <w:tr w:rsidR="00E911DC" w:rsidRPr="00E911DC" w:rsidTr="00DE5D46">
        <w:trPr>
          <w:trHeight w:val="1598"/>
        </w:trPr>
        <w:tc>
          <w:tcPr>
            <w:tcW w:w="964" w:type="dxa"/>
            <w:vMerge w:val="restart"/>
          </w:tcPr>
          <w:p w:rsid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Уникальный номер реестровой записи</w:t>
            </w:r>
          </w:p>
          <w:p w:rsidR="00310404" w:rsidRPr="00310404" w:rsidRDefault="00DA1210" w:rsidP="00DE5D46">
            <w:pPr>
              <w:pStyle w:val="ConsPlusNormal"/>
              <w:jc w:val="center"/>
              <w:rPr>
                <w:rFonts w:ascii="Times New Roman" w:hAnsi="Times New Roman" w:cs="Times New Roman"/>
                <w:sz w:val="20"/>
              </w:rPr>
            </w:pPr>
            <w:hyperlink w:anchor="P915" w:history="1">
              <w:r w:rsidR="00310404" w:rsidRPr="00310404">
                <w:rPr>
                  <w:rFonts w:ascii="Times New Roman" w:hAnsi="Times New Roman" w:cs="Times New Roman"/>
                  <w:color w:val="0000FF"/>
                  <w:sz w:val="20"/>
                </w:rPr>
                <w:t>&lt;5&gt;</w:t>
              </w:r>
            </w:hyperlink>
          </w:p>
        </w:tc>
        <w:tc>
          <w:tcPr>
            <w:tcW w:w="3000" w:type="dxa"/>
            <w:gridSpan w:val="3"/>
            <w:vMerge w:val="restart"/>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Показатель, характеризующий содержание муниципальной услуги</w:t>
            </w:r>
          </w:p>
        </w:tc>
        <w:tc>
          <w:tcPr>
            <w:tcW w:w="1985" w:type="dxa"/>
            <w:gridSpan w:val="2"/>
            <w:vMerge w:val="restart"/>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Показатель, характеризующий условия (формы) оказания муниципальной услуги</w:t>
            </w:r>
          </w:p>
        </w:tc>
        <w:tc>
          <w:tcPr>
            <w:tcW w:w="3118" w:type="dxa"/>
            <w:gridSpan w:val="3"/>
          </w:tcPr>
          <w:p w:rsidR="00E911DC" w:rsidRPr="00310404" w:rsidRDefault="00E911DC" w:rsidP="00DA1210">
            <w:pPr>
              <w:pStyle w:val="ConsPlusNormal"/>
              <w:jc w:val="center"/>
              <w:rPr>
                <w:rFonts w:ascii="Times New Roman" w:hAnsi="Times New Roman" w:cs="Times New Roman"/>
                <w:sz w:val="20"/>
              </w:rPr>
            </w:pPr>
            <w:r w:rsidRPr="00310404">
              <w:rPr>
                <w:rFonts w:ascii="Times New Roman" w:hAnsi="Times New Roman" w:cs="Times New Roman"/>
                <w:sz w:val="20"/>
              </w:rPr>
              <w:t xml:space="preserve">Показатель </w:t>
            </w:r>
            <w:r w:rsidR="00DA1210">
              <w:rPr>
                <w:rFonts w:ascii="Times New Roman" w:hAnsi="Times New Roman" w:cs="Times New Roman"/>
                <w:sz w:val="20"/>
              </w:rPr>
              <w:t>качества</w:t>
            </w:r>
            <w:bookmarkStart w:id="12" w:name="_GoBack"/>
            <w:bookmarkEnd w:id="12"/>
            <w:r w:rsidRPr="00310404">
              <w:rPr>
                <w:rFonts w:ascii="Times New Roman" w:hAnsi="Times New Roman" w:cs="Times New Roman"/>
                <w:sz w:val="20"/>
              </w:rPr>
              <w:t xml:space="preserve"> муниципальной услуги</w:t>
            </w:r>
          </w:p>
        </w:tc>
        <w:tc>
          <w:tcPr>
            <w:tcW w:w="3544" w:type="dxa"/>
            <w:gridSpan w:val="3"/>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Значение показателя качества муниципальной услуги</w:t>
            </w:r>
          </w:p>
        </w:tc>
        <w:tc>
          <w:tcPr>
            <w:tcW w:w="1620" w:type="dxa"/>
            <w:gridSpan w:val="2"/>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Допустимые (возможные) отклонения от установленных показателей качества муниципальной услуги</w:t>
            </w:r>
            <w:r w:rsidR="00310404" w:rsidRPr="00310404">
              <w:rPr>
                <w:rFonts w:ascii="Times New Roman" w:hAnsi="Times New Roman" w:cs="Times New Roman"/>
                <w:sz w:val="20"/>
              </w:rPr>
              <w:t xml:space="preserve"> </w:t>
            </w:r>
            <w:hyperlink w:anchor="P915" w:history="1">
              <w:r w:rsidR="00310404" w:rsidRPr="00310404">
                <w:rPr>
                  <w:rFonts w:ascii="Times New Roman" w:hAnsi="Times New Roman" w:cs="Times New Roman"/>
                  <w:color w:val="0000FF"/>
                  <w:sz w:val="20"/>
                </w:rPr>
                <w:t>&lt;7&gt;</w:t>
              </w:r>
            </w:hyperlink>
          </w:p>
        </w:tc>
      </w:tr>
      <w:tr w:rsidR="00E911DC" w:rsidRPr="00E911DC" w:rsidTr="00DE5D46">
        <w:trPr>
          <w:trHeight w:val="20"/>
        </w:trPr>
        <w:tc>
          <w:tcPr>
            <w:tcW w:w="964" w:type="dxa"/>
            <w:vMerge/>
          </w:tcPr>
          <w:p w:rsidR="00E911DC" w:rsidRPr="00E911DC" w:rsidRDefault="00E911DC" w:rsidP="00DE5D46">
            <w:pPr>
              <w:rPr>
                <w:sz w:val="20"/>
                <w:szCs w:val="20"/>
              </w:rPr>
            </w:pPr>
          </w:p>
        </w:tc>
        <w:tc>
          <w:tcPr>
            <w:tcW w:w="3000" w:type="dxa"/>
            <w:gridSpan w:val="3"/>
            <w:vMerge/>
          </w:tcPr>
          <w:p w:rsidR="00E911DC" w:rsidRPr="00310404" w:rsidRDefault="00E911DC" w:rsidP="00DE5D46">
            <w:pPr>
              <w:rPr>
                <w:sz w:val="20"/>
                <w:szCs w:val="20"/>
              </w:rPr>
            </w:pPr>
          </w:p>
        </w:tc>
        <w:tc>
          <w:tcPr>
            <w:tcW w:w="1985" w:type="dxa"/>
            <w:gridSpan w:val="2"/>
            <w:vMerge/>
          </w:tcPr>
          <w:p w:rsidR="00E911DC" w:rsidRPr="00310404" w:rsidRDefault="00E911DC" w:rsidP="00DE5D46">
            <w:pPr>
              <w:rPr>
                <w:sz w:val="20"/>
                <w:szCs w:val="20"/>
              </w:rPr>
            </w:pPr>
          </w:p>
        </w:tc>
        <w:tc>
          <w:tcPr>
            <w:tcW w:w="992" w:type="dxa"/>
            <w:vMerge w:val="restart"/>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наименование показателя</w:t>
            </w:r>
            <w:hyperlink w:anchor="P915" w:history="1">
              <w:r w:rsidR="00310404" w:rsidRPr="00310404">
                <w:rPr>
                  <w:rFonts w:ascii="Times New Roman" w:hAnsi="Times New Roman" w:cs="Times New Roman"/>
                  <w:color w:val="0000FF"/>
                  <w:sz w:val="20"/>
                </w:rPr>
                <w:t>&lt;5&gt;</w:t>
              </w:r>
            </w:hyperlink>
          </w:p>
        </w:tc>
        <w:tc>
          <w:tcPr>
            <w:tcW w:w="2126" w:type="dxa"/>
            <w:gridSpan w:val="2"/>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 xml:space="preserve">единица измерения </w:t>
            </w:r>
          </w:p>
        </w:tc>
        <w:tc>
          <w:tcPr>
            <w:tcW w:w="1276" w:type="dxa"/>
            <w:vMerge w:val="restart"/>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20__ год</w:t>
            </w:r>
          </w:p>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(очередной финансовый год)</w:t>
            </w:r>
          </w:p>
        </w:tc>
        <w:tc>
          <w:tcPr>
            <w:tcW w:w="1134" w:type="dxa"/>
            <w:vMerge w:val="restart"/>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20__ год</w:t>
            </w:r>
          </w:p>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(1-й год планового периода)</w:t>
            </w:r>
          </w:p>
        </w:tc>
        <w:tc>
          <w:tcPr>
            <w:tcW w:w="1134" w:type="dxa"/>
            <w:vMerge w:val="restart"/>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20__ год</w:t>
            </w:r>
          </w:p>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(2-й год планового периода)</w:t>
            </w:r>
          </w:p>
        </w:tc>
        <w:tc>
          <w:tcPr>
            <w:tcW w:w="709" w:type="dxa"/>
            <w:vMerge w:val="restart"/>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в процентах</w:t>
            </w:r>
          </w:p>
        </w:tc>
        <w:tc>
          <w:tcPr>
            <w:tcW w:w="911" w:type="dxa"/>
            <w:vMerge w:val="restart"/>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в абсолютных величинах</w:t>
            </w:r>
          </w:p>
        </w:tc>
      </w:tr>
      <w:tr w:rsidR="00E911DC" w:rsidRPr="00E911DC" w:rsidTr="00DE5D46">
        <w:tc>
          <w:tcPr>
            <w:tcW w:w="964" w:type="dxa"/>
            <w:vMerge/>
          </w:tcPr>
          <w:p w:rsidR="00E911DC" w:rsidRPr="00E911DC" w:rsidRDefault="00E911DC" w:rsidP="00DE5D46">
            <w:pPr>
              <w:rPr>
                <w:sz w:val="20"/>
                <w:szCs w:val="20"/>
              </w:rPr>
            </w:pPr>
          </w:p>
        </w:tc>
        <w:tc>
          <w:tcPr>
            <w:tcW w:w="1016" w:type="dxa"/>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____ (наименование показателя)</w:t>
            </w:r>
            <w:r w:rsidR="00310404" w:rsidRPr="00310404">
              <w:rPr>
                <w:rFonts w:ascii="Times New Roman" w:hAnsi="Times New Roman" w:cs="Times New Roman"/>
                <w:color w:val="0000FF"/>
                <w:sz w:val="20"/>
              </w:rPr>
              <w:t xml:space="preserve"> </w:t>
            </w:r>
            <w:hyperlink w:anchor="P915" w:history="1">
              <w:r w:rsidR="00310404" w:rsidRPr="00310404">
                <w:rPr>
                  <w:rFonts w:ascii="Times New Roman" w:hAnsi="Times New Roman" w:cs="Times New Roman"/>
                  <w:color w:val="0000FF"/>
                  <w:sz w:val="20"/>
                </w:rPr>
                <w:t>&lt;5&gt;</w:t>
              </w:r>
            </w:hyperlink>
          </w:p>
        </w:tc>
        <w:tc>
          <w:tcPr>
            <w:tcW w:w="992" w:type="dxa"/>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____ (наименование показателя)</w:t>
            </w:r>
            <w:r w:rsidR="00310404" w:rsidRPr="00310404">
              <w:rPr>
                <w:rFonts w:ascii="Times New Roman" w:hAnsi="Times New Roman" w:cs="Times New Roman"/>
                <w:color w:val="0000FF"/>
                <w:sz w:val="20"/>
              </w:rPr>
              <w:t xml:space="preserve"> </w:t>
            </w:r>
            <w:hyperlink w:anchor="P915" w:history="1">
              <w:r w:rsidR="00310404" w:rsidRPr="00310404">
                <w:rPr>
                  <w:rFonts w:ascii="Times New Roman" w:hAnsi="Times New Roman" w:cs="Times New Roman"/>
                  <w:color w:val="0000FF"/>
                  <w:sz w:val="20"/>
                </w:rPr>
                <w:t>&lt;5&gt;</w:t>
              </w:r>
            </w:hyperlink>
          </w:p>
        </w:tc>
        <w:tc>
          <w:tcPr>
            <w:tcW w:w="992" w:type="dxa"/>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____ (наименование показателя)</w:t>
            </w:r>
            <w:r w:rsidR="00310404" w:rsidRPr="00310404">
              <w:rPr>
                <w:rFonts w:ascii="Times New Roman" w:hAnsi="Times New Roman" w:cs="Times New Roman"/>
                <w:color w:val="0000FF"/>
                <w:sz w:val="20"/>
              </w:rPr>
              <w:t xml:space="preserve"> </w:t>
            </w:r>
            <w:hyperlink w:anchor="P915" w:history="1">
              <w:r w:rsidR="00310404" w:rsidRPr="00310404">
                <w:rPr>
                  <w:rFonts w:ascii="Times New Roman" w:hAnsi="Times New Roman" w:cs="Times New Roman"/>
                  <w:color w:val="0000FF"/>
                  <w:sz w:val="20"/>
                </w:rPr>
                <w:t>&lt;5&gt;</w:t>
              </w:r>
            </w:hyperlink>
          </w:p>
        </w:tc>
        <w:tc>
          <w:tcPr>
            <w:tcW w:w="993" w:type="dxa"/>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____ (наименование показателя)</w:t>
            </w:r>
            <w:r w:rsidR="00310404" w:rsidRPr="00310404">
              <w:rPr>
                <w:rFonts w:ascii="Times New Roman" w:hAnsi="Times New Roman" w:cs="Times New Roman"/>
                <w:color w:val="0000FF"/>
                <w:sz w:val="20"/>
              </w:rPr>
              <w:t xml:space="preserve"> </w:t>
            </w:r>
            <w:hyperlink w:anchor="P915" w:history="1">
              <w:r w:rsidR="00310404" w:rsidRPr="00310404">
                <w:rPr>
                  <w:rFonts w:ascii="Times New Roman" w:hAnsi="Times New Roman" w:cs="Times New Roman"/>
                  <w:color w:val="0000FF"/>
                  <w:sz w:val="20"/>
                </w:rPr>
                <w:t>&lt;5&gt;</w:t>
              </w:r>
            </w:hyperlink>
          </w:p>
        </w:tc>
        <w:tc>
          <w:tcPr>
            <w:tcW w:w="992" w:type="dxa"/>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____ (наименование показателя)</w:t>
            </w:r>
            <w:r w:rsidR="00310404" w:rsidRPr="00310404">
              <w:rPr>
                <w:rFonts w:ascii="Times New Roman" w:hAnsi="Times New Roman" w:cs="Times New Roman"/>
                <w:color w:val="0000FF"/>
                <w:sz w:val="20"/>
              </w:rPr>
              <w:t xml:space="preserve"> </w:t>
            </w:r>
            <w:hyperlink w:anchor="P915" w:history="1">
              <w:r w:rsidR="00310404" w:rsidRPr="00310404">
                <w:rPr>
                  <w:rFonts w:ascii="Times New Roman" w:hAnsi="Times New Roman" w:cs="Times New Roman"/>
                  <w:color w:val="0000FF"/>
                  <w:sz w:val="20"/>
                </w:rPr>
                <w:t>&lt;5&gt;</w:t>
              </w:r>
            </w:hyperlink>
          </w:p>
        </w:tc>
        <w:tc>
          <w:tcPr>
            <w:tcW w:w="992" w:type="dxa"/>
            <w:vMerge/>
          </w:tcPr>
          <w:p w:rsidR="00E911DC" w:rsidRPr="00310404" w:rsidRDefault="00E911DC" w:rsidP="00DE5D46">
            <w:pPr>
              <w:rPr>
                <w:sz w:val="20"/>
                <w:szCs w:val="20"/>
              </w:rPr>
            </w:pPr>
          </w:p>
        </w:tc>
        <w:tc>
          <w:tcPr>
            <w:tcW w:w="1276" w:type="dxa"/>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наименование</w:t>
            </w:r>
            <w:hyperlink w:anchor="P915" w:history="1">
              <w:r w:rsidR="00310404" w:rsidRPr="00310404">
                <w:rPr>
                  <w:rFonts w:ascii="Times New Roman" w:hAnsi="Times New Roman" w:cs="Times New Roman"/>
                  <w:color w:val="0000FF"/>
                  <w:sz w:val="20"/>
                </w:rPr>
                <w:t>&lt;5&gt;</w:t>
              </w:r>
            </w:hyperlink>
          </w:p>
        </w:tc>
        <w:tc>
          <w:tcPr>
            <w:tcW w:w="850" w:type="dxa"/>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код по ОКЕИ</w:t>
            </w:r>
            <w:r w:rsidR="00310404" w:rsidRPr="00310404">
              <w:rPr>
                <w:rFonts w:ascii="Times New Roman" w:hAnsi="Times New Roman" w:cs="Times New Roman"/>
                <w:sz w:val="20"/>
              </w:rPr>
              <w:t xml:space="preserve"> </w:t>
            </w:r>
            <w:hyperlink w:anchor="P915" w:history="1">
              <w:r w:rsidR="00310404" w:rsidRPr="00310404">
                <w:rPr>
                  <w:rFonts w:ascii="Times New Roman" w:hAnsi="Times New Roman" w:cs="Times New Roman"/>
                  <w:color w:val="0000FF"/>
                  <w:sz w:val="20"/>
                </w:rPr>
                <w:t>&lt;6&gt;</w:t>
              </w:r>
            </w:hyperlink>
            <w:r w:rsidRPr="00310404">
              <w:rPr>
                <w:rFonts w:ascii="Times New Roman" w:hAnsi="Times New Roman" w:cs="Times New Roman"/>
                <w:sz w:val="20"/>
              </w:rPr>
              <w:t xml:space="preserve"> </w:t>
            </w:r>
          </w:p>
        </w:tc>
        <w:tc>
          <w:tcPr>
            <w:tcW w:w="1276" w:type="dxa"/>
            <w:vMerge/>
          </w:tcPr>
          <w:p w:rsidR="00E911DC" w:rsidRPr="00310404" w:rsidRDefault="00E911DC" w:rsidP="00DE5D46">
            <w:pPr>
              <w:rPr>
                <w:sz w:val="20"/>
                <w:szCs w:val="20"/>
              </w:rPr>
            </w:pPr>
          </w:p>
        </w:tc>
        <w:tc>
          <w:tcPr>
            <w:tcW w:w="1134" w:type="dxa"/>
            <w:vMerge/>
          </w:tcPr>
          <w:p w:rsidR="00E911DC" w:rsidRPr="00310404" w:rsidRDefault="00E911DC" w:rsidP="00DE5D46">
            <w:pPr>
              <w:rPr>
                <w:sz w:val="20"/>
                <w:szCs w:val="20"/>
              </w:rPr>
            </w:pPr>
          </w:p>
        </w:tc>
        <w:tc>
          <w:tcPr>
            <w:tcW w:w="1134" w:type="dxa"/>
            <w:vMerge/>
          </w:tcPr>
          <w:p w:rsidR="00E911DC" w:rsidRPr="00310404" w:rsidRDefault="00E911DC" w:rsidP="00DE5D46">
            <w:pPr>
              <w:rPr>
                <w:sz w:val="20"/>
                <w:szCs w:val="20"/>
              </w:rPr>
            </w:pPr>
          </w:p>
        </w:tc>
        <w:tc>
          <w:tcPr>
            <w:tcW w:w="709" w:type="dxa"/>
            <w:vMerge/>
          </w:tcPr>
          <w:p w:rsidR="00E911DC" w:rsidRPr="00310404" w:rsidRDefault="00E911DC" w:rsidP="00DE5D46">
            <w:pPr>
              <w:rPr>
                <w:sz w:val="20"/>
                <w:szCs w:val="20"/>
              </w:rPr>
            </w:pPr>
          </w:p>
        </w:tc>
        <w:tc>
          <w:tcPr>
            <w:tcW w:w="911" w:type="dxa"/>
            <w:vMerge/>
          </w:tcPr>
          <w:p w:rsidR="00E911DC" w:rsidRPr="00310404" w:rsidRDefault="00E911DC" w:rsidP="00DE5D46">
            <w:pPr>
              <w:rPr>
                <w:sz w:val="20"/>
                <w:szCs w:val="20"/>
              </w:rPr>
            </w:pPr>
          </w:p>
        </w:tc>
      </w:tr>
      <w:tr w:rsidR="00E911DC" w:rsidRPr="00E911DC" w:rsidTr="00DE5D46">
        <w:trPr>
          <w:trHeight w:val="239"/>
        </w:trPr>
        <w:tc>
          <w:tcPr>
            <w:tcW w:w="964" w:type="dxa"/>
          </w:tcPr>
          <w:p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1</w:t>
            </w:r>
          </w:p>
        </w:tc>
        <w:tc>
          <w:tcPr>
            <w:tcW w:w="1016" w:type="dxa"/>
          </w:tcPr>
          <w:p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2</w:t>
            </w:r>
          </w:p>
        </w:tc>
        <w:tc>
          <w:tcPr>
            <w:tcW w:w="992" w:type="dxa"/>
          </w:tcPr>
          <w:p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3</w:t>
            </w:r>
          </w:p>
        </w:tc>
        <w:tc>
          <w:tcPr>
            <w:tcW w:w="992" w:type="dxa"/>
          </w:tcPr>
          <w:p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4</w:t>
            </w:r>
          </w:p>
        </w:tc>
        <w:tc>
          <w:tcPr>
            <w:tcW w:w="993" w:type="dxa"/>
          </w:tcPr>
          <w:p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5</w:t>
            </w:r>
          </w:p>
        </w:tc>
        <w:tc>
          <w:tcPr>
            <w:tcW w:w="992" w:type="dxa"/>
          </w:tcPr>
          <w:p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6</w:t>
            </w:r>
          </w:p>
        </w:tc>
        <w:tc>
          <w:tcPr>
            <w:tcW w:w="992" w:type="dxa"/>
          </w:tcPr>
          <w:p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7</w:t>
            </w:r>
          </w:p>
        </w:tc>
        <w:tc>
          <w:tcPr>
            <w:tcW w:w="1276" w:type="dxa"/>
          </w:tcPr>
          <w:p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8</w:t>
            </w:r>
          </w:p>
        </w:tc>
        <w:tc>
          <w:tcPr>
            <w:tcW w:w="850" w:type="dxa"/>
          </w:tcPr>
          <w:p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9</w:t>
            </w:r>
          </w:p>
        </w:tc>
        <w:tc>
          <w:tcPr>
            <w:tcW w:w="1276" w:type="dxa"/>
          </w:tcPr>
          <w:p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10</w:t>
            </w:r>
          </w:p>
        </w:tc>
        <w:tc>
          <w:tcPr>
            <w:tcW w:w="1134" w:type="dxa"/>
          </w:tcPr>
          <w:p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11</w:t>
            </w:r>
          </w:p>
        </w:tc>
        <w:tc>
          <w:tcPr>
            <w:tcW w:w="1134" w:type="dxa"/>
          </w:tcPr>
          <w:p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12</w:t>
            </w:r>
          </w:p>
        </w:tc>
        <w:tc>
          <w:tcPr>
            <w:tcW w:w="709" w:type="dxa"/>
          </w:tcPr>
          <w:p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13</w:t>
            </w:r>
          </w:p>
        </w:tc>
        <w:tc>
          <w:tcPr>
            <w:tcW w:w="911" w:type="dxa"/>
          </w:tcPr>
          <w:p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14</w:t>
            </w:r>
          </w:p>
        </w:tc>
      </w:tr>
      <w:tr w:rsidR="00E911DC" w:rsidRPr="00E911DC" w:rsidTr="00DE5D46">
        <w:trPr>
          <w:trHeight w:val="61"/>
        </w:trPr>
        <w:tc>
          <w:tcPr>
            <w:tcW w:w="964" w:type="dxa"/>
            <w:vMerge w:val="restart"/>
          </w:tcPr>
          <w:p w:rsidR="00E911DC" w:rsidRPr="00E911DC" w:rsidRDefault="00E911DC" w:rsidP="00DE5D46">
            <w:pPr>
              <w:pStyle w:val="ConsPlusNormal"/>
              <w:rPr>
                <w:rFonts w:ascii="Times New Roman" w:hAnsi="Times New Roman" w:cs="Times New Roman"/>
                <w:sz w:val="18"/>
                <w:szCs w:val="18"/>
              </w:rPr>
            </w:pPr>
          </w:p>
        </w:tc>
        <w:tc>
          <w:tcPr>
            <w:tcW w:w="1016" w:type="dxa"/>
            <w:vMerge w:val="restart"/>
          </w:tcPr>
          <w:p w:rsidR="00E911DC" w:rsidRPr="00E911DC" w:rsidRDefault="00E911DC" w:rsidP="00DE5D46">
            <w:pPr>
              <w:pStyle w:val="ConsPlusNormal"/>
              <w:rPr>
                <w:rFonts w:ascii="Times New Roman" w:hAnsi="Times New Roman" w:cs="Times New Roman"/>
                <w:sz w:val="18"/>
                <w:szCs w:val="18"/>
              </w:rPr>
            </w:pPr>
          </w:p>
        </w:tc>
        <w:tc>
          <w:tcPr>
            <w:tcW w:w="992" w:type="dxa"/>
            <w:vMerge w:val="restart"/>
          </w:tcPr>
          <w:p w:rsidR="00E911DC" w:rsidRPr="00E911DC" w:rsidRDefault="00E911DC" w:rsidP="00DE5D46">
            <w:pPr>
              <w:pStyle w:val="ConsPlusNormal"/>
              <w:rPr>
                <w:rFonts w:ascii="Times New Roman" w:hAnsi="Times New Roman" w:cs="Times New Roman"/>
                <w:sz w:val="18"/>
                <w:szCs w:val="18"/>
              </w:rPr>
            </w:pPr>
          </w:p>
        </w:tc>
        <w:tc>
          <w:tcPr>
            <w:tcW w:w="992" w:type="dxa"/>
            <w:vMerge w:val="restart"/>
          </w:tcPr>
          <w:p w:rsidR="00E911DC" w:rsidRPr="00E911DC" w:rsidRDefault="00E911DC" w:rsidP="00DE5D46">
            <w:pPr>
              <w:pStyle w:val="ConsPlusNormal"/>
              <w:rPr>
                <w:rFonts w:ascii="Times New Roman" w:hAnsi="Times New Roman" w:cs="Times New Roman"/>
                <w:sz w:val="18"/>
                <w:szCs w:val="18"/>
              </w:rPr>
            </w:pPr>
          </w:p>
        </w:tc>
        <w:tc>
          <w:tcPr>
            <w:tcW w:w="993" w:type="dxa"/>
            <w:vMerge w:val="restart"/>
          </w:tcPr>
          <w:p w:rsidR="00E911DC" w:rsidRPr="00E911DC" w:rsidRDefault="00E911DC" w:rsidP="00DE5D46">
            <w:pPr>
              <w:pStyle w:val="ConsPlusNormal"/>
              <w:rPr>
                <w:rFonts w:ascii="Times New Roman" w:hAnsi="Times New Roman" w:cs="Times New Roman"/>
                <w:sz w:val="18"/>
                <w:szCs w:val="18"/>
              </w:rPr>
            </w:pPr>
          </w:p>
        </w:tc>
        <w:tc>
          <w:tcPr>
            <w:tcW w:w="992" w:type="dxa"/>
            <w:vMerge w:val="restart"/>
          </w:tcPr>
          <w:p w:rsidR="00E911DC" w:rsidRPr="00E911DC" w:rsidRDefault="00E911DC" w:rsidP="00DE5D46">
            <w:pPr>
              <w:pStyle w:val="ConsPlusNormal"/>
              <w:rPr>
                <w:rFonts w:ascii="Times New Roman" w:hAnsi="Times New Roman" w:cs="Times New Roman"/>
                <w:sz w:val="18"/>
                <w:szCs w:val="18"/>
              </w:rPr>
            </w:pPr>
          </w:p>
        </w:tc>
        <w:tc>
          <w:tcPr>
            <w:tcW w:w="992" w:type="dxa"/>
          </w:tcPr>
          <w:p w:rsidR="00E911DC" w:rsidRPr="00E911DC" w:rsidRDefault="00E911DC" w:rsidP="00DE5D46">
            <w:pPr>
              <w:pStyle w:val="ConsPlusNormal"/>
              <w:rPr>
                <w:rFonts w:ascii="Times New Roman" w:hAnsi="Times New Roman" w:cs="Times New Roman"/>
                <w:sz w:val="18"/>
                <w:szCs w:val="18"/>
              </w:rPr>
            </w:pPr>
          </w:p>
        </w:tc>
        <w:tc>
          <w:tcPr>
            <w:tcW w:w="1276" w:type="dxa"/>
          </w:tcPr>
          <w:p w:rsidR="00E911DC" w:rsidRPr="00E911DC" w:rsidRDefault="00E911DC" w:rsidP="00DE5D46">
            <w:pPr>
              <w:pStyle w:val="ConsPlusNormal"/>
              <w:rPr>
                <w:rFonts w:ascii="Times New Roman" w:hAnsi="Times New Roman" w:cs="Times New Roman"/>
                <w:sz w:val="18"/>
                <w:szCs w:val="18"/>
              </w:rPr>
            </w:pPr>
          </w:p>
        </w:tc>
        <w:tc>
          <w:tcPr>
            <w:tcW w:w="850" w:type="dxa"/>
          </w:tcPr>
          <w:p w:rsidR="00E911DC" w:rsidRPr="00E911DC" w:rsidRDefault="00E911DC" w:rsidP="00DE5D46">
            <w:pPr>
              <w:pStyle w:val="ConsPlusNormal"/>
              <w:rPr>
                <w:rFonts w:ascii="Times New Roman" w:hAnsi="Times New Roman" w:cs="Times New Roman"/>
                <w:sz w:val="18"/>
                <w:szCs w:val="18"/>
              </w:rPr>
            </w:pPr>
          </w:p>
        </w:tc>
        <w:tc>
          <w:tcPr>
            <w:tcW w:w="1276" w:type="dxa"/>
          </w:tcPr>
          <w:p w:rsidR="00E911DC" w:rsidRPr="00E911DC" w:rsidRDefault="00E911DC" w:rsidP="00DE5D46">
            <w:pPr>
              <w:pStyle w:val="ConsPlusNormal"/>
              <w:rPr>
                <w:rFonts w:ascii="Times New Roman" w:hAnsi="Times New Roman" w:cs="Times New Roman"/>
                <w:sz w:val="18"/>
                <w:szCs w:val="18"/>
              </w:rPr>
            </w:pPr>
          </w:p>
        </w:tc>
        <w:tc>
          <w:tcPr>
            <w:tcW w:w="1134" w:type="dxa"/>
          </w:tcPr>
          <w:p w:rsidR="00E911DC" w:rsidRPr="00E911DC" w:rsidRDefault="00E911DC" w:rsidP="00DE5D46">
            <w:pPr>
              <w:pStyle w:val="ConsPlusNormal"/>
              <w:rPr>
                <w:rFonts w:ascii="Times New Roman" w:hAnsi="Times New Roman" w:cs="Times New Roman"/>
                <w:sz w:val="18"/>
                <w:szCs w:val="18"/>
              </w:rPr>
            </w:pPr>
          </w:p>
        </w:tc>
        <w:tc>
          <w:tcPr>
            <w:tcW w:w="1134" w:type="dxa"/>
          </w:tcPr>
          <w:p w:rsidR="00E911DC" w:rsidRPr="00E911DC" w:rsidRDefault="00E911DC" w:rsidP="00DE5D46">
            <w:pPr>
              <w:pStyle w:val="ConsPlusNormal"/>
              <w:rPr>
                <w:rFonts w:ascii="Times New Roman" w:hAnsi="Times New Roman" w:cs="Times New Roman"/>
                <w:sz w:val="18"/>
                <w:szCs w:val="18"/>
              </w:rPr>
            </w:pPr>
          </w:p>
        </w:tc>
        <w:tc>
          <w:tcPr>
            <w:tcW w:w="709" w:type="dxa"/>
          </w:tcPr>
          <w:p w:rsidR="00E911DC" w:rsidRPr="00E911DC" w:rsidRDefault="00E911DC" w:rsidP="00DE5D46">
            <w:pPr>
              <w:pStyle w:val="ConsPlusNormal"/>
              <w:rPr>
                <w:rFonts w:ascii="Times New Roman" w:hAnsi="Times New Roman" w:cs="Times New Roman"/>
                <w:sz w:val="18"/>
                <w:szCs w:val="18"/>
              </w:rPr>
            </w:pPr>
          </w:p>
        </w:tc>
        <w:tc>
          <w:tcPr>
            <w:tcW w:w="911" w:type="dxa"/>
          </w:tcPr>
          <w:p w:rsidR="00E911DC" w:rsidRPr="00E911DC" w:rsidRDefault="00E911DC" w:rsidP="00DE5D46">
            <w:pPr>
              <w:pStyle w:val="ConsPlusNormal"/>
              <w:rPr>
                <w:rFonts w:ascii="Times New Roman" w:hAnsi="Times New Roman" w:cs="Times New Roman"/>
                <w:sz w:val="18"/>
                <w:szCs w:val="18"/>
              </w:rPr>
            </w:pPr>
          </w:p>
        </w:tc>
      </w:tr>
      <w:tr w:rsidR="00E911DC" w:rsidRPr="00E911DC" w:rsidTr="00DE5D46">
        <w:tc>
          <w:tcPr>
            <w:tcW w:w="964" w:type="dxa"/>
            <w:vMerge/>
          </w:tcPr>
          <w:p w:rsidR="00E911DC" w:rsidRPr="00E911DC" w:rsidRDefault="00E911DC" w:rsidP="00DE5D46">
            <w:pPr>
              <w:rPr>
                <w:sz w:val="18"/>
                <w:szCs w:val="18"/>
              </w:rPr>
            </w:pPr>
          </w:p>
        </w:tc>
        <w:tc>
          <w:tcPr>
            <w:tcW w:w="1016" w:type="dxa"/>
            <w:vMerge/>
          </w:tcPr>
          <w:p w:rsidR="00E911DC" w:rsidRPr="00E911DC" w:rsidRDefault="00E911DC" w:rsidP="00DE5D46">
            <w:pPr>
              <w:rPr>
                <w:sz w:val="18"/>
                <w:szCs w:val="18"/>
              </w:rPr>
            </w:pPr>
          </w:p>
        </w:tc>
        <w:tc>
          <w:tcPr>
            <w:tcW w:w="992" w:type="dxa"/>
            <w:vMerge/>
          </w:tcPr>
          <w:p w:rsidR="00E911DC" w:rsidRPr="00E911DC" w:rsidRDefault="00E911DC" w:rsidP="00DE5D46">
            <w:pPr>
              <w:rPr>
                <w:sz w:val="18"/>
                <w:szCs w:val="18"/>
              </w:rPr>
            </w:pPr>
          </w:p>
        </w:tc>
        <w:tc>
          <w:tcPr>
            <w:tcW w:w="992" w:type="dxa"/>
            <w:vMerge/>
          </w:tcPr>
          <w:p w:rsidR="00E911DC" w:rsidRPr="00E911DC" w:rsidRDefault="00E911DC" w:rsidP="00DE5D46">
            <w:pPr>
              <w:rPr>
                <w:sz w:val="18"/>
                <w:szCs w:val="18"/>
              </w:rPr>
            </w:pPr>
          </w:p>
        </w:tc>
        <w:tc>
          <w:tcPr>
            <w:tcW w:w="993" w:type="dxa"/>
            <w:vMerge/>
          </w:tcPr>
          <w:p w:rsidR="00E911DC" w:rsidRPr="00E911DC" w:rsidRDefault="00E911DC" w:rsidP="00DE5D46">
            <w:pPr>
              <w:rPr>
                <w:sz w:val="18"/>
                <w:szCs w:val="18"/>
              </w:rPr>
            </w:pPr>
          </w:p>
        </w:tc>
        <w:tc>
          <w:tcPr>
            <w:tcW w:w="992" w:type="dxa"/>
            <w:vMerge/>
          </w:tcPr>
          <w:p w:rsidR="00E911DC" w:rsidRPr="00E911DC" w:rsidRDefault="00E911DC" w:rsidP="00DE5D46">
            <w:pPr>
              <w:rPr>
                <w:sz w:val="18"/>
                <w:szCs w:val="18"/>
              </w:rPr>
            </w:pPr>
          </w:p>
        </w:tc>
        <w:tc>
          <w:tcPr>
            <w:tcW w:w="992" w:type="dxa"/>
          </w:tcPr>
          <w:p w:rsidR="00E911DC" w:rsidRPr="00E911DC" w:rsidRDefault="00E911DC" w:rsidP="00DE5D46">
            <w:pPr>
              <w:pStyle w:val="ConsPlusNormal"/>
              <w:rPr>
                <w:rFonts w:ascii="Times New Roman" w:hAnsi="Times New Roman" w:cs="Times New Roman"/>
                <w:sz w:val="18"/>
                <w:szCs w:val="18"/>
              </w:rPr>
            </w:pPr>
          </w:p>
        </w:tc>
        <w:tc>
          <w:tcPr>
            <w:tcW w:w="1276" w:type="dxa"/>
          </w:tcPr>
          <w:p w:rsidR="00E911DC" w:rsidRPr="00E911DC" w:rsidRDefault="00E911DC" w:rsidP="00DE5D46">
            <w:pPr>
              <w:pStyle w:val="ConsPlusNormal"/>
              <w:rPr>
                <w:rFonts w:ascii="Times New Roman" w:hAnsi="Times New Roman" w:cs="Times New Roman"/>
                <w:sz w:val="18"/>
                <w:szCs w:val="18"/>
              </w:rPr>
            </w:pPr>
          </w:p>
        </w:tc>
        <w:tc>
          <w:tcPr>
            <w:tcW w:w="850" w:type="dxa"/>
          </w:tcPr>
          <w:p w:rsidR="00E911DC" w:rsidRPr="00E911DC" w:rsidRDefault="00E911DC" w:rsidP="00DE5D46">
            <w:pPr>
              <w:pStyle w:val="ConsPlusNormal"/>
              <w:rPr>
                <w:rFonts w:ascii="Times New Roman" w:hAnsi="Times New Roman" w:cs="Times New Roman"/>
                <w:sz w:val="18"/>
                <w:szCs w:val="18"/>
              </w:rPr>
            </w:pPr>
          </w:p>
        </w:tc>
        <w:tc>
          <w:tcPr>
            <w:tcW w:w="1276" w:type="dxa"/>
          </w:tcPr>
          <w:p w:rsidR="00E911DC" w:rsidRPr="00E911DC" w:rsidRDefault="00E911DC" w:rsidP="00DE5D46">
            <w:pPr>
              <w:pStyle w:val="ConsPlusNormal"/>
              <w:rPr>
                <w:rFonts w:ascii="Times New Roman" w:hAnsi="Times New Roman" w:cs="Times New Roman"/>
                <w:sz w:val="18"/>
                <w:szCs w:val="18"/>
              </w:rPr>
            </w:pPr>
          </w:p>
        </w:tc>
        <w:tc>
          <w:tcPr>
            <w:tcW w:w="1134" w:type="dxa"/>
          </w:tcPr>
          <w:p w:rsidR="00E911DC" w:rsidRPr="00E911DC" w:rsidRDefault="00E911DC" w:rsidP="00DE5D46">
            <w:pPr>
              <w:pStyle w:val="ConsPlusNormal"/>
              <w:rPr>
                <w:rFonts w:ascii="Times New Roman" w:hAnsi="Times New Roman" w:cs="Times New Roman"/>
                <w:sz w:val="18"/>
                <w:szCs w:val="18"/>
              </w:rPr>
            </w:pPr>
          </w:p>
        </w:tc>
        <w:tc>
          <w:tcPr>
            <w:tcW w:w="1134" w:type="dxa"/>
          </w:tcPr>
          <w:p w:rsidR="00E911DC" w:rsidRPr="00E911DC" w:rsidRDefault="00E911DC" w:rsidP="00DE5D46">
            <w:pPr>
              <w:pStyle w:val="ConsPlusNormal"/>
              <w:rPr>
                <w:rFonts w:ascii="Times New Roman" w:hAnsi="Times New Roman" w:cs="Times New Roman"/>
                <w:sz w:val="18"/>
                <w:szCs w:val="18"/>
              </w:rPr>
            </w:pPr>
          </w:p>
        </w:tc>
        <w:tc>
          <w:tcPr>
            <w:tcW w:w="709" w:type="dxa"/>
          </w:tcPr>
          <w:p w:rsidR="00E911DC" w:rsidRPr="00E911DC" w:rsidRDefault="00E911DC" w:rsidP="00DE5D46">
            <w:pPr>
              <w:pStyle w:val="ConsPlusNormal"/>
              <w:rPr>
                <w:rFonts w:ascii="Times New Roman" w:hAnsi="Times New Roman" w:cs="Times New Roman"/>
                <w:sz w:val="18"/>
                <w:szCs w:val="18"/>
              </w:rPr>
            </w:pPr>
          </w:p>
        </w:tc>
        <w:tc>
          <w:tcPr>
            <w:tcW w:w="911" w:type="dxa"/>
          </w:tcPr>
          <w:p w:rsidR="00E911DC" w:rsidRPr="00E911DC" w:rsidRDefault="00E911DC" w:rsidP="00DE5D46">
            <w:pPr>
              <w:pStyle w:val="ConsPlusNormal"/>
              <w:rPr>
                <w:rFonts w:ascii="Times New Roman" w:hAnsi="Times New Roman" w:cs="Times New Roman"/>
                <w:sz w:val="18"/>
                <w:szCs w:val="18"/>
              </w:rPr>
            </w:pPr>
          </w:p>
        </w:tc>
      </w:tr>
      <w:tr w:rsidR="00E911DC" w:rsidRPr="00E911DC" w:rsidTr="00DE5D46">
        <w:tc>
          <w:tcPr>
            <w:tcW w:w="964" w:type="dxa"/>
          </w:tcPr>
          <w:p w:rsidR="00E911DC" w:rsidRPr="00E911DC" w:rsidRDefault="00E911DC" w:rsidP="00DE5D46">
            <w:pPr>
              <w:pStyle w:val="ConsPlusNormal"/>
              <w:rPr>
                <w:rFonts w:ascii="Times New Roman" w:hAnsi="Times New Roman" w:cs="Times New Roman"/>
                <w:sz w:val="18"/>
                <w:szCs w:val="18"/>
              </w:rPr>
            </w:pPr>
          </w:p>
        </w:tc>
        <w:tc>
          <w:tcPr>
            <w:tcW w:w="1016" w:type="dxa"/>
          </w:tcPr>
          <w:p w:rsidR="00E911DC" w:rsidRPr="00E911DC" w:rsidRDefault="00E911DC" w:rsidP="00DE5D46">
            <w:pPr>
              <w:pStyle w:val="ConsPlusNormal"/>
              <w:rPr>
                <w:rFonts w:ascii="Times New Roman" w:hAnsi="Times New Roman" w:cs="Times New Roman"/>
                <w:sz w:val="18"/>
                <w:szCs w:val="18"/>
              </w:rPr>
            </w:pPr>
          </w:p>
        </w:tc>
        <w:tc>
          <w:tcPr>
            <w:tcW w:w="992" w:type="dxa"/>
          </w:tcPr>
          <w:p w:rsidR="00E911DC" w:rsidRPr="00E911DC" w:rsidRDefault="00E911DC" w:rsidP="00DE5D46">
            <w:pPr>
              <w:pStyle w:val="ConsPlusNormal"/>
              <w:rPr>
                <w:rFonts w:ascii="Times New Roman" w:hAnsi="Times New Roman" w:cs="Times New Roman"/>
                <w:sz w:val="18"/>
                <w:szCs w:val="18"/>
              </w:rPr>
            </w:pPr>
          </w:p>
        </w:tc>
        <w:tc>
          <w:tcPr>
            <w:tcW w:w="992" w:type="dxa"/>
          </w:tcPr>
          <w:p w:rsidR="00E911DC" w:rsidRPr="00E911DC" w:rsidRDefault="00E911DC" w:rsidP="00DE5D46">
            <w:pPr>
              <w:pStyle w:val="ConsPlusNormal"/>
              <w:rPr>
                <w:rFonts w:ascii="Times New Roman" w:hAnsi="Times New Roman" w:cs="Times New Roman"/>
                <w:sz w:val="18"/>
                <w:szCs w:val="18"/>
              </w:rPr>
            </w:pPr>
          </w:p>
        </w:tc>
        <w:tc>
          <w:tcPr>
            <w:tcW w:w="993" w:type="dxa"/>
          </w:tcPr>
          <w:p w:rsidR="00E911DC" w:rsidRPr="00E911DC" w:rsidRDefault="00E911DC" w:rsidP="00DE5D46">
            <w:pPr>
              <w:pStyle w:val="ConsPlusNormal"/>
              <w:rPr>
                <w:rFonts w:ascii="Times New Roman" w:hAnsi="Times New Roman" w:cs="Times New Roman"/>
                <w:sz w:val="18"/>
                <w:szCs w:val="18"/>
              </w:rPr>
            </w:pPr>
          </w:p>
        </w:tc>
        <w:tc>
          <w:tcPr>
            <w:tcW w:w="992" w:type="dxa"/>
          </w:tcPr>
          <w:p w:rsidR="00E911DC" w:rsidRPr="00E911DC" w:rsidRDefault="00E911DC" w:rsidP="00DE5D46">
            <w:pPr>
              <w:pStyle w:val="ConsPlusNormal"/>
              <w:rPr>
                <w:rFonts w:ascii="Times New Roman" w:hAnsi="Times New Roman" w:cs="Times New Roman"/>
                <w:sz w:val="18"/>
                <w:szCs w:val="18"/>
              </w:rPr>
            </w:pPr>
          </w:p>
        </w:tc>
        <w:tc>
          <w:tcPr>
            <w:tcW w:w="992" w:type="dxa"/>
          </w:tcPr>
          <w:p w:rsidR="00E911DC" w:rsidRPr="00E911DC" w:rsidRDefault="00E911DC" w:rsidP="00DE5D46">
            <w:pPr>
              <w:pStyle w:val="ConsPlusNormal"/>
              <w:rPr>
                <w:rFonts w:ascii="Times New Roman" w:hAnsi="Times New Roman" w:cs="Times New Roman"/>
                <w:sz w:val="18"/>
                <w:szCs w:val="18"/>
              </w:rPr>
            </w:pPr>
          </w:p>
        </w:tc>
        <w:tc>
          <w:tcPr>
            <w:tcW w:w="1276" w:type="dxa"/>
          </w:tcPr>
          <w:p w:rsidR="00E911DC" w:rsidRPr="00E911DC" w:rsidRDefault="00E911DC" w:rsidP="00DE5D46">
            <w:pPr>
              <w:pStyle w:val="ConsPlusNormal"/>
              <w:rPr>
                <w:rFonts w:ascii="Times New Roman" w:hAnsi="Times New Roman" w:cs="Times New Roman"/>
                <w:sz w:val="18"/>
                <w:szCs w:val="18"/>
              </w:rPr>
            </w:pPr>
          </w:p>
        </w:tc>
        <w:tc>
          <w:tcPr>
            <w:tcW w:w="850" w:type="dxa"/>
          </w:tcPr>
          <w:p w:rsidR="00E911DC" w:rsidRPr="00E911DC" w:rsidRDefault="00E911DC" w:rsidP="00DE5D46">
            <w:pPr>
              <w:pStyle w:val="ConsPlusNormal"/>
              <w:rPr>
                <w:rFonts w:ascii="Times New Roman" w:hAnsi="Times New Roman" w:cs="Times New Roman"/>
                <w:sz w:val="18"/>
                <w:szCs w:val="18"/>
              </w:rPr>
            </w:pPr>
          </w:p>
        </w:tc>
        <w:tc>
          <w:tcPr>
            <w:tcW w:w="1276" w:type="dxa"/>
          </w:tcPr>
          <w:p w:rsidR="00E911DC" w:rsidRPr="00E911DC" w:rsidRDefault="00E911DC" w:rsidP="00DE5D46">
            <w:pPr>
              <w:pStyle w:val="ConsPlusNormal"/>
              <w:rPr>
                <w:rFonts w:ascii="Times New Roman" w:hAnsi="Times New Roman" w:cs="Times New Roman"/>
                <w:sz w:val="18"/>
                <w:szCs w:val="18"/>
              </w:rPr>
            </w:pPr>
          </w:p>
        </w:tc>
        <w:tc>
          <w:tcPr>
            <w:tcW w:w="1134" w:type="dxa"/>
          </w:tcPr>
          <w:p w:rsidR="00E911DC" w:rsidRPr="00E911DC" w:rsidRDefault="00E911DC" w:rsidP="00DE5D46">
            <w:pPr>
              <w:pStyle w:val="ConsPlusNormal"/>
              <w:rPr>
                <w:rFonts w:ascii="Times New Roman" w:hAnsi="Times New Roman" w:cs="Times New Roman"/>
                <w:sz w:val="18"/>
                <w:szCs w:val="18"/>
              </w:rPr>
            </w:pPr>
          </w:p>
        </w:tc>
        <w:tc>
          <w:tcPr>
            <w:tcW w:w="1134" w:type="dxa"/>
          </w:tcPr>
          <w:p w:rsidR="00E911DC" w:rsidRPr="00E911DC" w:rsidRDefault="00E911DC" w:rsidP="00DE5D46">
            <w:pPr>
              <w:pStyle w:val="ConsPlusNormal"/>
              <w:rPr>
                <w:rFonts w:ascii="Times New Roman" w:hAnsi="Times New Roman" w:cs="Times New Roman"/>
                <w:sz w:val="18"/>
                <w:szCs w:val="18"/>
              </w:rPr>
            </w:pPr>
          </w:p>
        </w:tc>
        <w:tc>
          <w:tcPr>
            <w:tcW w:w="709" w:type="dxa"/>
          </w:tcPr>
          <w:p w:rsidR="00E911DC" w:rsidRPr="00E911DC" w:rsidRDefault="00E911DC" w:rsidP="00DE5D46">
            <w:pPr>
              <w:pStyle w:val="ConsPlusNormal"/>
              <w:rPr>
                <w:rFonts w:ascii="Times New Roman" w:hAnsi="Times New Roman" w:cs="Times New Roman"/>
                <w:sz w:val="18"/>
                <w:szCs w:val="18"/>
              </w:rPr>
            </w:pPr>
          </w:p>
        </w:tc>
        <w:tc>
          <w:tcPr>
            <w:tcW w:w="911" w:type="dxa"/>
          </w:tcPr>
          <w:p w:rsidR="00E911DC" w:rsidRPr="00E911DC" w:rsidRDefault="00E911DC" w:rsidP="00DE5D46">
            <w:pPr>
              <w:pStyle w:val="ConsPlusNormal"/>
              <w:rPr>
                <w:rFonts w:ascii="Times New Roman" w:hAnsi="Times New Roman" w:cs="Times New Roman"/>
                <w:sz w:val="18"/>
                <w:szCs w:val="18"/>
              </w:rPr>
            </w:pPr>
          </w:p>
        </w:tc>
      </w:tr>
    </w:tbl>
    <w:p w:rsidR="00E911DC" w:rsidRPr="007323AE" w:rsidRDefault="00E911DC" w:rsidP="007323AE">
      <w:pPr>
        <w:pStyle w:val="ConsPlusNonformat"/>
        <w:jc w:val="both"/>
        <w:rPr>
          <w:rFonts w:ascii="Times New Roman" w:hAnsi="Times New Roman" w:cs="Times New Roman"/>
          <w:sz w:val="22"/>
          <w:szCs w:val="22"/>
        </w:rPr>
        <w:sectPr w:rsidR="00E911DC" w:rsidRPr="007323AE" w:rsidSect="004F1760">
          <w:pgSz w:w="16838" w:h="11906" w:orient="landscape"/>
          <w:pgMar w:top="1701" w:right="1134" w:bottom="850" w:left="1134" w:header="708" w:footer="708" w:gutter="0"/>
          <w:cols w:space="708"/>
          <w:docGrid w:linePitch="360"/>
        </w:sectPr>
      </w:pPr>
    </w:p>
    <w:p w:rsidR="00337D6C" w:rsidRPr="007323AE" w:rsidRDefault="00337D6C">
      <w:pPr>
        <w:pStyle w:val="ConsPlusNonformat"/>
        <w:jc w:val="both"/>
        <w:rPr>
          <w:rFonts w:ascii="Times New Roman" w:hAnsi="Times New Roman" w:cs="Times New Roman"/>
        </w:rPr>
      </w:pPr>
    </w:p>
    <w:p w:rsidR="00337D6C" w:rsidRDefault="00337D6C">
      <w:pPr>
        <w:pStyle w:val="ConsPlusNonformat"/>
        <w:jc w:val="both"/>
        <w:rPr>
          <w:rFonts w:ascii="Times New Roman" w:hAnsi="Times New Roman" w:cs="Times New Roman"/>
        </w:rPr>
      </w:pPr>
      <w:r w:rsidRPr="007323AE">
        <w:rPr>
          <w:rFonts w:ascii="Times New Roman" w:hAnsi="Times New Roman" w:cs="Times New Roman"/>
        </w:rPr>
        <w:t xml:space="preserve">    3.2. Показатели, характеризующие объем муниципальной услуги:</w:t>
      </w:r>
    </w:p>
    <w:p w:rsidR="00D332A1" w:rsidRDefault="00D332A1">
      <w:pPr>
        <w:pStyle w:val="ConsPlusNonformat"/>
        <w:jc w:val="both"/>
        <w:rPr>
          <w:rFonts w:ascii="Times New Roman" w:hAnsi="Times New Roman" w:cs="Times New Roman"/>
        </w:rPr>
      </w:pPr>
    </w:p>
    <w:tbl>
      <w:tblPr>
        <w:tblW w:w="15168"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50"/>
        <w:gridCol w:w="850"/>
        <w:gridCol w:w="850"/>
        <w:gridCol w:w="850"/>
        <w:gridCol w:w="850"/>
        <w:gridCol w:w="850"/>
        <w:gridCol w:w="850"/>
        <w:gridCol w:w="850"/>
        <w:gridCol w:w="1020"/>
        <w:gridCol w:w="1077"/>
        <w:gridCol w:w="1077"/>
        <w:gridCol w:w="978"/>
        <w:gridCol w:w="1020"/>
        <w:gridCol w:w="1020"/>
        <w:gridCol w:w="668"/>
        <w:gridCol w:w="714"/>
      </w:tblGrid>
      <w:tr w:rsidR="00D332A1" w:rsidRPr="00D332A1" w:rsidTr="004F1760">
        <w:tc>
          <w:tcPr>
            <w:tcW w:w="794" w:type="dxa"/>
            <w:vMerge w:val="restart"/>
            <w:tcBorders>
              <w:left w:val="single" w:sz="4" w:space="0" w:color="auto"/>
            </w:tcBorders>
          </w:tcPr>
          <w:p w:rsidR="00310404" w:rsidRPr="00310404" w:rsidRDefault="00D332A1" w:rsidP="004F1760">
            <w:pPr>
              <w:widowControl w:val="0"/>
              <w:autoSpaceDE w:val="0"/>
              <w:autoSpaceDN w:val="0"/>
              <w:jc w:val="center"/>
              <w:rPr>
                <w:sz w:val="20"/>
                <w:szCs w:val="20"/>
              </w:rPr>
            </w:pPr>
            <w:r w:rsidRPr="00D332A1">
              <w:rPr>
                <w:sz w:val="20"/>
                <w:szCs w:val="20"/>
              </w:rPr>
              <w:t>Уникальный номер реестровой записи</w:t>
            </w:r>
          </w:p>
          <w:p w:rsidR="00D332A1" w:rsidRPr="00D332A1" w:rsidRDefault="00DA1210" w:rsidP="004F1760">
            <w:pPr>
              <w:widowControl w:val="0"/>
              <w:autoSpaceDE w:val="0"/>
              <w:autoSpaceDN w:val="0"/>
              <w:jc w:val="center"/>
              <w:rPr>
                <w:sz w:val="20"/>
                <w:szCs w:val="20"/>
              </w:rPr>
            </w:pPr>
            <w:hyperlink w:anchor="P915" w:history="1">
              <w:r w:rsidR="00310404" w:rsidRPr="00310404">
                <w:rPr>
                  <w:color w:val="0000FF"/>
                  <w:sz w:val="20"/>
                  <w:szCs w:val="20"/>
                </w:rPr>
                <w:t>&lt;5&gt;</w:t>
              </w:r>
            </w:hyperlink>
            <w:r w:rsidR="00D332A1" w:rsidRPr="00D332A1">
              <w:rPr>
                <w:sz w:val="20"/>
                <w:szCs w:val="20"/>
              </w:rPr>
              <w:t xml:space="preserve"> </w:t>
            </w:r>
          </w:p>
        </w:tc>
        <w:tc>
          <w:tcPr>
            <w:tcW w:w="2550" w:type="dxa"/>
            <w:gridSpan w:val="3"/>
          </w:tcPr>
          <w:p w:rsidR="00D332A1" w:rsidRPr="00D332A1" w:rsidRDefault="00D332A1" w:rsidP="004F1760">
            <w:pPr>
              <w:widowControl w:val="0"/>
              <w:autoSpaceDE w:val="0"/>
              <w:autoSpaceDN w:val="0"/>
              <w:jc w:val="center"/>
              <w:rPr>
                <w:sz w:val="20"/>
                <w:szCs w:val="20"/>
              </w:rPr>
            </w:pPr>
            <w:r w:rsidRPr="00D332A1">
              <w:rPr>
                <w:sz w:val="20"/>
                <w:szCs w:val="20"/>
              </w:rPr>
              <w:t xml:space="preserve">Показатель, характеризующий содержание </w:t>
            </w:r>
            <w:r w:rsidR="00867494">
              <w:rPr>
                <w:sz w:val="20"/>
                <w:szCs w:val="20"/>
              </w:rPr>
              <w:t>муниципальной</w:t>
            </w:r>
            <w:r w:rsidRPr="00D332A1">
              <w:rPr>
                <w:sz w:val="20"/>
                <w:szCs w:val="20"/>
              </w:rPr>
              <w:t xml:space="preserve"> услуги </w:t>
            </w:r>
            <w:hyperlink w:anchor="P915" w:history="1">
              <w:r w:rsidR="00310404" w:rsidRPr="00310404">
                <w:rPr>
                  <w:color w:val="0000FF"/>
                  <w:sz w:val="20"/>
                  <w:szCs w:val="20"/>
                </w:rPr>
                <w:t>&lt;5&gt;</w:t>
              </w:r>
            </w:hyperlink>
          </w:p>
        </w:tc>
        <w:tc>
          <w:tcPr>
            <w:tcW w:w="1700" w:type="dxa"/>
            <w:gridSpan w:val="2"/>
          </w:tcPr>
          <w:p w:rsidR="00D332A1" w:rsidRPr="00D332A1" w:rsidRDefault="00D332A1" w:rsidP="004F1760">
            <w:pPr>
              <w:widowControl w:val="0"/>
              <w:autoSpaceDE w:val="0"/>
              <w:autoSpaceDN w:val="0"/>
              <w:jc w:val="center"/>
              <w:rPr>
                <w:sz w:val="20"/>
                <w:szCs w:val="20"/>
              </w:rPr>
            </w:pPr>
            <w:r w:rsidRPr="00D332A1">
              <w:rPr>
                <w:sz w:val="20"/>
                <w:szCs w:val="20"/>
              </w:rPr>
              <w:t xml:space="preserve">Показатель, характеризующий условия (формы) оказания </w:t>
            </w:r>
            <w:r w:rsidR="00867494">
              <w:rPr>
                <w:sz w:val="20"/>
                <w:szCs w:val="20"/>
              </w:rPr>
              <w:t>муниципальной</w:t>
            </w:r>
            <w:r w:rsidRPr="00D332A1">
              <w:rPr>
                <w:sz w:val="20"/>
                <w:szCs w:val="20"/>
              </w:rPr>
              <w:t xml:space="preserve"> услуги </w:t>
            </w:r>
            <w:hyperlink w:anchor="P915" w:history="1">
              <w:r w:rsidR="00310404" w:rsidRPr="00310404">
                <w:rPr>
                  <w:color w:val="0000FF"/>
                  <w:sz w:val="20"/>
                  <w:szCs w:val="20"/>
                </w:rPr>
                <w:t>&lt;5&gt;</w:t>
              </w:r>
            </w:hyperlink>
          </w:p>
        </w:tc>
        <w:tc>
          <w:tcPr>
            <w:tcW w:w="2550" w:type="dxa"/>
            <w:gridSpan w:val="3"/>
          </w:tcPr>
          <w:p w:rsidR="00D332A1" w:rsidRPr="00D332A1" w:rsidRDefault="00D332A1" w:rsidP="00D332A1">
            <w:pPr>
              <w:widowControl w:val="0"/>
              <w:autoSpaceDE w:val="0"/>
              <w:autoSpaceDN w:val="0"/>
              <w:jc w:val="center"/>
              <w:rPr>
                <w:sz w:val="20"/>
                <w:szCs w:val="20"/>
              </w:rPr>
            </w:pPr>
            <w:r w:rsidRPr="00D332A1">
              <w:rPr>
                <w:sz w:val="20"/>
                <w:szCs w:val="20"/>
              </w:rPr>
              <w:t xml:space="preserve">Показатель объема </w:t>
            </w:r>
            <w:r w:rsidR="00867494">
              <w:rPr>
                <w:sz w:val="20"/>
                <w:szCs w:val="20"/>
              </w:rPr>
              <w:t>муниципальной</w:t>
            </w:r>
            <w:r w:rsidRPr="00D332A1">
              <w:rPr>
                <w:sz w:val="20"/>
                <w:szCs w:val="20"/>
              </w:rPr>
              <w:t xml:space="preserve"> услуги</w:t>
            </w:r>
          </w:p>
        </w:tc>
        <w:tc>
          <w:tcPr>
            <w:tcW w:w="3174" w:type="dxa"/>
            <w:gridSpan w:val="3"/>
          </w:tcPr>
          <w:p w:rsidR="00D332A1" w:rsidRPr="00D332A1" w:rsidRDefault="00D332A1" w:rsidP="00D332A1">
            <w:pPr>
              <w:widowControl w:val="0"/>
              <w:autoSpaceDE w:val="0"/>
              <w:autoSpaceDN w:val="0"/>
              <w:jc w:val="center"/>
              <w:rPr>
                <w:sz w:val="20"/>
                <w:szCs w:val="20"/>
              </w:rPr>
            </w:pPr>
            <w:r w:rsidRPr="00D332A1">
              <w:rPr>
                <w:sz w:val="20"/>
                <w:szCs w:val="20"/>
              </w:rPr>
              <w:t xml:space="preserve">Значение показателя объема </w:t>
            </w:r>
            <w:r w:rsidR="00867494">
              <w:rPr>
                <w:sz w:val="20"/>
                <w:szCs w:val="20"/>
              </w:rPr>
              <w:t>муниципальной</w:t>
            </w:r>
            <w:r w:rsidRPr="00D332A1">
              <w:rPr>
                <w:sz w:val="20"/>
                <w:szCs w:val="20"/>
              </w:rPr>
              <w:t xml:space="preserve"> услуги</w:t>
            </w:r>
          </w:p>
        </w:tc>
        <w:tc>
          <w:tcPr>
            <w:tcW w:w="3018" w:type="dxa"/>
            <w:gridSpan w:val="3"/>
          </w:tcPr>
          <w:p w:rsidR="00D332A1" w:rsidRPr="00D332A1" w:rsidRDefault="00D332A1" w:rsidP="004F1760">
            <w:pPr>
              <w:widowControl w:val="0"/>
              <w:autoSpaceDE w:val="0"/>
              <w:autoSpaceDN w:val="0"/>
              <w:jc w:val="center"/>
              <w:rPr>
                <w:sz w:val="20"/>
                <w:szCs w:val="20"/>
              </w:rPr>
            </w:pPr>
            <w:r w:rsidRPr="00D332A1">
              <w:rPr>
                <w:sz w:val="20"/>
                <w:szCs w:val="20"/>
              </w:rPr>
              <w:t xml:space="preserve">Размер платы (цена, тариф) </w:t>
            </w:r>
            <w:hyperlink w:anchor="P915" w:history="1">
              <w:r w:rsidR="00310404" w:rsidRPr="00310404">
                <w:rPr>
                  <w:color w:val="0000FF"/>
                  <w:sz w:val="20"/>
                  <w:szCs w:val="20"/>
                </w:rPr>
                <w:t>&lt;8&gt;</w:t>
              </w:r>
            </w:hyperlink>
          </w:p>
        </w:tc>
        <w:tc>
          <w:tcPr>
            <w:tcW w:w="1382" w:type="dxa"/>
            <w:gridSpan w:val="2"/>
            <w:tcBorders>
              <w:right w:val="single" w:sz="4" w:space="0" w:color="auto"/>
            </w:tcBorders>
          </w:tcPr>
          <w:p w:rsidR="00D332A1" w:rsidRPr="00D332A1" w:rsidRDefault="00D332A1" w:rsidP="004F1760">
            <w:pPr>
              <w:widowControl w:val="0"/>
              <w:autoSpaceDE w:val="0"/>
              <w:autoSpaceDN w:val="0"/>
              <w:jc w:val="center"/>
              <w:rPr>
                <w:sz w:val="20"/>
                <w:szCs w:val="20"/>
              </w:rPr>
            </w:pPr>
            <w:r w:rsidRPr="00D332A1">
              <w:rPr>
                <w:sz w:val="20"/>
                <w:szCs w:val="20"/>
              </w:rPr>
              <w:t xml:space="preserve">Допустимые (возможные) отклонения от установленных показателей объема </w:t>
            </w:r>
            <w:r w:rsidR="00867494">
              <w:rPr>
                <w:sz w:val="20"/>
                <w:szCs w:val="20"/>
              </w:rPr>
              <w:t>муниципальной</w:t>
            </w:r>
            <w:r w:rsidRPr="00D332A1">
              <w:rPr>
                <w:sz w:val="20"/>
                <w:szCs w:val="20"/>
              </w:rPr>
              <w:t xml:space="preserve"> услуги </w:t>
            </w:r>
            <w:hyperlink w:anchor="P915" w:history="1">
              <w:r w:rsidR="00310404" w:rsidRPr="00310404">
                <w:rPr>
                  <w:color w:val="0000FF"/>
                  <w:sz w:val="20"/>
                  <w:szCs w:val="20"/>
                </w:rPr>
                <w:t>&lt;7&gt;</w:t>
              </w:r>
            </w:hyperlink>
          </w:p>
        </w:tc>
      </w:tr>
      <w:tr w:rsidR="00D332A1" w:rsidRPr="00D332A1" w:rsidTr="00416966">
        <w:tc>
          <w:tcPr>
            <w:tcW w:w="794" w:type="dxa"/>
            <w:vMerge/>
            <w:tcBorders>
              <w:left w:val="single" w:sz="4" w:space="0" w:color="auto"/>
            </w:tcBorders>
          </w:tcPr>
          <w:p w:rsidR="00D332A1" w:rsidRPr="00D332A1" w:rsidRDefault="00D332A1" w:rsidP="00D332A1">
            <w:pPr>
              <w:spacing w:after="160" w:line="259" w:lineRule="auto"/>
              <w:rPr>
                <w:rFonts w:eastAsiaTheme="minorHAnsi"/>
                <w:sz w:val="20"/>
                <w:szCs w:val="20"/>
                <w:lang w:eastAsia="en-US"/>
              </w:rPr>
            </w:pPr>
          </w:p>
        </w:tc>
        <w:tc>
          <w:tcPr>
            <w:tcW w:w="850" w:type="dxa"/>
            <w:vMerge w:val="restart"/>
          </w:tcPr>
          <w:p w:rsidR="00D332A1" w:rsidRPr="00D332A1" w:rsidRDefault="00D332A1" w:rsidP="004F1760">
            <w:pPr>
              <w:widowControl w:val="0"/>
              <w:autoSpaceDE w:val="0"/>
              <w:autoSpaceDN w:val="0"/>
              <w:jc w:val="center"/>
              <w:rPr>
                <w:sz w:val="20"/>
                <w:szCs w:val="20"/>
              </w:rPr>
            </w:pPr>
            <w:r w:rsidRPr="00D332A1">
              <w:rPr>
                <w:sz w:val="20"/>
                <w:szCs w:val="20"/>
              </w:rPr>
              <w:t xml:space="preserve">наименование показателя </w:t>
            </w:r>
          </w:p>
        </w:tc>
        <w:tc>
          <w:tcPr>
            <w:tcW w:w="850" w:type="dxa"/>
            <w:vMerge w:val="restart"/>
          </w:tcPr>
          <w:p w:rsidR="00D332A1" w:rsidRPr="00D332A1" w:rsidRDefault="00D332A1" w:rsidP="004F1760">
            <w:pPr>
              <w:widowControl w:val="0"/>
              <w:autoSpaceDE w:val="0"/>
              <w:autoSpaceDN w:val="0"/>
              <w:jc w:val="center"/>
              <w:rPr>
                <w:sz w:val="20"/>
                <w:szCs w:val="20"/>
              </w:rPr>
            </w:pPr>
            <w:r w:rsidRPr="00D332A1">
              <w:rPr>
                <w:sz w:val="20"/>
                <w:szCs w:val="20"/>
              </w:rPr>
              <w:t xml:space="preserve">наименование показателя </w:t>
            </w:r>
          </w:p>
        </w:tc>
        <w:tc>
          <w:tcPr>
            <w:tcW w:w="850" w:type="dxa"/>
            <w:vMerge w:val="restart"/>
          </w:tcPr>
          <w:p w:rsidR="00D332A1" w:rsidRPr="00D332A1" w:rsidRDefault="00D332A1" w:rsidP="004F1760">
            <w:pPr>
              <w:widowControl w:val="0"/>
              <w:autoSpaceDE w:val="0"/>
              <w:autoSpaceDN w:val="0"/>
              <w:jc w:val="center"/>
              <w:rPr>
                <w:sz w:val="20"/>
                <w:szCs w:val="20"/>
              </w:rPr>
            </w:pPr>
            <w:r w:rsidRPr="00D332A1">
              <w:rPr>
                <w:sz w:val="20"/>
                <w:szCs w:val="20"/>
              </w:rPr>
              <w:t xml:space="preserve">наименование показателя </w:t>
            </w:r>
          </w:p>
        </w:tc>
        <w:tc>
          <w:tcPr>
            <w:tcW w:w="850" w:type="dxa"/>
            <w:vMerge w:val="restart"/>
          </w:tcPr>
          <w:p w:rsidR="00D332A1" w:rsidRPr="00D332A1" w:rsidRDefault="00D332A1" w:rsidP="004F1760">
            <w:pPr>
              <w:widowControl w:val="0"/>
              <w:autoSpaceDE w:val="0"/>
              <w:autoSpaceDN w:val="0"/>
              <w:jc w:val="center"/>
              <w:rPr>
                <w:sz w:val="20"/>
                <w:szCs w:val="20"/>
              </w:rPr>
            </w:pPr>
            <w:r w:rsidRPr="00D332A1">
              <w:rPr>
                <w:sz w:val="20"/>
                <w:szCs w:val="20"/>
              </w:rPr>
              <w:t xml:space="preserve">наименование показателя </w:t>
            </w:r>
          </w:p>
        </w:tc>
        <w:tc>
          <w:tcPr>
            <w:tcW w:w="850" w:type="dxa"/>
            <w:vMerge w:val="restart"/>
          </w:tcPr>
          <w:p w:rsidR="00D332A1" w:rsidRPr="00D332A1" w:rsidRDefault="00D332A1" w:rsidP="004F1760">
            <w:pPr>
              <w:widowControl w:val="0"/>
              <w:autoSpaceDE w:val="0"/>
              <w:autoSpaceDN w:val="0"/>
              <w:jc w:val="center"/>
              <w:rPr>
                <w:sz w:val="20"/>
                <w:szCs w:val="20"/>
              </w:rPr>
            </w:pPr>
            <w:r w:rsidRPr="00D332A1">
              <w:rPr>
                <w:sz w:val="20"/>
                <w:szCs w:val="20"/>
              </w:rPr>
              <w:t xml:space="preserve">наименование показателя </w:t>
            </w:r>
          </w:p>
        </w:tc>
        <w:tc>
          <w:tcPr>
            <w:tcW w:w="850" w:type="dxa"/>
            <w:vMerge w:val="restart"/>
          </w:tcPr>
          <w:p w:rsidR="00D332A1" w:rsidRPr="00D332A1" w:rsidRDefault="00D332A1" w:rsidP="004F1760">
            <w:pPr>
              <w:widowControl w:val="0"/>
              <w:autoSpaceDE w:val="0"/>
              <w:autoSpaceDN w:val="0"/>
              <w:jc w:val="center"/>
              <w:rPr>
                <w:sz w:val="20"/>
                <w:szCs w:val="20"/>
              </w:rPr>
            </w:pPr>
            <w:r w:rsidRPr="00D332A1">
              <w:rPr>
                <w:sz w:val="20"/>
                <w:szCs w:val="20"/>
              </w:rPr>
              <w:t xml:space="preserve">наименование показателя </w:t>
            </w:r>
            <w:hyperlink w:anchor="P915" w:history="1">
              <w:r w:rsidR="00BD412B" w:rsidRPr="00BD412B">
                <w:rPr>
                  <w:color w:val="0000FF"/>
                  <w:sz w:val="20"/>
                  <w:szCs w:val="20"/>
                </w:rPr>
                <w:t>&lt;5&gt;</w:t>
              </w:r>
            </w:hyperlink>
          </w:p>
        </w:tc>
        <w:tc>
          <w:tcPr>
            <w:tcW w:w="1700" w:type="dxa"/>
            <w:gridSpan w:val="2"/>
          </w:tcPr>
          <w:p w:rsidR="00D332A1" w:rsidRPr="00D332A1" w:rsidRDefault="00D332A1" w:rsidP="00D332A1">
            <w:pPr>
              <w:widowControl w:val="0"/>
              <w:autoSpaceDE w:val="0"/>
              <w:autoSpaceDN w:val="0"/>
              <w:jc w:val="center"/>
              <w:rPr>
                <w:sz w:val="20"/>
                <w:szCs w:val="20"/>
              </w:rPr>
            </w:pPr>
            <w:r w:rsidRPr="00D332A1">
              <w:rPr>
                <w:sz w:val="20"/>
                <w:szCs w:val="20"/>
              </w:rPr>
              <w:t>единица измерения</w:t>
            </w:r>
          </w:p>
        </w:tc>
        <w:tc>
          <w:tcPr>
            <w:tcW w:w="1020" w:type="dxa"/>
            <w:vMerge w:val="restart"/>
          </w:tcPr>
          <w:p w:rsidR="00D332A1" w:rsidRPr="00D332A1" w:rsidRDefault="00D332A1" w:rsidP="00D332A1">
            <w:pPr>
              <w:widowControl w:val="0"/>
              <w:autoSpaceDE w:val="0"/>
              <w:autoSpaceDN w:val="0"/>
              <w:jc w:val="center"/>
              <w:rPr>
                <w:sz w:val="20"/>
                <w:szCs w:val="20"/>
              </w:rPr>
            </w:pPr>
            <w:r w:rsidRPr="00D332A1">
              <w:rPr>
                <w:sz w:val="20"/>
                <w:szCs w:val="20"/>
              </w:rPr>
              <w:t>20__ год (очередной финансовый год)</w:t>
            </w:r>
          </w:p>
        </w:tc>
        <w:tc>
          <w:tcPr>
            <w:tcW w:w="1077" w:type="dxa"/>
            <w:vMerge w:val="restart"/>
          </w:tcPr>
          <w:p w:rsidR="00D332A1" w:rsidRPr="00D332A1" w:rsidRDefault="00D332A1" w:rsidP="00D332A1">
            <w:pPr>
              <w:widowControl w:val="0"/>
              <w:autoSpaceDE w:val="0"/>
              <w:autoSpaceDN w:val="0"/>
              <w:jc w:val="center"/>
              <w:rPr>
                <w:sz w:val="20"/>
                <w:szCs w:val="20"/>
              </w:rPr>
            </w:pPr>
            <w:r w:rsidRPr="00D332A1">
              <w:rPr>
                <w:sz w:val="20"/>
                <w:szCs w:val="20"/>
              </w:rPr>
              <w:t>20__ год (1-й год планового периода)</w:t>
            </w:r>
          </w:p>
        </w:tc>
        <w:tc>
          <w:tcPr>
            <w:tcW w:w="1077" w:type="dxa"/>
            <w:vMerge w:val="restart"/>
          </w:tcPr>
          <w:p w:rsidR="00D332A1" w:rsidRPr="00D332A1" w:rsidRDefault="00D332A1" w:rsidP="00D332A1">
            <w:pPr>
              <w:widowControl w:val="0"/>
              <w:autoSpaceDE w:val="0"/>
              <w:autoSpaceDN w:val="0"/>
              <w:jc w:val="center"/>
              <w:rPr>
                <w:sz w:val="20"/>
                <w:szCs w:val="20"/>
              </w:rPr>
            </w:pPr>
            <w:r w:rsidRPr="00D332A1">
              <w:rPr>
                <w:sz w:val="20"/>
                <w:szCs w:val="20"/>
              </w:rPr>
              <w:t>20__ год (2-й год планового периода)</w:t>
            </w:r>
          </w:p>
        </w:tc>
        <w:tc>
          <w:tcPr>
            <w:tcW w:w="978" w:type="dxa"/>
            <w:vMerge w:val="restart"/>
          </w:tcPr>
          <w:p w:rsidR="00D332A1" w:rsidRPr="00D332A1" w:rsidRDefault="00D332A1" w:rsidP="00D332A1">
            <w:pPr>
              <w:widowControl w:val="0"/>
              <w:autoSpaceDE w:val="0"/>
              <w:autoSpaceDN w:val="0"/>
              <w:jc w:val="center"/>
              <w:rPr>
                <w:sz w:val="20"/>
                <w:szCs w:val="20"/>
              </w:rPr>
            </w:pPr>
            <w:r w:rsidRPr="00D332A1">
              <w:rPr>
                <w:sz w:val="20"/>
                <w:szCs w:val="20"/>
              </w:rPr>
              <w:t>20__ год (очередной финансовый год)</w:t>
            </w:r>
          </w:p>
        </w:tc>
        <w:tc>
          <w:tcPr>
            <w:tcW w:w="1020" w:type="dxa"/>
            <w:vMerge w:val="restart"/>
          </w:tcPr>
          <w:p w:rsidR="00D332A1" w:rsidRPr="00D332A1" w:rsidRDefault="00D332A1" w:rsidP="00D332A1">
            <w:pPr>
              <w:widowControl w:val="0"/>
              <w:autoSpaceDE w:val="0"/>
              <w:autoSpaceDN w:val="0"/>
              <w:jc w:val="center"/>
              <w:rPr>
                <w:sz w:val="20"/>
                <w:szCs w:val="20"/>
              </w:rPr>
            </w:pPr>
            <w:r w:rsidRPr="00D332A1">
              <w:rPr>
                <w:sz w:val="20"/>
                <w:szCs w:val="20"/>
              </w:rPr>
              <w:t>20__ год (1-й год планового периода)</w:t>
            </w:r>
          </w:p>
        </w:tc>
        <w:tc>
          <w:tcPr>
            <w:tcW w:w="1020" w:type="dxa"/>
            <w:vMerge w:val="restart"/>
          </w:tcPr>
          <w:p w:rsidR="00D332A1" w:rsidRPr="00D332A1" w:rsidRDefault="00D332A1" w:rsidP="00D332A1">
            <w:pPr>
              <w:widowControl w:val="0"/>
              <w:autoSpaceDE w:val="0"/>
              <w:autoSpaceDN w:val="0"/>
              <w:jc w:val="center"/>
              <w:rPr>
                <w:sz w:val="20"/>
                <w:szCs w:val="20"/>
              </w:rPr>
            </w:pPr>
            <w:r w:rsidRPr="00D332A1">
              <w:rPr>
                <w:sz w:val="20"/>
                <w:szCs w:val="20"/>
              </w:rPr>
              <w:t>20__ год (2-й год планового периода)</w:t>
            </w:r>
          </w:p>
        </w:tc>
        <w:tc>
          <w:tcPr>
            <w:tcW w:w="668" w:type="dxa"/>
            <w:vMerge w:val="restart"/>
          </w:tcPr>
          <w:p w:rsidR="00D332A1" w:rsidRPr="00D332A1" w:rsidRDefault="00D332A1" w:rsidP="00D332A1">
            <w:pPr>
              <w:widowControl w:val="0"/>
              <w:autoSpaceDE w:val="0"/>
              <w:autoSpaceDN w:val="0"/>
              <w:jc w:val="center"/>
              <w:rPr>
                <w:sz w:val="20"/>
                <w:szCs w:val="20"/>
              </w:rPr>
            </w:pPr>
            <w:r w:rsidRPr="00D332A1">
              <w:rPr>
                <w:sz w:val="20"/>
                <w:szCs w:val="20"/>
              </w:rPr>
              <w:t>в процентах</w:t>
            </w:r>
          </w:p>
        </w:tc>
        <w:tc>
          <w:tcPr>
            <w:tcW w:w="714" w:type="dxa"/>
            <w:vMerge w:val="restart"/>
            <w:tcBorders>
              <w:right w:val="single" w:sz="4" w:space="0" w:color="auto"/>
            </w:tcBorders>
          </w:tcPr>
          <w:p w:rsidR="00D332A1" w:rsidRPr="00D332A1" w:rsidRDefault="00D332A1" w:rsidP="00D332A1">
            <w:pPr>
              <w:widowControl w:val="0"/>
              <w:autoSpaceDE w:val="0"/>
              <w:autoSpaceDN w:val="0"/>
              <w:jc w:val="center"/>
              <w:rPr>
                <w:sz w:val="20"/>
                <w:szCs w:val="20"/>
              </w:rPr>
            </w:pPr>
            <w:r w:rsidRPr="00D332A1">
              <w:rPr>
                <w:sz w:val="20"/>
                <w:szCs w:val="20"/>
              </w:rPr>
              <w:t>в абсолютных величинах</w:t>
            </w:r>
          </w:p>
        </w:tc>
      </w:tr>
      <w:tr w:rsidR="00D332A1" w:rsidRPr="00D332A1" w:rsidTr="00416966">
        <w:tc>
          <w:tcPr>
            <w:tcW w:w="794" w:type="dxa"/>
            <w:vMerge/>
            <w:tcBorders>
              <w:left w:val="single" w:sz="4" w:space="0" w:color="auto"/>
            </w:tcBorders>
          </w:tcPr>
          <w:p w:rsidR="00D332A1" w:rsidRPr="00D332A1" w:rsidRDefault="00D332A1" w:rsidP="00D332A1">
            <w:pPr>
              <w:spacing w:after="160" w:line="259" w:lineRule="auto"/>
              <w:rPr>
                <w:rFonts w:eastAsiaTheme="minorHAnsi"/>
                <w:sz w:val="20"/>
                <w:szCs w:val="20"/>
                <w:lang w:eastAsia="en-US"/>
              </w:rPr>
            </w:pPr>
          </w:p>
        </w:tc>
        <w:tc>
          <w:tcPr>
            <w:tcW w:w="850" w:type="dxa"/>
            <w:vMerge/>
          </w:tcPr>
          <w:p w:rsidR="00D332A1" w:rsidRPr="00D332A1" w:rsidRDefault="00D332A1" w:rsidP="00D332A1">
            <w:pPr>
              <w:spacing w:after="160" w:line="259" w:lineRule="auto"/>
              <w:rPr>
                <w:rFonts w:eastAsiaTheme="minorHAnsi"/>
                <w:sz w:val="20"/>
                <w:szCs w:val="20"/>
                <w:lang w:eastAsia="en-US"/>
              </w:rPr>
            </w:pPr>
          </w:p>
        </w:tc>
        <w:tc>
          <w:tcPr>
            <w:tcW w:w="850" w:type="dxa"/>
            <w:vMerge/>
          </w:tcPr>
          <w:p w:rsidR="00D332A1" w:rsidRPr="00D332A1" w:rsidRDefault="00D332A1" w:rsidP="00D332A1">
            <w:pPr>
              <w:spacing w:after="160" w:line="259" w:lineRule="auto"/>
              <w:rPr>
                <w:rFonts w:eastAsiaTheme="minorHAnsi"/>
                <w:sz w:val="20"/>
                <w:szCs w:val="20"/>
                <w:lang w:eastAsia="en-US"/>
              </w:rPr>
            </w:pPr>
          </w:p>
        </w:tc>
        <w:tc>
          <w:tcPr>
            <w:tcW w:w="850" w:type="dxa"/>
            <w:vMerge/>
          </w:tcPr>
          <w:p w:rsidR="00D332A1" w:rsidRPr="00D332A1" w:rsidRDefault="00D332A1" w:rsidP="00D332A1">
            <w:pPr>
              <w:spacing w:after="160" w:line="259" w:lineRule="auto"/>
              <w:rPr>
                <w:rFonts w:eastAsiaTheme="minorHAnsi"/>
                <w:sz w:val="20"/>
                <w:szCs w:val="20"/>
                <w:lang w:eastAsia="en-US"/>
              </w:rPr>
            </w:pPr>
          </w:p>
        </w:tc>
        <w:tc>
          <w:tcPr>
            <w:tcW w:w="850" w:type="dxa"/>
            <w:vMerge/>
          </w:tcPr>
          <w:p w:rsidR="00D332A1" w:rsidRPr="00D332A1" w:rsidRDefault="00D332A1" w:rsidP="00D332A1">
            <w:pPr>
              <w:spacing w:after="160" w:line="259" w:lineRule="auto"/>
              <w:rPr>
                <w:rFonts w:eastAsiaTheme="minorHAnsi"/>
                <w:sz w:val="20"/>
                <w:szCs w:val="20"/>
                <w:lang w:eastAsia="en-US"/>
              </w:rPr>
            </w:pPr>
          </w:p>
        </w:tc>
        <w:tc>
          <w:tcPr>
            <w:tcW w:w="850" w:type="dxa"/>
            <w:vMerge/>
          </w:tcPr>
          <w:p w:rsidR="00D332A1" w:rsidRPr="00D332A1" w:rsidRDefault="00D332A1" w:rsidP="00D332A1">
            <w:pPr>
              <w:spacing w:after="160" w:line="259" w:lineRule="auto"/>
              <w:rPr>
                <w:rFonts w:eastAsiaTheme="minorHAnsi"/>
                <w:sz w:val="20"/>
                <w:szCs w:val="20"/>
                <w:lang w:eastAsia="en-US"/>
              </w:rPr>
            </w:pPr>
          </w:p>
        </w:tc>
        <w:tc>
          <w:tcPr>
            <w:tcW w:w="850" w:type="dxa"/>
            <w:vMerge/>
          </w:tcPr>
          <w:p w:rsidR="00D332A1" w:rsidRPr="00D332A1" w:rsidRDefault="00D332A1" w:rsidP="00D332A1">
            <w:pPr>
              <w:spacing w:after="160" w:line="259" w:lineRule="auto"/>
              <w:rPr>
                <w:rFonts w:eastAsiaTheme="minorHAnsi"/>
                <w:sz w:val="20"/>
                <w:szCs w:val="20"/>
                <w:lang w:eastAsia="en-US"/>
              </w:rPr>
            </w:pPr>
          </w:p>
        </w:tc>
        <w:tc>
          <w:tcPr>
            <w:tcW w:w="850" w:type="dxa"/>
          </w:tcPr>
          <w:p w:rsidR="00D332A1" w:rsidRPr="00D332A1" w:rsidRDefault="00BD412B" w:rsidP="004F1760">
            <w:pPr>
              <w:widowControl w:val="0"/>
              <w:autoSpaceDE w:val="0"/>
              <w:autoSpaceDN w:val="0"/>
              <w:jc w:val="center"/>
              <w:rPr>
                <w:sz w:val="20"/>
                <w:szCs w:val="20"/>
              </w:rPr>
            </w:pPr>
            <w:r w:rsidRPr="00BD412B">
              <w:rPr>
                <w:sz w:val="20"/>
                <w:szCs w:val="20"/>
              </w:rPr>
              <w:t>н</w:t>
            </w:r>
            <w:r w:rsidR="00D332A1" w:rsidRPr="00D332A1">
              <w:rPr>
                <w:sz w:val="20"/>
                <w:szCs w:val="20"/>
              </w:rPr>
              <w:t>аименование</w:t>
            </w:r>
            <w:r w:rsidRPr="00BD412B">
              <w:rPr>
                <w:sz w:val="20"/>
                <w:szCs w:val="20"/>
              </w:rPr>
              <w:t xml:space="preserve"> </w:t>
            </w:r>
            <w:hyperlink w:anchor="P915" w:history="1">
              <w:r w:rsidRPr="00BD412B">
                <w:rPr>
                  <w:color w:val="0000FF"/>
                  <w:sz w:val="20"/>
                  <w:szCs w:val="20"/>
                </w:rPr>
                <w:t>&lt;5&gt;</w:t>
              </w:r>
            </w:hyperlink>
            <w:r w:rsidRPr="00BD412B">
              <w:rPr>
                <w:sz w:val="20"/>
                <w:szCs w:val="20"/>
              </w:rPr>
              <w:t xml:space="preserve"> </w:t>
            </w:r>
            <w:r w:rsidR="00D332A1" w:rsidRPr="00D332A1">
              <w:rPr>
                <w:sz w:val="20"/>
                <w:szCs w:val="20"/>
              </w:rPr>
              <w:t xml:space="preserve"> </w:t>
            </w:r>
          </w:p>
        </w:tc>
        <w:tc>
          <w:tcPr>
            <w:tcW w:w="850" w:type="dxa"/>
          </w:tcPr>
          <w:p w:rsidR="00D332A1" w:rsidRPr="00D332A1" w:rsidRDefault="00D332A1" w:rsidP="004F1760">
            <w:pPr>
              <w:widowControl w:val="0"/>
              <w:autoSpaceDE w:val="0"/>
              <w:autoSpaceDN w:val="0"/>
              <w:jc w:val="center"/>
              <w:rPr>
                <w:sz w:val="20"/>
                <w:szCs w:val="20"/>
              </w:rPr>
            </w:pPr>
            <w:r w:rsidRPr="00D332A1">
              <w:rPr>
                <w:sz w:val="20"/>
                <w:szCs w:val="20"/>
              </w:rPr>
              <w:t xml:space="preserve">код по </w:t>
            </w:r>
            <w:hyperlink r:id="rId18" w:history="1">
              <w:r w:rsidRPr="00D332A1">
                <w:rPr>
                  <w:color w:val="0000FF"/>
                  <w:sz w:val="20"/>
                  <w:szCs w:val="20"/>
                </w:rPr>
                <w:t>ОКЕИ</w:t>
              </w:r>
            </w:hyperlink>
            <w:r w:rsidRPr="00D332A1">
              <w:rPr>
                <w:sz w:val="20"/>
                <w:szCs w:val="20"/>
              </w:rPr>
              <w:t xml:space="preserve"> </w:t>
            </w:r>
            <w:hyperlink w:anchor="P915" w:history="1">
              <w:r w:rsidR="00BD412B" w:rsidRPr="00BD412B">
                <w:rPr>
                  <w:color w:val="0000FF"/>
                  <w:sz w:val="20"/>
                  <w:szCs w:val="20"/>
                </w:rPr>
                <w:t>&lt;6&gt;</w:t>
              </w:r>
            </w:hyperlink>
          </w:p>
        </w:tc>
        <w:tc>
          <w:tcPr>
            <w:tcW w:w="1020" w:type="dxa"/>
            <w:vMerge/>
          </w:tcPr>
          <w:p w:rsidR="00D332A1" w:rsidRPr="00D332A1" w:rsidRDefault="00D332A1" w:rsidP="00D332A1">
            <w:pPr>
              <w:spacing w:after="160" w:line="259" w:lineRule="auto"/>
              <w:rPr>
                <w:rFonts w:eastAsiaTheme="minorHAnsi"/>
                <w:sz w:val="20"/>
                <w:szCs w:val="20"/>
                <w:lang w:eastAsia="en-US"/>
              </w:rPr>
            </w:pPr>
          </w:p>
        </w:tc>
        <w:tc>
          <w:tcPr>
            <w:tcW w:w="1077" w:type="dxa"/>
            <w:vMerge/>
          </w:tcPr>
          <w:p w:rsidR="00D332A1" w:rsidRPr="00D332A1" w:rsidRDefault="00D332A1" w:rsidP="00D332A1">
            <w:pPr>
              <w:spacing w:after="160" w:line="259" w:lineRule="auto"/>
              <w:rPr>
                <w:rFonts w:eastAsiaTheme="minorHAnsi"/>
                <w:sz w:val="20"/>
                <w:szCs w:val="20"/>
                <w:lang w:eastAsia="en-US"/>
              </w:rPr>
            </w:pPr>
          </w:p>
        </w:tc>
        <w:tc>
          <w:tcPr>
            <w:tcW w:w="1077" w:type="dxa"/>
            <w:vMerge/>
          </w:tcPr>
          <w:p w:rsidR="00D332A1" w:rsidRPr="00D332A1" w:rsidRDefault="00D332A1" w:rsidP="00D332A1">
            <w:pPr>
              <w:spacing w:after="160" w:line="259" w:lineRule="auto"/>
              <w:rPr>
                <w:rFonts w:eastAsiaTheme="minorHAnsi"/>
                <w:sz w:val="20"/>
                <w:szCs w:val="20"/>
                <w:lang w:eastAsia="en-US"/>
              </w:rPr>
            </w:pPr>
          </w:p>
        </w:tc>
        <w:tc>
          <w:tcPr>
            <w:tcW w:w="978" w:type="dxa"/>
            <w:vMerge/>
          </w:tcPr>
          <w:p w:rsidR="00D332A1" w:rsidRPr="00D332A1" w:rsidRDefault="00D332A1" w:rsidP="00D332A1">
            <w:pPr>
              <w:spacing w:after="160" w:line="259" w:lineRule="auto"/>
              <w:rPr>
                <w:rFonts w:eastAsiaTheme="minorHAnsi"/>
                <w:sz w:val="20"/>
                <w:szCs w:val="20"/>
                <w:lang w:eastAsia="en-US"/>
              </w:rPr>
            </w:pPr>
          </w:p>
        </w:tc>
        <w:tc>
          <w:tcPr>
            <w:tcW w:w="1020" w:type="dxa"/>
            <w:vMerge/>
          </w:tcPr>
          <w:p w:rsidR="00D332A1" w:rsidRPr="00D332A1" w:rsidRDefault="00D332A1" w:rsidP="00D332A1">
            <w:pPr>
              <w:spacing w:after="160" w:line="259" w:lineRule="auto"/>
              <w:rPr>
                <w:rFonts w:eastAsiaTheme="minorHAnsi"/>
                <w:sz w:val="20"/>
                <w:szCs w:val="20"/>
                <w:lang w:eastAsia="en-US"/>
              </w:rPr>
            </w:pPr>
          </w:p>
        </w:tc>
        <w:tc>
          <w:tcPr>
            <w:tcW w:w="1020" w:type="dxa"/>
            <w:vMerge/>
          </w:tcPr>
          <w:p w:rsidR="00D332A1" w:rsidRPr="00D332A1" w:rsidRDefault="00D332A1" w:rsidP="00D332A1">
            <w:pPr>
              <w:spacing w:after="160" w:line="259" w:lineRule="auto"/>
              <w:rPr>
                <w:rFonts w:eastAsiaTheme="minorHAnsi"/>
                <w:sz w:val="20"/>
                <w:szCs w:val="20"/>
                <w:lang w:eastAsia="en-US"/>
              </w:rPr>
            </w:pPr>
          </w:p>
        </w:tc>
        <w:tc>
          <w:tcPr>
            <w:tcW w:w="668" w:type="dxa"/>
            <w:vMerge/>
          </w:tcPr>
          <w:p w:rsidR="00D332A1" w:rsidRPr="00D332A1" w:rsidRDefault="00D332A1" w:rsidP="00D332A1">
            <w:pPr>
              <w:spacing w:after="160" w:line="259" w:lineRule="auto"/>
              <w:rPr>
                <w:rFonts w:eastAsiaTheme="minorHAnsi"/>
                <w:sz w:val="20"/>
                <w:szCs w:val="20"/>
                <w:lang w:eastAsia="en-US"/>
              </w:rPr>
            </w:pPr>
          </w:p>
        </w:tc>
        <w:tc>
          <w:tcPr>
            <w:tcW w:w="714" w:type="dxa"/>
            <w:vMerge/>
            <w:tcBorders>
              <w:right w:val="single" w:sz="4" w:space="0" w:color="auto"/>
            </w:tcBorders>
          </w:tcPr>
          <w:p w:rsidR="00D332A1" w:rsidRPr="00D332A1" w:rsidRDefault="00D332A1" w:rsidP="00D332A1">
            <w:pPr>
              <w:spacing w:after="160" w:line="259" w:lineRule="auto"/>
              <w:rPr>
                <w:rFonts w:eastAsiaTheme="minorHAnsi"/>
                <w:sz w:val="20"/>
                <w:szCs w:val="20"/>
                <w:lang w:eastAsia="en-US"/>
              </w:rPr>
            </w:pPr>
          </w:p>
        </w:tc>
      </w:tr>
      <w:tr w:rsidR="00D332A1" w:rsidRPr="00D332A1" w:rsidTr="00416966">
        <w:tc>
          <w:tcPr>
            <w:tcW w:w="794" w:type="dxa"/>
            <w:tcBorders>
              <w:left w:val="single" w:sz="4" w:space="0" w:color="auto"/>
            </w:tcBorders>
          </w:tcPr>
          <w:p w:rsidR="00D332A1" w:rsidRPr="00D332A1" w:rsidRDefault="00D332A1" w:rsidP="00D332A1">
            <w:pPr>
              <w:widowControl w:val="0"/>
              <w:autoSpaceDE w:val="0"/>
              <w:autoSpaceDN w:val="0"/>
              <w:jc w:val="center"/>
              <w:rPr>
                <w:sz w:val="20"/>
                <w:szCs w:val="20"/>
              </w:rPr>
            </w:pPr>
            <w:r w:rsidRPr="00D332A1">
              <w:rPr>
                <w:sz w:val="20"/>
                <w:szCs w:val="20"/>
              </w:rPr>
              <w:t>1</w:t>
            </w:r>
          </w:p>
        </w:tc>
        <w:tc>
          <w:tcPr>
            <w:tcW w:w="850" w:type="dxa"/>
          </w:tcPr>
          <w:p w:rsidR="00D332A1" w:rsidRPr="00D332A1" w:rsidRDefault="00D332A1" w:rsidP="00D332A1">
            <w:pPr>
              <w:widowControl w:val="0"/>
              <w:autoSpaceDE w:val="0"/>
              <w:autoSpaceDN w:val="0"/>
              <w:jc w:val="center"/>
              <w:rPr>
                <w:sz w:val="20"/>
                <w:szCs w:val="20"/>
              </w:rPr>
            </w:pPr>
            <w:r w:rsidRPr="00D332A1">
              <w:rPr>
                <w:sz w:val="20"/>
                <w:szCs w:val="20"/>
              </w:rPr>
              <w:t>2</w:t>
            </w:r>
          </w:p>
        </w:tc>
        <w:tc>
          <w:tcPr>
            <w:tcW w:w="850" w:type="dxa"/>
          </w:tcPr>
          <w:p w:rsidR="00D332A1" w:rsidRPr="00D332A1" w:rsidRDefault="00D332A1" w:rsidP="00D332A1">
            <w:pPr>
              <w:widowControl w:val="0"/>
              <w:autoSpaceDE w:val="0"/>
              <w:autoSpaceDN w:val="0"/>
              <w:jc w:val="center"/>
              <w:rPr>
                <w:sz w:val="20"/>
                <w:szCs w:val="20"/>
              </w:rPr>
            </w:pPr>
            <w:r w:rsidRPr="00D332A1">
              <w:rPr>
                <w:sz w:val="20"/>
                <w:szCs w:val="20"/>
              </w:rPr>
              <w:t>3</w:t>
            </w:r>
          </w:p>
        </w:tc>
        <w:tc>
          <w:tcPr>
            <w:tcW w:w="850" w:type="dxa"/>
          </w:tcPr>
          <w:p w:rsidR="00D332A1" w:rsidRPr="00D332A1" w:rsidRDefault="00D332A1" w:rsidP="00D332A1">
            <w:pPr>
              <w:widowControl w:val="0"/>
              <w:autoSpaceDE w:val="0"/>
              <w:autoSpaceDN w:val="0"/>
              <w:jc w:val="center"/>
              <w:rPr>
                <w:sz w:val="20"/>
                <w:szCs w:val="20"/>
              </w:rPr>
            </w:pPr>
            <w:r w:rsidRPr="00D332A1">
              <w:rPr>
                <w:sz w:val="20"/>
                <w:szCs w:val="20"/>
              </w:rPr>
              <w:t>4</w:t>
            </w:r>
          </w:p>
        </w:tc>
        <w:tc>
          <w:tcPr>
            <w:tcW w:w="850" w:type="dxa"/>
          </w:tcPr>
          <w:p w:rsidR="00D332A1" w:rsidRPr="00D332A1" w:rsidRDefault="00D332A1" w:rsidP="00D332A1">
            <w:pPr>
              <w:widowControl w:val="0"/>
              <w:autoSpaceDE w:val="0"/>
              <w:autoSpaceDN w:val="0"/>
              <w:jc w:val="center"/>
              <w:rPr>
                <w:sz w:val="20"/>
                <w:szCs w:val="20"/>
              </w:rPr>
            </w:pPr>
            <w:r w:rsidRPr="00D332A1">
              <w:rPr>
                <w:sz w:val="20"/>
                <w:szCs w:val="20"/>
              </w:rPr>
              <w:t>5</w:t>
            </w:r>
          </w:p>
        </w:tc>
        <w:tc>
          <w:tcPr>
            <w:tcW w:w="850" w:type="dxa"/>
          </w:tcPr>
          <w:p w:rsidR="00D332A1" w:rsidRPr="00D332A1" w:rsidRDefault="00D332A1" w:rsidP="00D332A1">
            <w:pPr>
              <w:widowControl w:val="0"/>
              <w:autoSpaceDE w:val="0"/>
              <w:autoSpaceDN w:val="0"/>
              <w:jc w:val="center"/>
              <w:rPr>
                <w:sz w:val="20"/>
                <w:szCs w:val="20"/>
              </w:rPr>
            </w:pPr>
            <w:r w:rsidRPr="00D332A1">
              <w:rPr>
                <w:sz w:val="20"/>
                <w:szCs w:val="20"/>
              </w:rPr>
              <w:t>6</w:t>
            </w:r>
          </w:p>
        </w:tc>
        <w:tc>
          <w:tcPr>
            <w:tcW w:w="850" w:type="dxa"/>
          </w:tcPr>
          <w:p w:rsidR="00D332A1" w:rsidRPr="00D332A1" w:rsidRDefault="00D332A1" w:rsidP="00D332A1">
            <w:pPr>
              <w:widowControl w:val="0"/>
              <w:autoSpaceDE w:val="0"/>
              <w:autoSpaceDN w:val="0"/>
              <w:jc w:val="center"/>
              <w:rPr>
                <w:sz w:val="20"/>
                <w:szCs w:val="20"/>
              </w:rPr>
            </w:pPr>
            <w:r w:rsidRPr="00D332A1">
              <w:rPr>
                <w:sz w:val="20"/>
                <w:szCs w:val="20"/>
              </w:rPr>
              <w:t>7</w:t>
            </w:r>
          </w:p>
        </w:tc>
        <w:tc>
          <w:tcPr>
            <w:tcW w:w="850" w:type="dxa"/>
          </w:tcPr>
          <w:p w:rsidR="00D332A1" w:rsidRPr="00D332A1" w:rsidRDefault="00D332A1" w:rsidP="00D332A1">
            <w:pPr>
              <w:widowControl w:val="0"/>
              <w:autoSpaceDE w:val="0"/>
              <w:autoSpaceDN w:val="0"/>
              <w:jc w:val="center"/>
              <w:rPr>
                <w:sz w:val="20"/>
                <w:szCs w:val="20"/>
              </w:rPr>
            </w:pPr>
            <w:r w:rsidRPr="00D332A1">
              <w:rPr>
                <w:sz w:val="20"/>
                <w:szCs w:val="20"/>
              </w:rPr>
              <w:t>8</w:t>
            </w:r>
          </w:p>
        </w:tc>
        <w:tc>
          <w:tcPr>
            <w:tcW w:w="850" w:type="dxa"/>
          </w:tcPr>
          <w:p w:rsidR="00D332A1" w:rsidRPr="00D332A1" w:rsidRDefault="00D332A1" w:rsidP="00D332A1">
            <w:pPr>
              <w:widowControl w:val="0"/>
              <w:autoSpaceDE w:val="0"/>
              <w:autoSpaceDN w:val="0"/>
              <w:jc w:val="center"/>
              <w:rPr>
                <w:sz w:val="20"/>
                <w:szCs w:val="20"/>
              </w:rPr>
            </w:pPr>
            <w:r w:rsidRPr="00D332A1">
              <w:rPr>
                <w:sz w:val="20"/>
                <w:szCs w:val="20"/>
              </w:rPr>
              <w:t>9</w:t>
            </w:r>
          </w:p>
        </w:tc>
        <w:tc>
          <w:tcPr>
            <w:tcW w:w="1020" w:type="dxa"/>
          </w:tcPr>
          <w:p w:rsidR="00D332A1" w:rsidRPr="00D332A1" w:rsidRDefault="00D332A1" w:rsidP="00D332A1">
            <w:pPr>
              <w:widowControl w:val="0"/>
              <w:autoSpaceDE w:val="0"/>
              <w:autoSpaceDN w:val="0"/>
              <w:jc w:val="center"/>
              <w:rPr>
                <w:sz w:val="20"/>
                <w:szCs w:val="20"/>
              </w:rPr>
            </w:pPr>
            <w:r w:rsidRPr="00D332A1">
              <w:rPr>
                <w:sz w:val="20"/>
                <w:szCs w:val="20"/>
              </w:rPr>
              <w:t>10</w:t>
            </w:r>
          </w:p>
        </w:tc>
        <w:tc>
          <w:tcPr>
            <w:tcW w:w="1077" w:type="dxa"/>
          </w:tcPr>
          <w:p w:rsidR="00D332A1" w:rsidRPr="00D332A1" w:rsidRDefault="00D332A1" w:rsidP="00D332A1">
            <w:pPr>
              <w:widowControl w:val="0"/>
              <w:autoSpaceDE w:val="0"/>
              <w:autoSpaceDN w:val="0"/>
              <w:jc w:val="center"/>
              <w:rPr>
                <w:sz w:val="20"/>
                <w:szCs w:val="20"/>
              </w:rPr>
            </w:pPr>
            <w:r w:rsidRPr="00D332A1">
              <w:rPr>
                <w:sz w:val="20"/>
                <w:szCs w:val="20"/>
              </w:rPr>
              <w:t>11</w:t>
            </w:r>
          </w:p>
        </w:tc>
        <w:tc>
          <w:tcPr>
            <w:tcW w:w="1077" w:type="dxa"/>
          </w:tcPr>
          <w:p w:rsidR="00D332A1" w:rsidRPr="00D332A1" w:rsidRDefault="00D332A1" w:rsidP="00D332A1">
            <w:pPr>
              <w:widowControl w:val="0"/>
              <w:autoSpaceDE w:val="0"/>
              <w:autoSpaceDN w:val="0"/>
              <w:jc w:val="center"/>
              <w:rPr>
                <w:sz w:val="20"/>
                <w:szCs w:val="20"/>
              </w:rPr>
            </w:pPr>
            <w:r w:rsidRPr="00D332A1">
              <w:rPr>
                <w:sz w:val="20"/>
                <w:szCs w:val="20"/>
              </w:rPr>
              <w:t>12</w:t>
            </w:r>
          </w:p>
        </w:tc>
        <w:tc>
          <w:tcPr>
            <w:tcW w:w="978" w:type="dxa"/>
          </w:tcPr>
          <w:p w:rsidR="00D332A1" w:rsidRPr="00D332A1" w:rsidRDefault="00D332A1" w:rsidP="00D332A1">
            <w:pPr>
              <w:widowControl w:val="0"/>
              <w:autoSpaceDE w:val="0"/>
              <w:autoSpaceDN w:val="0"/>
              <w:jc w:val="center"/>
              <w:rPr>
                <w:sz w:val="20"/>
                <w:szCs w:val="20"/>
              </w:rPr>
            </w:pPr>
            <w:r w:rsidRPr="00D332A1">
              <w:rPr>
                <w:sz w:val="20"/>
                <w:szCs w:val="20"/>
              </w:rPr>
              <w:t>13</w:t>
            </w:r>
          </w:p>
        </w:tc>
        <w:tc>
          <w:tcPr>
            <w:tcW w:w="1020" w:type="dxa"/>
          </w:tcPr>
          <w:p w:rsidR="00D332A1" w:rsidRPr="00D332A1" w:rsidRDefault="00D332A1" w:rsidP="00D332A1">
            <w:pPr>
              <w:widowControl w:val="0"/>
              <w:autoSpaceDE w:val="0"/>
              <w:autoSpaceDN w:val="0"/>
              <w:jc w:val="center"/>
              <w:rPr>
                <w:sz w:val="20"/>
                <w:szCs w:val="20"/>
              </w:rPr>
            </w:pPr>
            <w:r w:rsidRPr="00D332A1">
              <w:rPr>
                <w:sz w:val="20"/>
                <w:szCs w:val="20"/>
              </w:rPr>
              <w:t>14</w:t>
            </w:r>
          </w:p>
        </w:tc>
        <w:tc>
          <w:tcPr>
            <w:tcW w:w="1020" w:type="dxa"/>
          </w:tcPr>
          <w:p w:rsidR="00D332A1" w:rsidRPr="00D332A1" w:rsidRDefault="00D332A1" w:rsidP="00D332A1">
            <w:pPr>
              <w:widowControl w:val="0"/>
              <w:autoSpaceDE w:val="0"/>
              <w:autoSpaceDN w:val="0"/>
              <w:jc w:val="center"/>
              <w:rPr>
                <w:sz w:val="20"/>
                <w:szCs w:val="20"/>
              </w:rPr>
            </w:pPr>
            <w:r w:rsidRPr="00D332A1">
              <w:rPr>
                <w:sz w:val="20"/>
                <w:szCs w:val="20"/>
              </w:rPr>
              <w:t>15</w:t>
            </w:r>
          </w:p>
        </w:tc>
        <w:tc>
          <w:tcPr>
            <w:tcW w:w="668" w:type="dxa"/>
          </w:tcPr>
          <w:p w:rsidR="00D332A1" w:rsidRPr="00D332A1" w:rsidRDefault="00D332A1" w:rsidP="00D332A1">
            <w:pPr>
              <w:widowControl w:val="0"/>
              <w:autoSpaceDE w:val="0"/>
              <w:autoSpaceDN w:val="0"/>
              <w:jc w:val="center"/>
              <w:rPr>
                <w:sz w:val="20"/>
                <w:szCs w:val="20"/>
              </w:rPr>
            </w:pPr>
            <w:r w:rsidRPr="00D332A1">
              <w:rPr>
                <w:sz w:val="20"/>
                <w:szCs w:val="20"/>
              </w:rPr>
              <w:t>16</w:t>
            </w:r>
          </w:p>
        </w:tc>
        <w:tc>
          <w:tcPr>
            <w:tcW w:w="714" w:type="dxa"/>
            <w:tcBorders>
              <w:right w:val="single" w:sz="4" w:space="0" w:color="auto"/>
            </w:tcBorders>
          </w:tcPr>
          <w:p w:rsidR="00D332A1" w:rsidRPr="00D332A1" w:rsidRDefault="00D332A1" w:rsidP="00D332A1">
            <w:pPr>
              <w:widowControl w:val="0"/>
              <w:autoSpaceDE w:val="0"/>
              <w:autoSpaceDN w:val="0"/>
              <w:jc w:val="center"/>
              <w:rPr>
                <w:sz w:val="20"/>
                <w:szCs w:val="20"/>
              </w:rPr>
            </w:pPr>
            <w:r w:rsidRPr="00D332A1">
              <w:rPr>
                <w:sz w:val="20"/>
                <w:szCs w:val="20"/>
              </w:rPr>
              <w:t>17</w:t>
            </w:r>
          </w:p>
        </w:tc>
      </w:tr>
      <w:tr w:rsidR="00D332A1" w:rsidRPr="00D332A1" w:rsidTr="00416966">
        <w:tc>
          <w:tcPr>
            <w:tcW w:w="794" w:type="dxa"/>
            <w:vMerge w:val="restart"/>
            <w:tcBorders>
              <w:left w:val="single" w:sz="4" w:space="0" w:color="auto"/>
            </w:tcBorders>
          </w:tcPr>
          <w:p w:rsidR="00D332A1" w:rsidRPr="00D332A1" w:rsidRDefault="00D332A1" w:rsidP="00D332A1">
            <w:pPr>
              <w:widowControl w:val="0"/>
              <w:autoSpaceDE w:val="0"/>
              <w:autoSpaceDN w:val="0"/>
              <w:rPr>
                <w:sz w:val="22"/>
                <w:szCs w:val="20"/>
              </w:rPr>
            </w:pPr>
          </w:p>
        </w:tc>
        <w:tc>
          <w:tcPr>
            <w:tcW w:w="850" w:type="dxa"/>
            <w:vMerge w:val="restart"/>
          </w:tcPr>
          <w:p w:rsidR="00D332A1" w:rsidRPr="00D332A1" w:rsidRDefault="00D332A1" w:rsidP="00D332A1">
            <w:pPr>
              <w:widowControl w:val="0"/>
              <w:autoSpaceDE w:val="0"/>
              <w:autoSpaceDN w:val="0"/>
              <w:rPr>
                <w:sz w:val="22"/>
                <w:szCs w:val="20"/>
              </w:rPr>
            </w:pPr>
          </w:p>
        </w:tc>
        <w:tc>
          <w:tcPr>
            <w:tcW w:w="850" w:type="dxa"/>
            <w:vMerge w:val="restart"/>
          </w:tcPr>
          <w:p w:rsidR="00D332A1" w:rsidRPr="00D332A1" w:rsidRDefault="00D332A1" w:rsidP="00D332A1">
            <w:pPr>
              <w:widowControl w:val="0"/>
              <w:autoSpaceDE w:val="0"/>
              <w:autoSpaceDN w:val="0"/>
              <w:rPr>
                <w:sz w:val="22"/>
                <w:szCs w:val="20"/>
              </w:rPr>
            </w:pPr>
          </w:p>
        </w:tc>
        <w:tc>
          <w:tcPr>
            <w:tcW w:w="850" w:type="dxa"/>
            <w:vMerge w:val="restart"/>
          </w:tcPr>
          <w:p w:rsidR="00D332A1" w:rsidRPr="00D332A1" w:rsidRDefault="00D332A1" w:rsidP="00D332A1">
            <w:pPr>
              <w:widowControl w:val="0"/>
              <w:autoSpaceDE w:val="0"/>
              <w:autoSpaceDN w:val="0"/>
              <w:rPr>
                <w:sz w:val="22"/>
                <w:szCs w:val="20"/>
              </w:rPr>
            </w:pPr>
          </w:p>
        </w:tc>
        <w:tc>
          <w:tcPr>
            <w:tcW w:w="850" w:type="dxa"/>
            <w:vMerge w:val="restart"/>
          </w:tcPr>
          <w:p w:rsidR="00D332A1" w:rsidRPr="00D332A1" w:rsidRDefault="00D332A1" w:rsidP="00D332A1">
            <w:pPr>
              <w:widowControl w:val="0"/>
              <w:autoSpaceDE w:val="0"/>
              <w:autoSpaceDN w:val="0"/>
              <w:rPr>
                <w:sz w:val="22"/>
                <w:szCs w:val="20"/>
              </w:rPr>
            </w:pPr>
          </w:p>
        </w:tc>
        <w:tc>
          <w:tcPr>
            <w:tcW w:w="850" w:type="dxa"/>
            <w:vMerge w:val="restart"/>
          </w:tcPr>
          <w:p w:rsidR="00D332A1" w:rsidRPr="00D332A1" w:rsidRDefault="00D332A1" w:rsidP="00D332A1">
            <w:pPr>
              <w:widowControl w:val="0"/>
              <w:autoSpaceDE w:val="0"/>
              <w:autoSpaceDN w:val="0"/>
              <w:rPr>
                <w:sz w:val="22"/>
                <w:szCs w:val="20"/>
              </w:rPr>
            </w:pPr>
          </w:p>
        </w:tc>
        <w:tc>
          <w:tcPr>
            <w:tcW w:w="850" w:type="dxa"/>
          </w:tcPr>
          <w:p w:rsidR="00D332A1" w:rsidRPr="00D332A1" w:rsidRDefault="00D332A1" w:rsidP="00D332A1">
            <w:pPr>
              <w:widowControl w:val="0"/>
              <w:autoSpaceDE w:val="0"/>
              <w:autoSpaceDN w:val="0"/>
              <w:rPr>
                <w:sz w:val="22"/>
                <w:szCs w:val="20"/>
              </w:rPr>
            </w:pPr>
          </w:p>
        </w:tc>
        <w:tc>
          <w:tcPr>
            <w:tcW w:w="850" w:type="dxa"/>
          </w:tcPr>
          <w:p w:rsidR="00D332A1" w:rsidRPr="00D332A1" w:rsidRDefault="00D332A1" w:rsidP="00D332A1">
            <w:pPr>
              <w:widowControl w:val="0"/>
              <w:autoSpaceDE w:val="0"/>
              <w:autoSpaceDN w:val="0"/>
              <w:rPr>
                <w:sz w:val="22"/>
                <w:szCs w:val="20"/>
              </w:rPr>
            </w:pPr>
          </w:p>
        </w:tc>
        <w:tc>
          <w:tcPr>
            <w:tcW w:w="850" w:type="dxa"/>
          </w:tcPr>
          <w:p w:rsidR="00D332A1" w:rsidRPr="00D332A1" w:rsidRDefault="00D332A1" w:rsidP="00D332A1">
            <w:pPr>
              <w:widowControl w:val="0"/>
              <w:autoSpaceDE w:val="0"/>
              <w:autoSpaceDN w:val="0"/>
              <w:rPr>
                <w:sz w:val="22"/>
                <w:szCs w:val="20"/>
              </w:rPr>
            </w:pPr>
          </w:p>
        </w:tc>
        <w:tc>
          <w:tcPr>
            <w:tcW w:w="1020" w:type="dxa"/>
          </w:tcPr>
          <w:p w:rsidR="00D332A1" w:rsidRPr="00D332A1" w:rsidRDefault="00D332A1" w:rsidP="00D332A1">
            <w:pPr>
              <w:widowControl w:val="0"/>
              <w:autoSpaceDE w:val="0"/>
              <w:autoSpaceDN w:val="0"/>
              <w:rPr>
                <w:sz w:val="22"/>
                <w:szCs w:val="20"/>
              </w:rPr>
            </w:pPr>
          </w:p>
        </w:tc>
        <w:tc>
          <w:tcPr>
            <w:tcW w:w="1077" w:type="dxa"/>
          </w:tcPr>
          <w:p w:rsidR="00D332A1" w:rsidRPr="00D332A1" w:rsidRDefault="00D332A1" w:rsidP="00D332A1">
            <w:pPr>
              <w:widowControl w:val="0"/>
              <w:autoSpaceDE w:val="0"/>
              <w:autoSpaceDN w:val="0"/>
              <w:rPr>
                <w:sz w:val="22"/>
                <w:szCs w:val="20"/>
              </w:rPr>
            </w:pPr>
          </w:p>
        </w:tc>
        <w:tc>
          <w:tcPr>
            <w:tcW w:w="1077" w:type="dxa"/>
          </w:tcPr>
          <w:p w:rsidR="00D332A1" w:rsidRPr="00D332A1" w:rsidRDefault="00D332A1" w:rsidP="00D332A1">
            <w:pPr>
              <w:widowControl w:val="0"/>
              <w:autoSpaceDE w:val="0"/>
              <w:autoSpaceDN w:val="0"/>
              <w:rPr>
                <w:sz w:val="22"/>
                <w:szCs w:val="20"/>
              </w:rPr>
            </w:pPr>
          </w:p>
        </w:tc>
        <w:tc>
          <w:tcPr>
            <w:tcW w:w="978" w:type="dxa"/>
          </w:tcPr>
          <w:p w:rsidR="00D332A1" w:rsidRPr="00D332A1" w:rsidRDefault="00D332A1" w:rsidP="00D332A1">
            <w:pPr>
              <w:widowControl w:val="0"/>
              <w:autoSpaceDE w:val="0"/>
              <w:autoSpaceDN w:val="0"/>
              <w:rPr>
                <w:sz w:val="22"/>
                <w:szCs w:val="20"/>
              </w:rPr>
            </w:pPr>
          </w:p>
        </w:tc>
        <w:tc>
          <w:tcPr>
            <w:tcW w:w="1020" w:type="dxa"/>
          </w:tcPr>
          <w:p w:rsidR="00D332A1" w:rsidRPr="00D332A1" w:rsidRDefault="00D332A1" w:rsidP="00D332A1">
            <w:pPr>
              <w:widowControl w:val="0"/>
              <w:autoSpaceDE w:val="0"/>
              <w:autoSpaceDN w:val="0"/>
              <w:rPr>
                <w:sz w:val="22"/>
                <w:szCs w:val="20"/>
              </w:rPr>
            </w:pPr>
          </w:p>
        </w:tc>
        <w:tc>
          <w:tcPr>
            <w:tcW w:w="1020" w:type="dxa"/>
          </w:tcPr>
          <w:p w:rsidR="00D332A1" w:rsidRPr="00D332A1" w:rsidRDefault="00D332A1" w:rsidP="00D332A1">
            <w:pPr>
              <w:widowControl w:val="0"/>
              <w:autoSpaceDE w:val="0"/>
              <w:autoSpaceDN w:val="0"/>
              <w:rPr>
                <w:sz w:val="22"/>
                <w:szCs w:val="20"/>
              </w:rPr>
            </w:pPr>
          </w:p>
        </w:tc>
        <w:tc>
          <w:tcPr>
            <w:tcW w:w="668" w:type="dxa"/>
          </w:tcPr>
          <w:p w:rsidR="00D332A1" w:rsidRPr="00D332A1" w:rsidRDefault="00D332A1" w:rsidP="00D332A1">
            <w:pPr>
              <w:widowControl w:val="0"/>
              <w:autoSpaceDE w:val="0"/>
              <w:autoSpaceDN w:val="0"/>
              <w:rPr>
                <w:sz w:val="22"/>
                <w:szCs w:val="20"/>
              </w:rPr>
            </w:pPr>
          </w:p>
        </w:tc>
        <w:tc>
          <w:tcPr>
            <w:tcW w:w="714" w:type="dxa"/>
            <w:tcBorders>
              <w:right w:val="single" w:sz="4" w:space="0" w:color="auto"/>
            </w:tcBorders>
          </w:tcPr>
          <w:p w:rsidR="00D332A1" w:rsidRPr="00D332A1" w:rsidRDefault="00D332A1" w:rsidP="00D332A1">
            <w:pPr>
              <w:widowControl w:val="0"/>
              <w:autoSpaceDE w:val="0"/>
              <w:autoSpaceDN w:val="0"/>
              <w:rPr>
                <w:sz w:val="22"/>
                <w:szCs w:val="20"/>
              </w:rPr>
            </w:pPr>
          </w:p>
        </w:tc>
      </w:tr>
      <w:tr w:rsidR="00D332A1" w:rsidRPr="00D332A1" w:rsidTr="00416966">
        <w:tc>
          <w:tcPr>
            <w:tcW w:w="794" w:type="dxa"/>
            <w:vMerge/>
            <w:tcBorders>
              <w:left w:val="single" w:sz="4" w:space="0" w:color="auto"/>
            </w:tcBorders>
          </w:tcPr>
          <w:p w:rsidR="00D332A1" w:rsidRPr="00D332A1" w:rsidRDefault="00D332A1" w:rsidP="00D332A1">
            <w:pPr>
              <w:spacing w:after="160" w:line="259" w:lineRule="auto"/>
              <w:rPr>
                <w:rFonts w:eastAsiaTheme="minorHAnsi"/>
                <w:sz w:val="22"/>
                <w:szCs w:val="22"/>
                <w:lang w:eastAsia="en-US"/>
              </w:rPr>
            </w:pPr>
          </w:p>
        </w:tc>
        <w:tc>
          <w:tcPr>
            <w:tcW w:w="850" w:type="dxa"/>
            <w:vMerge/>
          </w:tcPr>
          <w:p w:rsidR="00D332A1" w:rsidRPr="00D332A1" w:rsidRDefault="00D332A1" w:rsidP="00D332A1">
            <w:pPr>
              <w:spacing w:after="160" w:line="259" w:lineRule="auto"/>
              <w:rPr>
                <w:rFonts w:eastAsiaTheme="minorHAnsi"/>
                <w:sz w:val="22"/>
                <w:szCs w:val="22"/>
                <w:lang w:eastAsia="en-US"/>
              </w:rPr>
            </w:pPr>
          </w:p>
        </w:tc>
        <w:tc>
          <w:tcPr>
            <w:tcW w:w="850" w:type="dxa"/>
            <w:vMerge/>
          </w:tcPr>
          <w:p w:rsidR="00D332A1" w:rsidRPr="00D332A1" w:rsidRDefault="00D332A1" w:rsidP="00D332A1">
            <w:pPr>
              <w:spacing w:after="160" w:line="259" w:lineRule="auto"/>
              <w:rPr>
                <w:rFonts w:eastAsiaTheme="minorHAnsi"/>
                <w:sz w:val="22"/>
                <w:szCs w:val="22"/>
                <w:lang w:eastAsia="en-US"/>
              </w:rPr>
            </w:pPr>
          </w:p>
        </w:tc>
        <w:tc>
          <w:tcPr>
            <w:tcW w:w="850" w:type="dxa"/>
            <w:vMerge/>
          </w:tcPr>
          <w:p w:rsidR="00D332A1" w:rsidRPr="00D332A1" w:rsidRDefault="00D332A1" w:rsidP="00D332A1">
            <w:pPr>
              <w:spacing w:after="160" w:line="259" w:lineRule="auto"/>
              <w:rPr>
                <w:rFonts w:eastAsiaTheme="minorHAnsi"/>
                <w:sz w:val="22"/>
                <w:szCs w:val="22"/>
                <w:lang w:eastAsia="en-US"/>
              </w:rPr>
            </w:pPr>
          </w:p>
        </w:tc>
        <w:tc>
          <w:tcPr>
            <w:tcW w:w="850" w:type="dxa"/>
            <w:vMerge/>
          </w:tcPr>
          <w:p w:rsidR="00D332A1" w:rsidRPr="00D332A1" w:rsidRDefault="00D332A1" w:rsidP="00D332A1">
            <w:pPr>
              <w:spacing w:after="160" w:line="259" w:lineRule="auto"/>
              <w:rPr>
                <w:rFonts w:eastAsiaTheme="minorHAnsi"/>
                <w:sz w:val="22"/>
                <w:szCs w:val="22"/>
                <w:lang w:eastAsia="en-US"/>
              </w:rPr>
            </w:pPr>
          </w:p>
        </w:tc>
        <w:tc>
          <w:tcPr>
            <w:tcW w:w="850" w:type="dxa"/>
            <w:vMerge/>
          </w:tcPr>
          <w:p w:rsidR="00D332A1" w:rsidRPr="00D332A1" w:rsidRDefault="00D332A1" w:rsidP="00D332A1">
            <w:pPr>
              <w:spacing w:after="160" w:line="259" w:lineRule="auto"/>
              <w:rPr>
                <w:rFonts w:eastAsiaTheme="minorHAnsi"/>
                <w:sz w:val="22"/>
                <w:szCs w:val="22"/>
                <w:lang w:eastAsia="en-US"/>
              </w:rPr>
            </w:pPr>
          </w:p>
        </w:tc>
        <w:tc>
          <w:tcPr>
            <w:tcW w:w="850" w:type="dxa"/>
          </w:tcPr>
          <w:p w:rsidR="00D332A1" w:rsidRPr="00D332A1" w:rsidRDefault="00D332A1" w:rsidP="00D332A1">
            <w:pPr>
              <w:widowControl w:val="0"/>
              <w:autoSpaceDE w:val="0"/>
              <w:autoSpaceDN w:val="0"/>
              <w:rPr>
                <w:sz w:val="22"/>
                <w:szCs w:val="20"/>
              </w:rPr>
            </w:pPr>
          </w:p>
        </w:tc>
        <w:tc>
          <w:tcPr>
            <w:tcW w:w="850" w:type="dxa"/>
          </w:tcPr>
          <w:p w:rsidR="00D332A1" w:rsidRPr="00D332A1" w:rsidRDefault="00D332A1" w:rsidP="00D332A1">
            <w:pPr>
              <w:widowControl w:val="0"/>
              <w:autoSpaceDE w:val="0"/>
              <w:autoSpaceDN w:val="0"/>
              <w:rPr>
                <w:sz w:val="22"/>
                <w:szCs w:val="20"/>
              </w:rPr>
            </w:pPr>
          </w:p>
        </w:tc>
        <w:tc>
          <w:tcPr>
            <w:tcW w:w="850" w:type="dxa"/>
          </w:tcPr>
          <w:p w:rsidR="00D332A1" w:rsidRPr="00D332A1" w:rsidRDefault="00D332A1" w:rsidP="00D332A1">
            <w:pPr>
              <w:widowControl w:val="0"/>
              <w:autoSpaceDE w:val="0"/>
              <w:autoSpaceDN w:val="0"/>
              <w:rPr>
                <w:sz w:val="22"/>
                <w:szCs w:val="20"/>
              </w:rPr>
            </w:pPr>
          </w:p>
        </w:tc>
        <w:tc>
          <w:tcPr>
            <w:tcW w:w="1020" w:type="dxa"/>
          </w:tcPr>
          <w:p w:rsidR="00D332A1" w:rsidRPr="00D332A1" w:rsidRDefault="00D332A1" w:rsidP="00D332A1">
            <w:pPr>
              <w:widowControl w:val="0"/>
              <w:autoSpaceDE w:val="0"/>
              <w:autoSpaceDN w:val="0"/>
              <w:rPr>
                <w:sz w:val="22"/>
                <w:szCs w:val="20"/>
              </w:rPr>
            </w:pPr>
          </w:p>
        </w:tc>
        <w:tc>
          <w:tcPr>
            <w:tcW w:w="1077" w:type="dxa"/>
          </w:tcPr>
          <w:p w:rsidR="00D332A1" w:rsidRPr="00D332A1" w:rsidRDefault="00D332A1" w:rsidP="00D332A1">
            <w:pPr>
              <w:widowControl w:val="0"/>
              <w:autoSpaceDE w:val="0"/>
              <w:autoSpaceDN w:val="0"/>
              <w:rPr>
                <w:sz w:val="22"/>
                <w:szCs w:val="20"/>
              </w:rPr>
            </w:pPr>
          </w:p>
        </w:tc>
        <w:tc>
          <w:tcPr>
            <w:tcW w:w="1077" w:type="dxa"/>
          </w:tcPr>
          <w:p w:rsidR="00D332A1" w:rsidRPr="00D332A1" w:rsidRDefault="00D332A1" w:rsidP="00D332A1">
            <w:pPr>
              <w:widowControl w:val="0"/>
              <w:autoSpaceDE w:val="0"/>
              <w:autoSpaceDN w:val="0"/>
              <w:rPr>
                <w:sz w:val="22"/>
                <w:szCs w:val="20"/>
              </w:rPr>
            </w:pPr>
          </w:p>
        </w:tc>
        <w:tc>
          <w:tcPr>
            <w:tcW w:w="978" w:type="dxa"/>
          </w:tcPr>
          <w:p w:rsidR="00D332A1" w:rsidRPr="00D332A1" w:rsidRDefault="00D332A1" w:rsidP="00D332A1">
            <w:pPr>
              <w:widowControl w:val="0"/>
              <w:autoSpaceDE w:val="0"/>
              <w:autoSpaceDN w:val="0"/>
              <w:rPr>
                <w:sz w:val="22"/>
                <w:szCs w:val="20"/>
              </w:rPr>
            </w:pPr>
          </w:p>
        </w:tc>
        <w:tc>
          <w:tcPr>
            <w:tcW w:w="1020" w:type="dxa"/>
          </w:tcPr>
          <w:p w:rsidR="00D332A1" w:rsidRPr="00D332A1" w:rsidRDefault="00D332A1" w:rsidP="00D332A1">
            <w:pPr>
              <w:widowControl w:val="0"/>
              <w:autoSpaceDE w:val="0"/>
              <w:autoSpaceDN w:val="0"/>
              <w:rPr>
                <w:sz w:val="22"/>
                <w:szCs w:val="20"/>
              </w:rPr>
            </w:pPr>
          </w:p>
        </w:tc>
        <w:tc>
          <w:tcPr>
            <w:tcW w:w="1020" w:type="dxa"/>
          </w:tcPr>
          <w:p w:rsidR="00D332A1" w:rsidRPr="00D332A1" w:rsidRDefault="00D332A1" w:rsidP="00D332A1">
            <w:pPr>
              <w:widowControl w:val="0"/>
              <w:autoSpaceDE w:val="0"/>
              <w:autoSpaceDN w:val="0"/>
              <w:rPr>
                <w:sz w:val="22"/>
                <w:szCs w:val="20"/>
              </w:rPr>
            </w:pPr>
          </w:p>
        </w:tc>
        <w:tc>
          <w:tcPr>
            <w:tcW w:w="668" w:type="dxa"/>
          </w:tcPr>
          <w:p w:rsidR="00D332A1" w:rsidRPr="00D332A1" w:rsidRDefault="00D332A1" w:rsidP="00D332A1">
            <w:pPr>
              <w:widowControl w:val="0"/>
              <w:autoSpaceDE w:val="0"/>
              <w:autoSpaceDN w:val="0"/>
              <w:rPr>
                <w:sz w:val="22"/>
                <w:szCs w:val="20"/>
              </w:rPr>
            </w:pPr>
          </w:p>
        </w:tc>
        <w:tc>
          <w:tcPr>
            <w:tcW w:w="714" w:type="dxa"/>
            <w:tcBorders>
              <w:right w:val="single" w:sz="4" w:space="0" w:color="auto"/>
            </w:tcBorders>
          </w:tcPr>
          <w:p w:rsidR="00D332A1" w:rsidRPr="00D332A1" w:rsidRDefault="00D332A1" w:rsidP="00D332A1">
            <w:pPr>
              <w:widowControl w:val="0"/>
              <w:autoSpaceDE w:val="0"/>
              <w:autoSpaceDN w:val="0"/>
              <w:rPr>
                <w:sz w:val="22"/>
                <w:szCs w:val="20"/>
              </w:rPr>
            </w:pPr>
          </w:p>
        </w:tc>
      </w:tr>
      <w:tr w:rsidR="00D332A1" w:rsidRPr="00D332A1" w:rsidTr="00416966">
        <w:tc>
          <w:tcPr>
            <w:tcW w:w="794" w:type="dxa"/>
            <w:tcBorders>
              <w:left w:val="single" w:sz="4" w:space="0" w:color="auto"/>
            </w:tcBorders>
          </w:tcPr>
          <w:p w:rsidR="00D332A1" w:rsidRPr="00D332A1" w:rsidRDefault="00D332A1" w:rsidP="00D332A1">
            <w:pPr>
              <w:widowControl w:val="0"/>
              <w:autoSpaceDE w:val="0"/>
              <w:autoSpaceDN w:val="0"/>
              <w:rPr>
                <w:sz w:val="22"/>
                <w:szCs w:val="20"/>
              </w:rPr>
            </w:pPr>
          </w:p>
        </w:tc>
        <w:tc>
          <w:tcPr>
            <w:tcW w:w="850" w:type="dxa"/>
          </w:tcPr>
          <w:p w:rsidR="00D332A1" w:rsidRPr="00D332A1" w:rsidRDefault="00D332A1" w:rsidP="00D332A1">
            <w:pPr>
              <w:widowControl w:val="0"/>
              <w:autoSpaceDE w:val="0"/>
              <w:autoSpaceDN w:val="0"/>
              <w:rPr>
                <w:sz w:val="22"/>
                <w:szCs w:val="20"/>
              </w:rPr>
            </w:pPr>
          </w:p>
        </w:tc>
        <w:tc>
          <w:tcPr>
            <w:tcW w:w="850" w:type="dxa"/>
          </w:tcPr>
          <w:p w:rsidR="00D332A1" w:rsidRPr="00D332A1" w:rsidRDefault="00D332A1" w:rsidP="00D332A1">
            <w:pPr>
              <w:widowControl w:val="0"/>
              <w:autoSpaceDE w:val="0"/>
              <w:autoSpaceDN w:val="0"/>
              <w:rPr>
                <w:sz w:val="22"/>
                <w:szCs w:val="20"/>
              </w:rPr>
            </w:pPr>
          </w:p>
        </w:tc>
        <w:tc>
          <w:tcPr>
            <w:tcW w:w="850" w:type="dxa"/>
          </w:tcPr>
          <w:p w:rsidR="00D332A1" w:rsidRPr="00D332A1" w:rsidRDefault="00D332A1" w:rsidP="00D332A1">
            <w:pPr>
              <w:widowControl w:val="0"/>
              <w:autoSpaceDE w:val="0"/>
              <w:autoSpaceDN w:val="0"/>
              <w:rPr>
                <w:sz w:val="22"/>
                <w:szCs w:val="20"/>
              </w:rPr>
            </w:pPr>
          </w:p>
        </w:tc>
        <w:tc>
          <w:tcPr>
            <w:tcW w:w="850" w:type="dxa"/>
          </w:tcPr>
          <w:p w:rsidR="00D332A1" w:rsidRPr="00D332A1" w:rsidRDefault="00D332A1" w:rsidP="00D332A1">
            <w:pPr>
              <w:widowControl w:val="0"/>
              <w:autoSpaceDE w:val="0"/>
              <w:autoSpaceDN w:val="0"/>
              <w:rPr>
                <w:sz w:val="22"/>
                <w:szCs w:val="20"/>
              </w:rPr>
            </w:pPr>
          </w:p>
        </w:tc>
        <w:tc>
          <w:tcPr>
            <w:tcW w:w="850" w:type="dxa"/>
          </w:tcPr>
          <w:p w:rsidR="00D332A1" w:rsidRPr="00D332A1" w:rsidRDefault="00D332A1" w:rsidP="00D332A1">
            <w:pPr>
              <w:widowControl w:val="0"/>
              <w:autoSpaceDE w:val="0"/>
              <w:autoSpaceDN w:val="0"/>
              <w:rPr>
                <w:sz w:val="22"/>
                <w:szCs w:val="20"/>
              </w:rPr>
            </w:pPr>
          </w:p>
        </w:tc>
        <w:tc>
          <w:tcPr>
            <w:tcW w:w="850" w:type="dxa"/>
          </w:tcPr>
          <w:p w:rsidR="00D332A1" w:rsidRPr="00D332A1" w:rsidRDefault="00D332A1" w:rsidP="00D332A1">
            <w:pPr>
              <w:widowControl w:val="0"/>
              <w:autoSpaceDE w:val="0"/>
              <w:autoSpaceDN w:val="0"/>
              <w:rPr>
                <w:sz w:val="22"/>
                <w:szCs w:val="20"/>
              </w:rPr>
            </w:pPr>
          </w:p>
        </w:tc>
        <w:tc>
          <w:tcPr>
            <w:tcW w:w="850" w:type="dxa"/>
          </w:tcPr>
          <w:p w:rsidR="00D332A1" w:rsidRPr="00D332A1" w:rsidRDefault="00D332A1" w:rsidP="00D332A1">
            <w:pPr>
              <w:widowControl w:val="0"/>
              <w:autoSpaceDE w:val="0"/>
              <w:autoSpaceDN w:val="0"/>
              <w:rPr>
                <w:sz w:val="22"/>
                <w:szCs w:val="20"/>
              </w:rPr>
            </w:pPr>
          </w:p>
        </w:tc>
        <w:tc>
          <w:tcPr>
            <w:tcW w:w="850" w:type="dxa"/>
          </w:tcPr>
          <w:p w:rsidR="00D332A1" w:rsidRPr="00D332A1" w:rsidRDefault="00D332A1" w:rsidP="00D332A1">
            <w:pPr>
              <w:widowControl w:val="0"/>
              <w:autoSpaceDE w:val="0"/>
              <w:autoSpaceDN w:val="0"/>
              <w:rPr>
                <w:sz w:val="22"/>
                <w:szCs w:val="20"/>
              </w:rPr>
            </w:pPr>
          </w:p>
        </w:tc>
        <w:tc>
          <w:tcPr>
            <w:tcW w:w="1020" w:type="dxa"/>
          </w:tcPr>
          <w:p w:rsidR="00D332A1" w:rsidRPr="00D332A1" w:rsidRDefault="00D332A1" w:rsidP="00D332A1">
            <w:pPr>
              <w:widowControl w:val="0"/>
              <w:autoSpaceDE w:val="0"/>
              <w:autoSpaceDN w:val="0"/>
              <w:rPr>
                <w:sz w:val="22"/>
                <w:szCs w:val="20"/>
              </w:rPr>
            </w:pPr>
          </w:p>
        </w:tc>
        <w:tc>
          <w:tcPr>
            <w:tcW w:w="1077" w:type="dxa"/>
          </w:tcPr>
          <w:p w:rsidR="00D332A1" w:rsidRPr="00D332A1" w:rsidRDefault="00D332A1" w:rsidP="00D332A1">
            <w:pPr>
              <w:widowControl w:val="0"/>
              <w:autoSpaceDE w:val="0"/>
              <w:autoSpaceDN w:val="0"/>
              <w:rPr>
                <w:sz w:val="22"/>
                <w:szCs w:val="20"/>
              </w:rPr>
            </w:pPr>
          </w:p>
        </w:tc>
        <w:tc>
          <w:tcPr>
            <w:tcW w:w="1077" w:type="dxa"/>
          </w:tcPr>
          <w:p w:rsidR="00D332A1" w:rsidRPr="00D332A1" w:rsidRDefault="00D332A1" w:rsidP="00D332A1">
            <w:pPr>
              <w:widowControl w:val="0"/>
              <w:autoSpaceDE w:val="0"/>
              <w:autoSpaceDN w:val="0"/>
              <w:rPr>
                <w:sz w:val="22"/>
                <w:szCs w:val="20"/>
              </w:rPr>
            </w:pPr>
          </w:p>
        </w:tc>
        <w:tc>
          <w:tcPr>
            <w:tcW w:w="978" w:type="dxa"/>
          </w:tcPr>
          <w:p w:rsidR="00D332A1" w:rsidRPr="00D332A1" w:rsidRDefault="00D332A1" w:rsidP="00D332A1">
            <w:pPr>
              <w:widowControl w:val="0"/>
              <w:autoSpaceDE w:val="0"/>
              <w:autoSpaceDN w:val="0"/>
              <w:rPr>
                <w:sz w:val="22"/>
                <w:szCs w:val="20"/>
              </w:rPr>
            </w:pPr>
          </w:p>
        </w:tc>
        <w:tc>
          <w:tcPr>
            <w:tcW w:w="1020" w:type="dxa"/>
          </w:tcPr>
          <w:p w:rsidR="00D332A1" w:rsidRPr="00D332A1" w:rsidRDefault="00D332A1" w:rsidP="00D332A1">
            <w:pPr>
              <w:widowControl w:val="0"/>
              <w:autoSpaceDE w:val="0"/>
              <w:autoSpaceDN w:val="0"/>
              <w:rPr>
                <w:sz w:val="22"/>
                <w:szCs w:val="20"/>
              </w:rPr>
            </w:pPr>
          </w:p>
        </w:tc>
        <w:tc>
          <w:tcPr>
            <w:tcW w:w="1020" w:type="dxa"/>
          </w:tcPr>
          <w:p w:rsidR="00D332A1" w:rsidRPr="00D332A1" w:rsidRDefault="00D332A1" w:rsidP="00D332A1">
            <w:pPr>
              <w:widowControl w:val="0"/>
              <w:autoSpaceDE w:val="0"/>
              <w:autoSpaceDN w:val="0"/>
              <w:rPr>
                <w:sz w:val="22"/>
                <w:szCs w:val="20"/>
              </w:rPr>
            </w:pPr>
          </w:p>
        </w:tc>
        <w:tc>
          <w:tcPr>
            <w:tcW w:w="668" w:type="dxa"/>
          </w:tcPr>
          <w:p w:rsidR="00D332A1" w:rsidRPr="00D332A1" w:rsidRDefault="00D332A1" w:rsidP="00D332A1">
            <w:pPr>
              <w:widowControl w:val="0"/>
              <w:autoSpaceDE w:val="0"/>
              <w:autoSpaceDN w:val="0"/>
              <w:rPr>
                <w:sz w:val="22"/>
                <w:szCs w:val="20"/>
              </w:rPr>
            </w:pPr>
          </w:p>
        </w:tc>
        <w:tc>
          <w:tcPr>
            <w:tcW w:w="714" w:type="dxa"/>
            <w:tcBorders>
              <w:right w:val="single" w:sz="4" w:space="0" w:color="auto"/>
            </w:tcBorders>
          </w:tcPr>
          <w:p w:rsidR="00D332A1" w:rsidRPr="00D332A1" w:rsidRDefault="00D332A1" w:rsidP="00D332A1">
            <w:pPr>
              <w:widowControl w:val="0"/>
              <w:autoSpaceDE w:val="0"/>
              <w:autoSpaceDN w:val="0"/>
              <w:rPr>
                <w:sz w:val="22"/>
                <w:szCs w:val="20"/>
              </w:rPr>
            </w:pPr>
          </w:p>
        </w:tc>
      </w:tr>
    </w:tbl>
    <w:p w:rsidR="00D332A1" w:rsidRPr="007323AE" w:rsidRDefault="00D332A1">
      <w:pPr>
        <w:pStyle w:val="ConsPlusNonformat"/>
        <w:jc w:val="both"/>
        <w:rPr>
          <w:rFonts w:ascii="Times New Roman" w:hAnsi="Times New Roman" w:cs="Times New Roman"/>
        </w:rPr>
      </w:pPr>
    </w:p>
    <w:p w:rsidR="00337D6C" w:rsidRPr="007323AE" w:rsidRDefault="00337D6C">
      <w:pPr>
        <w:spacing w:after="1"/>
      </w:pPr>
    </w:p>
    <w:p w:rsidR="00337D6C" w:rsidRPr="007323AE" w:rsidRDefault="00337D6C">
      <w:pPr>
        <w:sectPr w:rsidR="00337D6C" w:rsidRPr="007323AE">
          <w:pgSz w:w="16838" w:h="11905" w:orient="landscape"/>
          <w:pgMar w:top="1701" w:right="1134" w:bottom="850" w:left="1134" w:header="0" w:footer="0" w:gutter="0"/>
          <w:cols w:space="720"/>
        </w:sectPr>
      </w:pPr>
    </w:p>
    <w:p w:rsidR="00337D6C" w:rsidRPr="007323AE" w:rsidRDefault="00337D6C">
      <w:pPr>
        <w:pStyle w:val="ConsPlusNormal"/>
        <w:jc w:val="both"/>
        <w:rPr>
          <w:rFonts w:ascii="Times New Roman" w:hAnsi="Times New Roman" w:cs="Times New Roman"/>
        </w:rPr>
      </w:pPr>
    </w:p>
    <w:p w:rsidR="00337D6C" w:rsidRPr="007323AE" w:rsidRDefault="00416966">
      <w:pPr>
        <w:pStyle w:val="ConsPlusNonformat"/>
        <w:jc w:val="both"/>
        <w:rPr>
          <w:rFonts w:ascii="Times New Roman" w:hAnsi="Times New Roman" w:cs="Times New Roman"/>
        </w:rPr>
      </w:pPr>
      <w:r>
        <w:rPr>
          <w:rFonts w:ascii="Times New Roman" w:hAnsi="Times New Roman" w:cs="Times New Roman"/>
        </w:rPr>
        <w:t>4.  Нормативные правовые акты, устанавливающие размер</w:t>
      </w:r>
      <w:r w:rsidR="00337D6C" w:rsidRPr="007323AE">
        <w:rPr>
          <w:rFonts w:ascii="Times New Roman" w:hAnsi="Times New Roman" w:cs="Times New Roman"/>
        </w:rPr>
        <w:t xml:space="preserve"> платы (цену,</w:t>
      </w:r>
      <w:r>
        <w:rPr>
          <w:rFonts w:ascii="Times New Roman" w:hAnsi="Times New Roman" w:cs="Times New Roman"/>
        </w:rPr>
        <w:t xml:space="preserve"> </w:t>
      </w:r>
      <w:r w:rsidR="00337D6C" w:rsidRPr="007323AE">
        <w:rPr>
          <w:rFonts w:ascii="Times New Roman" w:hAnsi="Times New Roman" w:cs="Times New Roman"/>
        </w:rPr>
        <w:t>тариф) либо порядок ее установления:</w:t>
      </w:r>
    </w:p>
    <w:p w:rsidR="00337D6C" w:rsidRPr="007323AE" w:rsidRDefault="00337D6C">
      <w:pPr>
        <w:pStyle w:val="ConsPlusNormal"/>
        <w:jc w:val="both"/>
        <w:rPr>
          <w:rFonts w:ascii="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778"/>
        <w:gridCol w:w="1587"/>
        <w:gridCol w:w="1191"/>
        <w:gridCol w:w="2945"/>
      </w:tblGrid>
      <w:tr w:rsidR="00337D6C" w:rsidRPr="007323AE" w:rsidTr="00416966">
        <w:tc>
          <w:tcPr>
            <w:tcW w:w="9351" w:type="dxa"/>
            <w:gridSpan w:val="5"/>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Нормативный правовой акт</w:t>
            </w:r>
          </w:p>
        </w:tc>
      </w:tr>
      <w:tr w:rsidR="00337D6C" w:rsidRPr="007323AE" w:rsidTr="00416966">
        <w:tc>
          <w:tcPr>
            <w:tcW w:w="850"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вид</w:t>
            </w:r>
          </w:p>
        </w:tc>
        <w:tc>
          <w:tcPr>
            <w:tcW w:w="2778"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принявший орган</w:t>
            </w:r>
          </w:p>
        </w:tc>
        <w:tc>
          <w:tcPr>
            <w:tcW w:w="1587"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дата</w:t>
            </w:r>
          </w:p>
        </w:tc>
        <w:tc>
          <w:tcPr>
            <w:tcW w:w="1191"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номер</w:t>
            </w:r>
          </w:p>
        </w:tc>
        <w:tc>
          <w:tcPr>
            <w:tcW w:w="2945"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наименование</w:t>
            </w:r>
          </w:p>
        </w:tc>
      </w:tr>
      <w:tr w:rsidR="00337D6C" w:rsidRPr="007323AE" w:rsidTr="00416966">
        <w:tc>
          <w:tcPr>
            <w:tcW w:w="850"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1</w:t>
            </w:r>
          </w:p>
        </w:tc>
        <w:tc>
          <w:tcPr>
            <w:tcW w:w="2778"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2</w:t>
            </w:r>
          </w:p>
        </w:tc>
        <w:tc>
          <w:tcPr>
            <w:tcW w:w="1587"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3</w:t>
            </w:r>
          </w:p>
        </w:tc>
        <w:tc>
          <w:tcPr>
            <w:tcW w:w="1191"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4</w:t>
            </w:r>
          </w:p>
        </w:tc>
        <w:tc>
          <w:tcPr>
            <w:tcW w:w="2945"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5</w:t>
            </w:r>
          </w:p>
        </w:tc>
      </w:tr>
      <w:tr w:rsidR="00337D6C" w:rsidRPr="007323AE" w:rsidTr="00416966">
        <w:tc>
          <w:tcPr>
            <w:tcW w:w="850" w:type="dxa"/>
          </w:tcPr>
          <w:p w:rsidR="00337D6C" w:rsidRPr="007323AE" w:rsidRDefault="00337D6C">
            <w:pPr>
              <w:pStyle w:val="ConsPlusNormal"/>
              <w:rPr>
                <w:rFonts w:ascii="Times New Roman" w:hAnsi="Times New Roman" w:cs="Times New Roman"/>
              </w:rPr>
            </w:pPr>
          </w:p>
        </w:tc>
        <w:tc>
          <w:tcPr>
            <w:tcW w:w="2778" w:type="dxa"/>
          </w:tcPr>
          <w:p w:rsidR="00337D6C" w:rsidRPr="007323AE" w:rsidRDefault="00337D6C">
            <w:pPr>
              <w:pStyle w:val="ConsPlusNormal"/>
              <w:rPr>
                <w:rFonts w:ascii="Times New Roman" w:hAnsi="Times New Roman" w:cs="Times New Roman"/>
              </w:rPr>
            </w:pPr>
          </w:p>
        </w:tc>
        <w:tc>
          <w:tcPr>
            <w:tcW w:w="1587" w:type="dxa"/>
          </w:tcPr>
          <w:p w:rsidR="00337D6C" w:rsidRPr="007323AE" w:rsidRDefault="00337D6C">
            <w:pPr>
              <w:pStyle w:val="ConsPlusNormal"/>
              <w:rPr>
                <w:rFonts w:ascii="Times New Roman" w:hAnsi="Times New Roman" w:cs="Times New Roman"/>
              </w:rPr>
            </w:pPr>
          </w:p>
        </w:tc>
        <w:tc>
          <w:tcPr>
            <w:tcW w:w="1191" w:type="dxa"/>
          </w:tcPr>
          <w:p w:rsidR="00337D6C" w:rsidRPr="007323AE" w:rsidRDefault="00337D6C">
            <w:pPr>
              <w:pStyle w:val="ConsPlusNormal"/>
              <w:rPr>
                <w:rFonts w:ascii="Times New Roman" w:hAnsi="Times New Roman" w:cs="Times New Roman"/>
              </w:rPr>
            </w:pPr>
          </w:p>
        </w:tc>
        <w:tc>
          <w:tcPr>
            <w:tcW w:w="2945" w:type="dxa"/>
          </w:tcPr>
          <w:p w:rsidR="00337D6C" w:rsidRPr="007323AE" w:rsidRDefault="00337D6C">
            <w:pPr>
              <w:pStyle w:val="ConsPlusNormal"/>
              <w:rPr>
                <w:rFonts w:ascii="Times New Roman" w:hAnsi="Times New Roman" w:cs="Times New Roman"/>
              </w:rPr>
            </w:pPr>
          </w:p>
        </w:tc>
      </w:tr>
      <w:tr w:rsidR="00337D6C" w:rsidRPr="007323AE" w:rsidTr="00416966">
        <w:tc>
          <w:tcPr>
            <w:tcW w:w="850" w:type="dxa"/>
          </w:tcPr>
          <w:p w:rsidR="00337D6C" w:rsidRPr="007323AE" w:rsidRDefault="00337D6C">
            <w:pPr>
              <w:pStyle w:val="ConsPlusNormal"/>
              <w:rPr>
                <w:rFonts w:ascii="Times New Roman" w:hAnsi="Times New Roman" w:cs="Times New Roman"/>
              </w:rPr>
            </w:pPr>
          </w:p>
        </w:tc>
        <w:tc>
          <w:tcPr>
            <w:tcW w:w="2778" w:type="dxa"/>
          </w:tcPr>
          <w:p w:rsidR="00337D6C" w:rsidRPr="007323AE" w:rsidRDefault="00337D6C">
            <w:pPr>
              <w:pStyle w:val="ConsPlusNormal"/>
              <w:rPr>
                <w:rFonts w:ascii="Times New Roman" w:hAnsi="Times New Roman" w:cs="Times New Roman"/>
              </w:rPr>
            </w:pPr>
          </w:p>
        </w:tc>
        <w:tc>
          <w:tcPr>
            <w:tcW w:w="1587" w:type="dxa"/>
          </w:tcPr>
          <w:p w:rsidR="00337D6C" w:rsidRPr="007323AE" w:rsidRDefault="00337D6C">
            <w:pPr>
              <w:pStyle w:val="ConsPlusNormal"/>
              <w:rPr>
                <w:rFonts w:ascii="Times New Roman" w:hAnsi="Times New Roman" w:cs="Times New Roman"/>
              </w:rPr>
            </w:pPr>
          </w:p>
        </w:tc>
        <w:tc>
          <w:tcPr>
            <w:tcW w:w="1191" w:type="dxa"/>
          </w:tcPr>
          <w:p w:rsidR="00337D6C" w:rsidRPr="007323AE" w:rsidRDefault="00337D6C">
            <w:pPr>
              <w:pStyle w:val="ConsPlusNormal"/>
              <w:rPr>
                <w:rFonts w:ascii="Times New Roman" w:hAnsi="Times New Roman" w:cs="Times New Roman"/>
              </w:rPr>
            </w:pPr>
          </w:p>
        </w:tc>
        <w:tc>
          <w:tcPr>
            <w:tcW w:w="2945" w:type="dxa"/>
          </w:tcPr>
          <w:p w:rsidR="00337D6C" w:rsidRPr="007323AE" w:rsidRDefault="00337D6C">
            <w:pPr>
              <w:pStyle w:val="ConsPlusNormal"/>
              <w:rPr>
                <w:rFonts w:ascii="Times New Roman" w:hAnsi="Times New Roman" w:cs="Times New Roman"/>
              </w:rPr>
            </w:pPr>
          </w:p>
        </w:tc>
      </w:tr>
    </w:tbl>
    <w:p w:rsidR="00337D6C" w:rsidRPr="007323AE" w:rsidRDefault="00337D6C">
      <w:pPr>
        <w:pStyle w:val="ConsPlusNormal"/>
        <w:jc w:val="both"/>
        <w:rPr>
          <w:rFonts w:ascii="Times New Roman" w:hAnsi="Times New Roman" w:cs="Times New Roman"/>
        </w:rPr>
      </w:pPr>
    </w:p>
    <w:p w:rsidR="00337D6C" w:rsidRDefault="00337D6C">
      <w:pPr>
        <w:pStyle w:val="ConsPlusNonformat"/>
        <w:jc w:val="both"/>
        <w:rPr>
          <w:rFonts w:ascii="Times New Roman" w:hAnsi="Times New Roman" w:cs="Times New Roman"/>
        </w:rPr>
      </w:pPr>
      <w:r w:rsidRPr="007323AE">
        <w:rPr>
          <w:rFonts w:ascii="Times New Roman" w:hAnsi="Times New Roman" w:cs="Times New Roman"/>
        </w:rPr>
        <w:t xml:space="preserve">    5. Порядок оказания муниципальной услуги</w:t>
      </w:r>
    </w:p>
    <w:p w:rsidR="00416966" w:rsidRPr="007323AE" w:rsidRDefault="00416966">
      <w:pPr>
        <w:pStyle w:val="ConsPlusNonformat"/>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5.1.   Н</w:t>
      </w:r>
      <w:r w:rsidR="00416966">
        <w:rPr>
          <w:rFonts w:ascii="Times New Roman" w:hAnsi="Times New Roman" w:cs="Times New Roman"/>
        </w:rPr>
        <w:t xml:space="preserve">ормативные   правовые   акты, </w:t>
      </w:r>
      <w:r w:rsidRPr="007323AE">
        <w:rPr>
          <w:rFonts w:ascii="Times New Roman" w:hAnsi="Times New Roman" w:cs="Times New Roman"/>
        </w:rPr>
        <w:t>регулирующие порядок оказания</w:t>
      </w:r>
      <w:r w:rsidR="00416966">
        <w:rPr>
          <w:rFonts w:ascii="Times New Roman" w:hAnsi="Times New Roman" w:cs="Times New Roman"/>
        </w:rPr>
        <w:t xml:space="preserve"> </w:t>
      </w:r>
      <w:r w:rsidRPr="007323AE">
        <w:rPr>
          <w:rFonts w:ascii="Times New Roman" w:hAnsi="Times New Roman" w:cs="Times New Roman"/>
        </w:rPr>
        <w:t>муниципальной услуги</w:t>
      </w:r>
    </w:p>
    <w:p w:rsidR="00337D6C" w:rsidRPr="007323AE" w:rsidRDefault="00416966">
      <w:pPr>
        <w:pStyle w:val="ConsPlusNonformat"/>
        <w:jc w:val="both"/>
        <w:rPr>
          <w:rFonts w:ascii="Times New Roman" w:hAnsi="Times New Roman" w:cs="Times New Roman"/>
        </w:rPr>
      </w:pPr>
      <w:r>
        <w:rPr>
          <w:rFonts w:ascii="Times New Roman" w:hAnsi="Times New Roman" w:cs="Times New Roman"/>
        </w:rPr>
        <w:t xml:space="preserve">    </w:t>
      </w:r>
      <w:r w:rsidR="00337D6C" w:rsidRPr="007323AE">
        <w:rPr>
          <w:rFonts w:ascii="Times New Roman" w:hAnsi="Times New Roman" w:cs="Times New Roman"/>
        </w:rPr>
        <w:t>___________________________________________________________________________</w:t>
      </w:r>
      <w:r>
        <w:rPr>
          <w:rFonts w:ascii="Times New Roman" w:hAnsi="Times New Roman" w:cs="Times New Roman"/>
        </w:rPr>
        <w:t>________</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w:t>
      </w:r>
      <w:r w:rsidR="00416966">
        <w:rPr>
          <w:rFonts w:ascii="Times New Roman" w:hAnsi="Times New Roman" w:cs="Times New Roman"/>
        </w:rPr>
        <w:t xml:space="preserve">                               </w:t>
      </w:r>
      <w:r w:rsidRPr="007323AE">
        <w:rPr>
          <w:rFonts w:ascii="Times New Roman" w:hAnsi="Times New Roman" w:cs="Times New Roman"/>
        </w:rPr>
        <w:t>(наименование, номер и дата нормативного правового акта)</w:t>
      </w:r>
    </w:p>
    <w:p w:rsidR="00337D6C" w:rsidRPr="007323AE" w:rsidRDefault="00337D6C">
      <w:pPr>
        <w:pStyle w:val="ConsPlusNonformat"/>
        <w:jc w:val="both"/>
        <w:rPr>
          <w:rFonts w:ascii="Times New Roman" w:hAnsi="Times New Roman" w:cs="Times New Roman"/>
        </w:rPr>
      </w:pPr>
    </w:p>
    <w:p w:rsidR="00337D6C" w:rsidRPr="007323AE" w:rsidRDefault="00416966">
      <w:pPr>
        <w:pStyle w:val="ConsPlusNonformat"/>
        <w:jc w:val="both"/>
        <w:rPr>
          <w:rFonts w:ascii="Times New Roman" w:hAnsi="Times New Roman" w:cs="Times New Roman"/>
        </w:rPr>
      </w:pPr>
      <w:r>
        <w:rPr>
          <w:rFonts w:ascii="Times New Roman" w:hAnsi="Times New Roman" w:cs="Times New Roman"/>
        </w:rPr>
        <w:t xml:space="preserve">    5.2.  Порядок</w:t>
      </w:r>
      <w:r w:rsidR="00337D6C" w:rsidRPr="007323AE">
        <w:rPr>
          <w:rFonts w:ascii="Times New Roman" w:hAnsi="Times New Roman" w:cs="Times New Roman"/>
        </w:rPr>
        <w:t xml:space="preserve"> информирования потенциальных потребителей муниципальной</w:t>
      </w:r>
      <w:r>
        <w:rPr>
          <w:rFonts w:ascii="Times New Roman" w:hAnsi="Times New Roman" w:cs="Times New Roman"/>
        </w:rPr>
        <w:t xml:space="preserve"> </w:t>
      </w:r>
      <w:r w:rsidR="00337D6C" w:rsidRPr="007323AE">
        <w:rPr>
          <w:rFonts w:ascii="Times New Roman" w:hAnsi="Times New Roman" w:cs="Times New Roman"/>
        </w:rPr>
        <w:t>услуги:</w:t>
      </w:r>
    </w:p>
    <w:p w:rsidR="00337D6C" w:rsidRPr="007323AE" w:rsidRDefault="00337D6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1"/>
        <w:gridCol w:w="3118"/>
        <w:gridCol w:w="3061"/>
      </w:tblGrid>
      <w:tr w:rsidR="00337D6C" w:rsidRPr="007323AE">
        <w:tc>
          <w:tcPr>
            <w:tcW w:w="2881"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Способ информирования</w:t>
            </w:r>
          </w:p>
        </w:tc>
        <w:tc>
          <w:tcPr>
            <w:tcW w:w="3118"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Состав размещаемой информации</w:t>
            </w:r>
          </w:p>
        </w:tc>
        <w:tc>
          <w:tcPr>
            <w:tcW w:w="3061"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Частота обновления информации</w:t>
            </w:r>
          </w:p>
        </w:tc>
      </w:tr>
      <w:tr w:rsidR="00337D6C" w:rsidRPr="007323AE">
        <w:tc>
          <w:tcPr>
            <w:tcW w:w="2881"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1</w:t>
            </w:r>
          </w:p>
        </w:tc>
        <w:tc>
          <w:tcPr>
            <w:tcW w:w="3118"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2</w:t>
            </w:r>
          </w:p>
        </w:tc>
        <w:tc>
          <w:tcPr>
            <w:tcW w:w="3061"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3</w:t>
            </w:r>
          </w:p>
        </w:tc>
      </w:tr>
      <w:tr w:rsidR="00337D6C" w:rsidRPr="007323AE">
        <w:tc>
          <w:tcPr>
            <w:tcW w:w="2881" w:type="dxa"/>
          </w:tcPr>
          <w:p w:rsidR="00337D6C" w:rsidRPr="007323AE" w:rsidRDefault="00337D6C">
            <w:pPr>
              <w:pStyle w:val="ConsPlusNormal"/>
              <w:rPr>
                <w:rFonts w:ascii="Times New Roman" w:hAnsi="Times New Roman" w:cs="Times New Roman"/>
              </w:rPr>
            </w:pPr>
          </w:p>
        </w:tc>
        <w:tc>
          <w:tcPr>
            <w:tcW w:w="3118" w:type="dxa"/>
          </w:tcPr>
          <w:p w:rsidR="00337D6C" w:rsidRPr="007323AE" w:rsidRDefault="00337D6C">
            <w:pPr>
              <w:pStyle w:val="ConsPlusNormal"/>
              <w:rPr>
                <w:rFonts w:ascii="Times New Roman" w:hAnsi="Times New Roman" w:cs="Times New Roman"/>
              </w:rPr>
            </w:pPr>
          </w:p>
        </w:tc>
        <w:tc>
          <w:tcPr>
            <w:tcW w:w="3061" w:type="dxa"/>
          </w:tcPr>
          <w:p w:rsidR="00337D6C" w:rsidRPr="007323AE" w:rsidRDefault="00337D6C">
            <w:pPr>
              <w:pStyle w:val="ConsPlusNormal"/>
              <w:rPr>
                <w:rFonts w:ascii="Times New Roman" w:hAnsi="Times New Roman" w:cs="Times New Roman"/>
              </w:rPr>
            </w:pPr>
          </w:p>
        </w:tc>
      </w:tr>
      <w:tr w:rsidR="00337D6C" w:rsidRPr="007323AE">
        <w:tc>
          <w:tcPr>
            <w:tcW w:w="2881" w:type="dxa"/>
          </w:tcPr>
          <w:p w:rsidR="00337D6C" w:rsidRPr="007323AE" w:rsidRDefault="00337D6C">
            <w:pPr>
              <w:pStyle w:val="ConsPlusNormal"/>
              <w:rPr>
                <w:rFonts w:ascii="Times New Roman" w:hAnsi="Times New Roman" w:cs="Times New Roman"/>
              </w:rPr>
            </w:pPr>
          </w:p>
        </w:tc>
        <w:tc>
          <w:tcPr>
            <w:tcW w:w="3118" w:type="dxa"/>
          </w:tcPr>
          <w:p w:rsidR="00337D6C" w:rsidRPr="007323AE" w:rsidRDefault="00337D6C">
            <w:pPr>
              <w:pStyle w:val="ConsPlusNormal"/>
              <w:rPr>
                <w:rFonts w:ascii="Times New Roman" w:hAnsi="Times New Roman" w:cs="Times New Roman"/>
              </w:rPr>
            </w:pPr>
          </w:p>
        </w:tc>
        <w:tc>
          <w:tcPr>
            <w:tcW w:w="3061" w:type="dxa"/>
          </w:tcPr>
          <w:p w:rsidR="00337D6C" w:rsidRPr="007323AE" w:rsidRDefault="00337D6C">
            <w:pPr>
              <w:pStyle w:val="ConsPlusNormal"/>
              <w:rPr>
                <w:rFonts w:ascii="Times New Roman" w:hAnsi="Times New Roman" w:cs="Times New Roman"/>
              </w:rPr>
            </w:pPr>
          </w:p>
        </w:tc>
      </w:tr>
    </w:tbl>
    <w:p w:rsidR="00337D6C" w:rsidRPr="007323AE" w:rsidRDefault="00337D6C">
      <w:pPr>
        <w:pStyle w:val="ConsPlusNormal"/>
        <w:jc w:val="both"/>
        <w:rPr>
          <w:rFonts w:ascii="Times New Roman" w:hAnsi="Times New Roman" w:cs="Times New Roman"/>
        </w:rPr>
      </w:pPr>
    </w:p>
    <w:p w:rsidR="00735155" w:rsidRDefault="00337D6C">
      <w:pPr>
        <w:pStyle w:val="ConsPlusNonformat"/>
        <w:jc w:val="both"/>
        <w:rPr>
          <w:rFonts w:ascii="Times New Roman" w:hAnsi="Times New Roman" w:cs="Times New Roman"/>
        </w:rPr>
      </w:pPr>
      <w:r w:rsidRPr="007323AE">
        <w:rPr>
          <w:rFonts w:ascii="Times New Roman" w:hAnsi="Times New Roman" w:cs="Times New Roman"/>
        </w:rPr>
        <w:t xml:space="preserve">  </w:t>
      </w: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0C0F91" w:rsidRDefault="000C0F91">
      <w:pPr>
        <w:pStyle w:val="ConsPlusNonformat"/>
        <w:jc w:val="both"/>
        <w:rPr>
          <w:rFonts w:ascii="Times New Roman" w:hAnsi="Times New Roman" w:cs="Times New Roman"/>
        </w:rPr>
        <w:sectPr w:rsidR="000C0F91">
          <w:pgSz w:w="11905" w:h="16838"/>
          <w:pgMar w:top="1134" w:right="850" w:bottom="1134" w:left="1701" w:header="0" w:footer="0" w:gutter="0"/>
          <w:cols w:space="720"/>
        </w:sectPr>
      </w:pPr>
    </w:p>
    <w:p w:rsidR="00735155" w:rsidRDefault="00735155">
      <w:pPr>
        <w:pStyle w:val="ConsPlusNonformat"/>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Часть 2. Сведения о</w:t>
      </w:r>
      <w:r w:rsidR="000C0F91">
        <w:rPr>
          <w:rFonts w:ascii="Times New Roman" w:hAnsi="Times New Roman" w:cs="Times New Roman"/>
        </w:rPr>
        <w:t xml:space="preserve"> выполняемых</w:t>
      </w:r>
      <w:r w:rsidR="00BD412B">
        <w:rPr>
          <w:rFonts w:ascii="Times New Roman" w:hAnsi="Times New Roman" w:cs="Times New Roman"/>
        </w:rPr>
        <w:t xml:space="preserve"> работах &lt;3</w:t>
      </w:r>
      <w:r w:rsidRPr="007323AE">
        <w:rPr>
          <w:rFonts w:ascii="Times New Roman" w:hAnsi="Times New Roman" w:cs="Times New Roman"/>
        </w:rPr>
        <w:t>&gt; Раздел _________</w:t>
      </w:r>
    </w:p>
    <w:p w:rsidR="00337D6C" w:rsidRPr="007323AE" w:rsidRDefault="00337D6C">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494"/>
        <w:gridCol w:w="2043"/>
      </w:tblGrid>
      <w:tr w:rsidR="00337D6C" w:rsidRPr="007323AE" w:rsidTr="000C0F91">
        <w:tc>
          <w:tcPr>
            <w:tcW w:w="6236"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1. Наименование работы _______________________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val="restart"/>
            <w:tcBorders>
              <w:top w:val="nil"/>
              <w:left w:val="nil"/>
              <w:bottom w:val="nil"/>
              <w:right w:val="single" w:sz="4" w:space="0" w:color="auto"/>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Уникальный номер по общероссийскому базовому (отраслевому) или региональному перечням (классификаторам)</w:t>
            </w:r>
          </w:p>
        </w:tc>
        <w:tc>
          <w:tcPr>
            <w:tcW w:w="2043" w:type="dxa"/>
            <w:vMerge w:val="restart"/>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p>
        </w:tc>
      </w:tr>
      <w:tr w:rsidR="00337D6C" w:rsidRPr="007323AE" w:rsidTr="000C0F91">
        <w:tc>
          <w:tcPr>
            <w:tcW w:w="6236"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2. Категории потребителей работы _______________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tcBorders>
              <w:top w:val="nil"/>
              <w:left w:val="nil"/>
              <w:bottom w:val="nil"/>
              <w:right w:val="single" w:sz="4" w:space="0" w:color="auto"/>
            </w:tcBorders>
          </w:tcPr>
          <w:p w:rsidR="00337D6C" w:rsidRPr="007323AE" w:rsidRDefault="00337D6C"/>
        </w:tc>
        <w:tc>
          <w:tcPr>
            <w:tcW w:w="2043" w:type="dxa"/>
            <w:vMerge/>
            <w:tcBorders>
              <w:top w:val="single" w:sz="4" w:space="0" w:color="auto"/>
              <w:left w:val="single" w:sz="4" w:space="0" w:color="auto"/>
              <w:bottom w:val="single" w:sz="4" w:space="0" w:color="auto"/>
              <w:right w:val="single" w:sz="4" w:space="0" w:color="auto"/>
            </w:tcBorders>
          </w:tcPr>
          <w:p w:rsidR="00337D6C" w:rsidRPr="007323AE" w:rsidRDefault="00337D6C"/>
        </w:tc>
      </w:tr>
    </w:tbl>
    <w:p w:rsidR="00337D6C" w:rsidRPr="007323AE" w:rsidRDefault="00337D6C">
      <w:pPr>
        <w:pStyle w:val="ConsPlusNormal"/>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3. Показатели, характеризующие объем и (или) качество работы:</w:t>
      </w:r>
    </w:p>
    <w:p w:rsidR="00337D6C" w:rsidRPr="007323AE" w:rsidRDefault="00337D6C">
      <w:pPr>
        <w:pStyle w:val="ConsPlusNonformat"/>
        <w:jc w:val="both"/>
        <w:rPr>
          <w:rFonts w:ascii="Times New Roman" w:hAnsi="Times New Roman" w:cs="Times New Roman"/>
        </w:rPr>
      </w:pPr>
      <w:bookmarkStart w:id="13" w:name="P445"/>
      <w:bookmarkEnd w:id="13"/>
      <w:r w:rsidRPr="007323AE">
        <w:rPr>
          <w:rFonts w:ascii="Times New Roman" w:hAnsi="Times New Roman" w:cs="Times New Roman"/>
        </w:rPr>
        <w:t xml:space="preserve">    3.1. Показатели, характеризующие качество работ</w:t>
      </w:r>
      <w:r w:rsidR="00BD412B">
        <w:rPr>
          <w:rFonts w:ascii="Times New Roman" w:hAnsi="Times New Roman" w:cs="Times New Roman"/>
        </w:rPr>
        <w:t>ы &lt;4</w:t>
      </w:r>
      <w:r w:rsidRPr="007323AE">
        <w:rPr>
          <w:rFonts w:ascii="Times New Roman" w:hAnsi="Times New Roman" w:cs="Times New Roman"/>
        </w:rPr>
        <w:t>&gt;:</w:t>
      </w:r>
    </w:p>
    <w:p w:rsidR="00337D6C" w:rsidRPr="007323AE" w:rsidRDefault="00337D6C">
      <w:pPr>
        <w:pStyle w:val="ConsPlusNormal"/>
        <w:jc w:val="both"/>
        <w:rPr>
          <w:rFonts w:ascii="Times New Roman" w:hAnsi="Times New Roman" w:cs="Times New Roman"/>
        </w:rPr>
      </w:pPr>
    </w:p>
    <w:tbl>
      <w:tblPr>
        <w:tblW w:w="14596"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850"/>
        <w:gridCol w:w="851"/>
        <w:gridCol w:w="850"/>
        <w:gridCol w:w="1134"/>
        <w:gridCol w:w="1134"/>
        <w:gridCol w:w="851"/>
        <w:gridCol w:w="850"/>
        <w:gridCol w:w="851"/>
        <w:gridCol w:w="1276"/>
        <w:gridCol w:w="1134"/>
        <w:gridCol w:w="1134"/>
        <w:gridCol w:w="850"/>
        <w:gridCol w:w="851"/>
      </w:tblGrid>
      <w:tr w:rsidR="00310404" w:rsidTr="00BD412B">
        <w:tc>
          <w:tcPr>
            <w:tcW w:w="1980" w:type="dxa"/>
            <w:vMerge w:val="restart"/>
            <w:tcBorders>
              <w:left w:val="single" w:sz="4" w:space="0" w:color="auto"/>
            </w:tcBorders>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Уникальный номер реестровой записи </w:t>
            </w:r>
            <w:hyperlink w:anchor="P915" w:history="1">
              <w:r w:rsidRPr="00BD412B">
                <w:rPr>
                  <w:rFonts w:ascii="Times New Roman" w:hAnsi="Times New Roman" w:cs="Times New Roman"/>
                  <w:color w:val="0000FF"/>
                  <w:sz w:val="20"/>
                </w:rPr>
                <w:t>&lt;5&gt;</w:t>
              </w:r>
            </w:hyperlink>
          </w:p>
        </w:tc>
        <w:tc>
          <w:tcPr>
            <w:tcW w:w="2551" w:type="dxa"/>
            <w:gridSpan w:val="3"/>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Показатель, характеризующий содержание работы</w:t>
            </w:r>
          </w:p>
        </w:tc>
        <w:tc>
          <w:tcPr>
            <w:tcW w:w="2268" w:type="dxa"/>
            <w:gridSpan w:val="2"/>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Показатель, характеризующий условия (формы) выполнения работы</w:t>
            </w:r>
          </w:p>
        </w:tc>
        <w:tc>
          <w:tcPr>
            <w:tcW w:w="2552" w:type="dxa"/>
            <w:gridSpan w:val="3"/>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Показатель качества работы</w:t>
            </w:r>
          </w:p>
        </w:tc>
        <w:tc>
          <w:tcPr>
            <w:tcW w:w="3544" w:type="dxa"/>
            <w:gridSpan w:val="3"/>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Значение показателя качества работы</w:t>
            </w:r>
          </w:p>
        </w:tc>
        <w:tc>
          <w:tcPr>
            <w:tcW w:w="1701" w:type="dxa"/>
            <w:gridSpan w:val="2"/>
            <w:tcBorders>
              <w:right w:val="single" w:sz="4" w:space="0" w:color="auto"/>
            </w:tcBorders>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Допустимые (возможные) отклонения от установленных показателей качества работы </w:t>
            </w:r>
            <w:hyperlink w:anchor="P917" w:history="1">
              <w:r w:rsidRPr="00BD412B">
                <w:rPr>
                  <w:rFonts w:ascii="Times New Roman" w:hAnsi="Times New Roman" w:cs="Times New Roman"/>
                  <w:color w:val="0000FF"/>
                  <w:sz w:val="20"/>
                </w:rPr>
                <w:t>&lt;7&gt;</w:t>
              </w:r>
            </w:hyperlink>
          </w:p>
        </w:tc>
      </w:tr>
      <w:tr w:rsidR="00BD412B" w:rsidTr="00BD412B">
        <w:tc>
          <w:tcPr>
            <w:tcW w:w="1980" w:type="dxa"/>
            <w:vMerge/>
            <w:tcBorders>
              <w:left w:val="single" w:sz="4" w:space="0" w:color="auto"/>
            </w:tcBorders>
          </w:tcPr>
          <w:p w:rsidR="00310404" w:rsidRPr="00BD412B" w:rsidRDefault="00310404" w:rsidP="00DE5D46">
            <w:pPr>
              <w:rPr>
                <w:sz w:val="20"/>
                <w:szCs w:val="20"/>
              </w:rPr>
            </w:pPr>
          </w:p>
        </w:tc>
        <w:tc>
          <w:tcPr>
            <w:tcW w:w="850" w:type="dxa"/>
            <w:vMerge w:val="restart"/>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наименование показателя </w:t>
            </w:r>
            <w:hyperlink w:anchor="P915" w:history="1">
              <w:r w:rsidRPr="00BD412B">
                <w:rPr>
                  <w:rFonts w:ascii="Times New Roman" w:hAnsi="Times New Roman" w:cs="Times New Roman"/>
                  <w:color w:val="0000FF"/>
                  <w:sz w:val="20"/>
                </w:rPr>
                <w:t>&lt;5&gt;</w:t>
              </w:r>
            </w:hyperlink>
          </w:p>
        </w:tc>
        <w:tc>
          <w:tcPr>
            <w:tcW w:w="851" w:type="dxa"/>
            <w:vMerge w:val="restart"/>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наименование показателя </w:t>
            </w:r>
            <w:hyperlink w:anchor="P915" w:history="1">
              <w:r w:rsidRPr="00BD412B">
                <w:rPr>
                  <w:rFonts w:ascii="Times New Roman" w:hAnsi="Times New Roman" w:cs="Times New Roman"/>
                  <w:color w:val="0000FF"/>
                  <w:sz w:val="20"/>
                </w:rPr>
                <w:t>&lt;5&gt;</w:t>
              </w:r>
            </w:hyperlink>
          </w:p>
        </w:tc>
        <w:tc>
          <w:tcPr>
            <w:tcW w:w="850" w:type="dxa"/>
            <w:vMerge w:val="restart"/>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наименование показателя </w:t>
            </w:r>
            <w:hyperlink w:anchor="P915" w:history="1">
              <w:r w:rsidRPr="00BD412B">
                <w:rPr>
                  <w:rFonts w:ascii="Times New Roman" w:hAnsi="Times New Roman" w:cs="Times New Roman"/>
                  <w:color w:val="0000FF"/>
                  <w:sz w:val="20"/>
                </w:rPr>
                <w:t>&lt;5&gt;</w:t>
              </w:r>
            </w:hyperlink>
          </w:p>
        </w:tc>
        <w:tc>
          <w:tcPr>
            <w:tcW w:w="1134" w:type="dxa"/>
            <w:vMerge w:val="restart"/>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наименование показателя </w:t>
            </w:r>
            <w:hyperlink w:anchor="P915" w:history="1">
              <w:r w:rsidRPr="00BD412B">
                <w:rPr>
                  <w:rFonts w:ascii="Times New Roman" w:hAnsi="Times New Roman" w:cs="Times New Roman"/>
                  <w:color w:val="0000FF"/>
                  <w:sz w:val="20"/>
                </w:rPr>
                <w:t>&lt;5&gt;</w:t>
              </w:r>
            </w:hyperlink>
          </w:p>
        </w:tc>
        <w:tc>
          <w:tcPr>
            <w:tcW w:w="1134" w:type="dxa"/>
            <w:vMerge w:val="restart"/>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наименование показателя </w:t>
            </w:r>
            <w:hyperlink w:anchor="P915" w:history="1">
              <w:r w:rsidRPr="00BD412B">
                <w:rPr>
                  <w:rFonts w:ascii="Times New Roman" w:hAnsi="Times New Roman" w:cs="Times New Roman"/>
                  <w:color w:val="0000FF"/>
                  <w:sz w:val="20"/>
                </w:rPr>
                <w:t>&lt;5&gt;</w:t>
              </w:r>
            </w:hyperlink>
          </w:p>
        </w:tc>
        <w:tc>
          <w:tcPr>
            <w:tcW w:w="851" w:type="dxa"/>
            <w:vMerge w:val="restart"/>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наименование показателя </w:t>
            </w:r>
            <w:hyperlink w:anchor="P915" w:history="1">
              <w:r w:rsidRPr="00BD412B">
                <w:rPr>
                  <w:rFonts w:ascii="Times New Roman" w:hAnsi="Times New Roman" w:cs="Times New Roman"/>
                  <w:color w:val="0000FF"/>
                  <w:sz w:val="20"/>
                </w:rPr>
                <w:t>&lt;5&gt;</w:t>
              </w:r>
            </w:hyperlink>
          </w:p>
        </w:tc>
        <w:tc>
          <w:tcPr>
            <w:tcW w:w="1701" w:type="dxa"/>
            <w:gridSpan w:val="2"/>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единица измерения</w:t>
            </w:r>
          </w:p>
        </w:tc>
        <w:tc>
          <w:tcPr>
            <w:tcW w:w="1276" w:type="dxa"/>
            <w:vMerge w:val="restart"/>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20__ год</w:t>
            </w:r>
          </w:p>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(очередной финансовый год)</w:t>
            </w:r>
          </w:p>
        </w:tc>
        <w:tc>
          <w:tcPr>
            <w:tcW w:w="1134" w:type="dxa"/>
            <w:vMerge w:val="restart"/>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20__ год</w:t>
            </w:r>
          </w:p>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(1-й год планового периода)</w:t>
            </w:r>
          </w:p>
        </w:tc>
        <w:tc>
          <w:tcPr>
            <w:tcW w:w="1134" w:type="dxa"/>
            <w:vMerge w:val="restart"/>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20__ год</w:t>
            </w:r>
          </w:p>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(2-й год планового периода)</w:t>
            </w:r>
          </w:p>
        </w:tc>
        <w:tc>
          <w:tcPr>
            <w:tcW w:w="850" w:type="dxa"/>
            <w:vMerge w:val="restart"/>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в процентах</w:t>
            </w:r>
          </w:p>
        </w:tc>
        <w:tc>
          <w:tcPr>
            <w:tcW w:w="851" w:type="dxa"/>
            <w:vMerge w:val="restart"/>
            <w:tcBorders>
              <w:right w:val="single" w:sz="4" w:space="0" w:color="auto"/>
            </w:tcBorders>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в абсолютных величинах</w:t>
            </w:r>
          </w:p>
        </w:tc>
      </w:tr>
      <w:tr w:rsidR="00BD412B" w:rsidTr="00BD412B">
        <w:tc>
          <w:tcPr>
            <w:tcW w:w="1980" w:type="dxa"/>
            <w:vMerge/>
            <w:tcBorders>
              <w:left w:val="single" w:sz="4" w:space="0" w:color="auto"/>
            </w:tcBorders>
          </w:tcPr>
          <w:p w:rsidR="00310404" w:rsidRPr="00BD412B" w:rsidRDefault="00310404" w:rsidP="00DE5D46">
            <w:pPr>
              <w:rPr>
                <w:sz w:val="20"/>
                <w:szCs w:val="20"/>
              </w:rPr>
            </w:pPr>
          </w:p>
        </w:tc>
        <w:tc>
          <w:tcPr>
            <w:tcW w:w="850" w:type="dxa"/>
            <w:vMerge/>
          </w:tcPr>
          <w:p w:rsidR="00310404" w:rsidRPr="00BD412B" w:rsidRDefault="00310404" w:rsidP="00DE5D46">
            <w:pPr>
              <w:rPr>
                <w:sz w:val="20"/>
                <w:szCs w:val="20"/>
              </w:rPr>
            </w:pPr>
          </w:p>
        </w:tc>
        <w:tc>
          <w:tcPr>
            <w:tcW w:w="851" w:type="dxa"/>
            <w:vMerge/>
          </w:tcPr>
          <w:p w:rsidR="00310404" w:rsidRPr="00BD412B" w:rsidRDefault="00310404" w:rsidP="00DE5D46">
            <w:pPr>
              <w:rPr>
                <w:sz w:val="20"/>
                <w:szCs w:val="20"/>
              </w:rPr>
            </w:pPr>
          </w:p>
        </w:tc>
        <w:tc>
          <w:tcPr>
            <w:tcW w:w="850" w:type="dxa"/>
            <w:vMerge/>
          </w:tcPr>
          <w:p w:rsidR="00310404" w:rsidRPr="00BD412B" w:rsidRDefault="00310404" w:rsidP="00DE5D46">
            <w:pPr>
              <w:rPr>
                <w:sz w:val="20"/>
                <w:szCs w:val="20"/>
              </w:rPr>
            </w:pPr>
          </w:p>
        </w:tc>
        <w:tc>
          <w:tcPr>
            <w:tcW w:w="1134" w:type="dxa"/>
            <w:vMerge/>
          </w:tcPr>
          <w:p w:rsidR="00310404" w:rsidRPr="00BD412B" w:rsidRDefault="00310404" w:rsidP="00DE5D46">
            <w:pPr>
              <w:rPr>
                <w:sz w:val="20"/>
                <w:szCs w:val="20"/>
              </w:rPr>
            </w:pPr>
          </w:p>
        </w:tc>
        <w:tc>
          <w:tcPr>
            <w:tcW w:w="1134" w:type="dxa"/>
            <w:vMerge/>
          </w:tcPr>
          <w:p w:rsidR="00310404" w:rsidRPr="00BD412B" w:rsidRDefault="00310404" w:rsidP="00DE5D46">
            <w:pPr>
              <w:rPr>
                <w:sz w:val="20"/>
                <w:szCs w:val="20"/>
              </w:rPr>
            </w:pPr>
          </w:p>
        </w:tc>
        <w:tc>
          <w:tcPr>
            <w:tcW w:w="851" w:type="dxa"/>
            <w:vMerge/>
          </w:tcPr>
          <w:p w:rsidR="00310404" w:rsidRPr="00BD412B" w:rsidRDefault="00310404" w:rsidP="00DE5D46">
            <w:pPr>
              <w:rPr>
                <w:sz w:val="20"/>
                <w:szCs w:val="20"/>
              </w:rPr>
            </w:pPr>
          </w:p>
        </w:tc>
        <w:tc>
          <w:tcPr>
            <w:tcW w:w="850" w:type="dxa"/>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наименование </w:t>
            </w:r>
            <w:hyperlink w:anchor="P915" w:history="1">
              <w:r w:rsidRPr="00BD412B">
                <w:rPr>
                  <w:rFonts w:ascii="Times New Roman" w:hAnsi="Times New Roman" w:cs="Times New Roman"/>
                  <w:color w:val="0000FF"/>
                  <w:sz w:val="20"/>
                </w:rPr>
                <w:t>&lt;5&gt;</w:t>
              </w:r>
            </w:hyperlink>
          </w:p>
        </w:tc>
        <w:tc>
          <w:tcPr>
            <w:tcW w:w="851" w:type="dxa"/>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код по </w:t>
            </w:r>
            <w:hyperlink r:id="rId19" w:history="1">
              <w:r w:rsidRPr="00BD412B">
                <w:rPr>
                  <w:rFonts w:ascii="Times New Roman" w:hAnsi="Times New Roman" w:cs="Times New Roman"/>
                  <w:color w:val="0000FF"/>
                  <w:sz w:val="20"/>
                </w:rPr>
                <w:t>ОКЕИ</w:t>
              </w:r>
            </w:hyperlink>
            <w:r w:rsidRPr="00BD412B">
              <w:rPr>
                <w:rFonts w:ascii="Times New Roman" w:hAnsi="Times New Roman" w:cs="Times New Roman"/>
                <w:sz w:val="20"/>
              </w:rPr>
              <w:t xml:space="preserve"> </w:t>
            </w:r>
            <w:hyperlink w:anchor="P916" w:history="1">
              <w:r w:rsidRPr="00BD412B">
                <w:rPr>
                  <w:rFonts w:ascii="Times New Roman" w:hAnsi="Times New Roman" w:cs="Times New Roman"/>
                  <w:color w:val="0000FF"/>
                  <w:sz w:val="20"/>
                </w:rPr>
                <w:t>&lt;6&gt;</w:t>
              </w:r>
            </w:hyperlink>
          </w:p>
        </w:tc>
        <w:tc>
          <w:tcPr>
            <w:tcW w:w="1276" w:type="dxa"/>
            <w:vMerge/>
          </w:tcPr>
          <w:p w:rsidR="00310404" w:rsidRPr="00BD412B" w:rsidRDefault="00310404" w:rsidP="00DE5D46">
            <w:pPr>
              <w:rPr>
                <w:sz w:val="20"/>
                <w:szCs w:val="20"/>
              </w:rPr>
            </w:pPr>
          </w:p>
        </w:tc>
        <w:tc>
          <w:tcPr>
            <w:tcW w:w="1134" w:type="dxa"/>
            <w:vMerge/>
          </w:tcPr>
          <w:p w:rsidR="00310404" w:rsidRPr="00BD412B" w:rsidRDefault="00310404" w:rsidP="00DE5D46">
            <w:pPr>
              <w:rPr>
                <w:sz w:val="20"/>
                <w:szCs w:val="20"/>
              </w:rPr>
            </w:pPr>
          </w:p>
        </w:tc>
        <w:tc>
          <w:tcPr>
            <w:tcW w:w="1134" w:type="dxa"/>
            <w:vMerge/>
          </w:tcPr>
          <w:p w:rsidR="00310404" w:rsidRPr="00BD412B" w:rsidRDefault="00310404" w:rsidP="00DE5D46">
            <w:pPr>
              <w:rPr>
                <w:sz w:val="20"/>
                <w:szCs w:val="20"/>
              </w:rPr>
            </w:pPr>
          </w:p>
        </w:tc>
        <w:tc>
          <w:tcPr>
            <w:tcW w:w="850" w:type="dxa"/>
            <w:vMerge/>
          </w:tcPr>
          <w:p w:rsidR="00310404" w:rsidRPr="00BD412B" w:rsidRDefault="00310404" w:rsidP="00DE5D46">
            <w:pPr>
              <w:rPr>
                <w:sz w:val="20"/>
                <w:szCs w:val="20"/>
              </w:rPr>
            </w:pPr>
          </w:p>
        </w:tc>
        <w:tc>
          <w:tcPr>
            <w:tcW w:w="851" w:type="dxa"/>
            <w:vMerge/>
            <w:tcBorders>
              <w:right w:val="single" w:sz="4" w:space="0" w:color="auto"/>
            </w:tcBorders>
          </w:tcPr>
          <w:p w:rsidR="00310404" w:rsidRPr="00BD412B" w:rsidRDefault="00310404" w:rsidP="00DE5D46">
            <w:pPr>
              <w:rPr>
                <w:sz w:val="20"/>
                <w:szCs w:val="20"/>
              </w:rPr>
            </w:pPr>
          </w:p>
        </w:tc>
      </w:tr>
      <w:tr w:rsidR="00BD412B" w:rsidTr="00BD412B">
        <w:tc>
          <w:tcPr>
            <w:tcW w:w="1980" w:type="dxa"/>
            <w:tcBorders>
              <w:left w:val="single" w:sz="4" w:space="0" w:color="auto"/>
            </w:tcBorders>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1</w:t>
            </w:r>
          </w:p>
        </w:tc>
        <w:tc>
          <w:tcPr>
            <w:tcW w:w="850" w:type="dxa"/>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2</w:t>
            </w:r>
          </w:p>
        </w:tc>
        <w:tc>
          <w:tcPr>
            <w:tcW w:w="851" w:type="dxa"/>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3</w:t>
            </w:r>
          </w:p>
        </w:tc>
        <w:tc>
          <w:tcPr>
            <w:tcW w:w="850" w:type="dxa"/>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4</w:t>
            </w:r>
          </w:p>
        </w:tc>
        <w:tc>
          <w:tcPr>
            <w:tcW w:w="1134" w:type="dxa"/>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5</w:t>
            </w:r>
          </w:p>
        </w:tc>
        <w:tc>
          <w:tcPr>
            <w:tcW w:w="1134" w:type="dxa"/>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6</w:t>
            </w:r>
          </w:p>
        </w:tc>
        <w:tc>
          <w:tcPr>
            <w:tcW w:w="851" w:type="dxa"/>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7</w:t>
            </w:r>
          </w:p>
        </w:tc>
        <w:tc>
          <w:tcPr>
            <w:tcW w:w="850" w:type="dxa"/>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8</w:t>
            </w:r>
          </w:p>
        </w:tc>
        <w:tc>
          <w:tcPr>
            <w:tcW w:w="851" w:type="dxa"/>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9</w:t>
            </w:r>
          </w:p>
        </w:tc>
        <w:tc>
          <w:tcPr>
            <w:tcW w:w="1276" w:type="dxa"/>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10</w:t>
            </w:r>
          </w:p>
        </w:tc>
        <w:tc>
          <w:tcPr>
            <w:tcW w:w="1134" w:type="dxa"/>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11</w:t>
            </w:r>
          </w:p>
        </w:tc>
        <w:tc>
          <w:tcPr>
            <w:tcW w:w="1134" w:type="dxa"/>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12</w:t>
            </w:r>
          </w:p>
        </w:tc>
        <w:tc>
          <w:tcPr>
            <w:tcW w:w="850" w:type="dxa"/>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13</w:t>
            </w:r>
          </w:p>
        </w:tc>
        <w:tc>
          <w:tcPr>
            <w:tcW w:w="851" w:type="dxa"/>
            <w:tcBorders>
              <w:right w:val="single" w:sz="4" w:space="0" w:color="auto"/>
            </w:tcBorders>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14</w:t>
            </w:r>
          </w:p>
        </w:tc>
      </w:tr>
      <w:tr w:rsidR="00BD412B" w:rsidTr="00BD412B">
        <w:tc>
          <w:tcPr>
            <w:tcW w:w="1980" w:type="dxa"/>
            <w:vMerge w:val="restart"/>
            <w:tcBorders>
              <w:left w:val="single" w:sz="4" w:space="0" w:color="auto"/>
            </w:tcBorders>
          </w:tcPr>
          <w:p w:rsidR="00310404" w:rsidRPr="00BD412B" w:rsidRDefault="00310404" w:rsidP="00DE5D46">
            <w:pPr>
              <w:pStyle w:val="ConsPlusNormal"/>
              <w:rPr>
                <w:rFonts w:ascii="Times New Roman" w:hAnsi="Times New Roman" w:cs="Times New Roman"/>
                <w:sz w:val="20"/>
              </w:rPr>
            </w:pPr>
          </w:p>
        </w:tc>
        <w:tc>
          <w:tcPr>
            <w:tcW w:w="850" w:type="dxa"/>
            <w:vMerge w:val="restart"/>
          </w:tcPr>
          <w:p w:rsidR="00310404" w:rsidRPr="00BD412B" w:rsidRDefault="00310404" w:rsidP="00DE5D46">
            <w:pPr>
              <w:pStyle w:val="ConsPlusNormal"/>
              <w:rPr>
                <w:rFonts w:ascii="Times New Roman" w:hAnsi="Times New Roman" w:cs="Times New Roman"/>
                <w:sz w:val="20"/>
              </w:rPr>
            </w:pPr>
          </w:p>
        </w:tc>
        <w:tc>
          <w:tcPr>
            <w:tcW w:w="851" w:type="dxa"/>
            <w:vMerge w:val="restart"/>
          </w:tcPr>
          <w:p w:rsidR="00310404" w:rsidRPr="00BD412B" w:rsidRDefault="00310404" w:rsidP="00DE5D46">
            <w:pPr>
              <w:pStyle w:val="ConsPlusNormal"/>
              <w:rPr>
                <w:rFonts w:ascii="Times New Roman" w:hAnsi="Times New Roman" w:cs="Times New Roman"/>
                <w:sz w:val="20"/>
              </w:rPr>
            </w:pPr>
          </w:p>
        </w:tc>
        <w:tc>
          <w:tcPr>
            <w:tcW w:w="850" w:type="dxa"/>
            <w:vMerge w:val="restart"/>
          </w:tcPr>
          <w:p w:rsidR="00310404" w:rsidRPr="00BD412B" w:rsidRDefault="00310404" w:rsidP="00DE5D46">
            <w:pPr>
              <w:pStyle w:val="ConsPlusNormal"/>
              <w:rPr>
                <w:rFonts w:ascii="Times New Roman" w:hAnsi="Times New Roman" w:cs="Times New Roman"/>
                <w:sz w:val="20"/>
              </w:rPr>
            </w:pPr>
          </w:p>
        </w:tc>
        <w:tc>
          <w:tcPr>
            <w:tcW w:w="1134" w:type="dxa"/>
            <w:vMerge w:val="restart"/>
          </w:tcPr>
          <w:p w:rsidR="00310404" w:rsidRPr="00BD412B" w:rsidRDefault="00310404" w:rsidP="00DE5D46">
            <w:pPr>
              <w:pStyle w:val="ConsPlusNormal"/>
              <w:rPr>
                <w:rFonts w:ascii="Times New Roman" w:hAnsi="Times New Roman" w:cs="Times New Roman"/>
                <w:sz w:val="20"/>
              </w:rPr>
            </w:pPr>
          </w:p>
        </w:tc>
        <w:tc>
          <w:tcPr>
            <w:tcW w:w="1134" w:type="dxa"/>
            <w:vMerge w:val="restart"/>
          </w:tcPr>
          <w:p w:rsidR="00310404" w:rsidRPr="00BD412B" w:rsidRDefault="00310404" w:rsidP="00DE5D46">
            <w:pPr>
              <w:pStyle w:val="ConsPlusNormal"/>
              <w:rPr>
                <w:rFonts w:ascii="Times New Roman" w:hAnsi="Times New Roman" w:cs="Times New Roman"/>
                <w:sz w:val="20"/>
              </w:rPr>
            </w:pPr>
          </w:p>
        </w:tc>
        <w:tc>
          <w:tcPr>
            <w:tcW w:w="851" w:type="dxa"/>
          </w:tcPr>
          <w:p w:rsidR="00310404" w:rsidRPr="00BD412B" w:rsidRDefault="00310404" w:rsidP="00DE5D46">
            <w:pPr>
              <w:pStyle w:val="ConsPlusNormal"/>
              <w:rPr>
                <w:rFonts w:ascii="Times New Roman" w:hAnsi="Times New Roman" w:cs="Times New Roman"/>
                <w:sz w:val="20"/>
              </w:rPr>
            </w:pPr>
          </w:p>
        </w:tc>
        <w:tc>
          <w:tcPr>
            <w:tcW w:w="850" w:type="dxa"/>
          </w:tcPr>
          <w:p w:rsidR="00310404" w:rsidRPr="00BD412B" w:rsidRDefault="00310404" w:rsidP="00DE5D46">
            <w:pPr>
              <w:pStyle w:val="ConsPlusNormal"/>
              <w:rPr>
                <w:rFonts w:ascii="Times New Roman" w:hAnsi="Times New Roman" w:cs="Times New Roman"/>
                <w:sz w:val="20"/>
              </w:rPr>
            </w:pPr>
          </w:p>
        </w:tc>
        <w:tc>
          <w:tcPr>
            <w:tcW w:w="851" w:type="dxa"/>
          </w:tcPr>
          <w:p w:rsidR="00310404" w:rsidRPr="00BD412B" w:rsidRDefault="00310404" w:rsidP="00DE5D46">
            <w:pPr>
              <w:pStyle w:val="ConsPlusNormal"/>
              <w:rPr>
                <w:rFonts w:ascii="Times New Roman" w:hAnsi="Times New Roman" w:cs="Times New Roman"/>
                <w:sz w:val="20"/>
              </w:rPr>
            </w:pPr>
          </w:p>
        </w:tc>
        <w:tc>
          <w:tcPr>
            <w:tcW w:w="1276" w:type="dxa"/>
          </w:tcPr>
          <w:p w:rsidR="00310404" w:rsidRPr="00BD412B" w:rsidRDefault="00310404" w:rsidP="00DE5D46">
            <w:pPr>
              <w:pStyle w:val="ConsPlusNormal"/>
              <w:rPr>
                <w:rFonts w:ascii="Times New Roman" w:hAnsi="Times New Roman" w:cs="Times New Roman"/>
                <w:sz w:val="20"/>
              </w:rPr>
            </w:pPr>
          </w:p>
        </w:tc>
        <w:tc>
          <w:tcPr>
            <w:tcW w:w="1134" w:type="dxa"/>
          </w:tcPr>
          <w:p w:rsidR="00310404" w:rsidRPr="00BD412B" w:rsidRDefault="00310404" w:rsidP="00DE5D46">
            <w:pPr>
              <w:pStyle w:val="ConsPlusNormal"/>
              <w:rPr>
                <w:rFonts w:ascii="Times New Roman" w:hAnsi="Times New Roman" w:cs="Times New Roman"/>
                <w:sz w:val="20"/>
              </w:rPr>
            </w:pPr>
          </w:p>
        </w:tc>
        <w:tc>
          <w:tcPr>
            <w:tcW w:w="1134" w:type="dxa"/>
          </w:tcPr>
          <w:p w:rsidR="00310404" w:rsidRPr="00BD412B" w:rsidRDefault="00310404" w:rsidP="00DE5D46">
            <w:pPr>
              <w:pStyle w:val="ConsPlusNormal"/>
              <w:rPr>
                <w:rFonts w:ascii="Times New Roman" w:hAnsi="Times New Roman" w:cs="Times New Roman"/>
                <w:sz w:val="20"/>
              </w:rPr>
            </w:pPr>
          </w:p>
        </w:tc>
        <w:tc>
          <w:tcPr>
            <w:tcW w:w="850" w:type="dxa"/>
          </w:tcPr>
          <w:p w:rsidR="00310404" w:rsidRPr="00BD412B" w:rsidRDefault="00310404" w:rsidP="00DE5D46">
            <w:pPr>
              <w:pStyle w:val="ConsPlusNormal"/>
              <w:rPr>
                <w:rFonts w:ascii="Times New Roman" w:hAnsi="Times New Roman" w:cs="Times New Roman"/>
                <w:sz w:val="20"/>
              </w:rPr>
            </w:pPr>
          </w:p>
        </w:tc>
        <w:tc>
          <w:tcPr>
            <w:tcW w:w="851" w:type="dxa"/>
            <w:tcBorders>
              <w:right w:val="single" w:sz="4" w:space="0" w:color="auto"/>
            </w:tcBorders>
          </w:tcPr>
          <w:p w:rsidR="00310404" w:rsidRPr="00BD412B" w:rsidRDefault="00310404" w:rsidP="00DE5D46">
            <w:pPr>
              <w:pStyle w:val="ConsPlusNormal"/>
              <w:rPr>
                <w:rFonts w:ascii="Times New Roman" w:hAnsi="Times New Roman" w:cs="Times New Roman"/>
                <w:sz w:val="20"/>
              </w:rPr>
            </w:pPr>
          </w:p>
        </w:tc>
      </w:tr>
      <w:tr w:rsidR="00BD412B" w:rsidTr="00BD412B">
        <w:tc>
          <w:tcPr>
            <w:tcW w:w="1980" w:type="dxa"/>
            <w:vMerge/>
            <w:tcBorders>
              <w:left w:val="single" w:sz="4" w:space="0" w:color="auto"/>
            </w:tcBorders>
          </w:tcPr>
          <w:p w:rsidR="00310404" w:rsidRPr="00BD412B" w:rsidRDefault="00310404" w:rsidP="00DE5D46">
            <w:pPr>
              <w:rPr>
                <w:sz w:val="20"/>
                <w:szCs w:val="20"/>
              </w:rPr>
            </w:pPr>
          </w:p>
        </w:tc>
        <w:tc>
          <w:tcPr>
            <w:tcW w:w="850" w:type="dxa"/>
            <w:vMerge/>
          </w:tcPr>
          <w:p w:rsidR="00310404" w:rsidRPr="00BD412B" w:rsidRDefault="00310404" w:rsidP="00DE5D46">
            <w:pPr>
              <w:rPr>
                <w:sz w:val="20"/>
                <w:szCs w:val="20"/>
              </w:rPr>
            </w:pPr>
          </w:p>
        </w:tc>
        <w:tc>
          <w:tcPr>
            <w:tcW w:w="851" w:type="dxa"/>
            <w:vMerge/>
          </w:tcPr>
          <w:p w:rsidR="00310404" w:rsidRPr="00BD412B" w:rsidRDefault="00310404" w:rsidP="00DE5D46">
            <w:pPr>
              <w:rPr>
                <w:sz w:val="20"/>
                <w:szCs w:val="20"/>
              </w:rPr>
            </w:pPr>
          </w:p>
        </w:tc>
        <w:tc>
          <w:tcPr>
            <w:tcW w:w="850" w:type="dxa"/>
            <w:vMerge/>
          </w:tcPr>
          <w:p w:rsidR="00310404" w:rsidRPr="00BD412B" w:rsidRDefault="00310404" w:rsidP="00DE5D46">
            <w:pPr>
              <w:rPr>
                <w:sz w:val="20"/>
                <w:szCs w:val="20"/>
              </w:rPr>
            </w:pPr>
          </w:p>
        </w:tc>
        <w:tc>
          <w:tcPr>
            <w:tcW w:w="1134" w:type="dxa"/>
            <w:vMerge/>
          </w:tcPr>
          <w:p w:rsidR="00310404" w:rsidRPr="00BD412B" w:rsidRDefault="00310404" w:rsidP="00DE5D46">
            <w:pPr>
              <w:rPr>
                <w:sz w:val="20"/>
                <w:szCs w:val="20"/>
              </w:rPr>
            </w:pPr>
          </w:p>
        </w:tc>
        <w:tc>
          <w:tcPr>
            <w:tcW w:w="1134" w:type="dxa"/>
            <w:vMerge/>
          </w:tcPr>
          <w:p w:rsidR="00310404" w:rsidRPr="00BD412B" w:rsidRDefault="00310404" w:rsidP="00DE5D46">
            <w:pPr>
              <w:rPr>
                <w:sz w:val="20"/>
                <w:szCs w:val="20"/>
              </w:rPr>
            </w:pPr>
          </w:p>
        </w:tc>
        <w:tc>
          <w:tcPr>
            <w:tcW w:w="851" w:type="dxa"/>
          </w:tcPr>
          <w:p w:rsidR="00310404" w:rsidRPr="00BD412B" w:rsidRDefault="00310404" w:rsidP="00DE5D46">
            <w:pPr>
              <w:pStyle w:val="ConsPlusNormal"/>
              <w:rPr>
                <w:rFonts w:ascii="Times New Roman" w:hAnsi="Times New Roman" w:cs="Times New Roman"/>
                <w:sz w:val="20"/>
              </w:rPr>
            </w:pPr>
          </w:p>
        </w:tc>
        <w:tc>
          <w:tcPr>
            <w:tcW w:w="850" w:type="dxa"/>
          </w:tcPr>
          <w:p w:rsidR="00310404" w:rsidRPr="00BD412B" w:rsidRDefault="00310404" w:rsidP="00DE5D46">
            <w:pPr>
              <w:pStyle w:val="ConsPlusNormal"/>
              <w:rPr>
                <w:rFonts w:ascii="Times New Roman" w:hAnsi="Times New Roman" w:cs="Times New Roman"/>
                <w:sz w:val="20"/>
              </w:rPr>
            </w:pPr>
          </w:p>
        </w:tc>
        <w:tc>
          <w:tcPr>
            <w:tcW w:w="851" w:type="dxa"/>
          </w:tcPr>
          <w:p w:rsidR="00310404" w:rsidRPr="00BD412B" w:rsidRDefault="00310404" w:rsidP="00DE5D46">
            <w:pPr>
              <w:pStyle w:val="ConsPlusNormal"/>
              <w:rPr>
                <w:rFonts w:ascii="Times New Roman" w:hAnsi="Times New Roman" w:cs="Times New Roman"/>
                <w:sz w:val="20"/>
              </w:rPr>
            </w:pPr>
          </w:p>
        </w:tc>
        <w:tc>
          <w:tcPr>
            <w:tcW w:w="1276" w:type="dxa"/>
          </w:tcPr>
          <w:p w:rsidR="00310404" w:rsidRPr="00BD412B" w:rsidRDefault="00310404" w:rsidP="00DE5D46">
            <w:pPr>
              <w:pStyle w:val="ConsPlusNormal"/>
              <w:rPr>
                <w:rFonts w:ascii="Times New Roman" w:hAnsi="Times New Roman" w:cs="Times New Roman"/>
                <w:sz w:val="20"/>
              </w:rPr>
            </w:pPr>
          </w:p>
        </w:tc>
        <w:tc>
          <w:tcPr>
            <w:tcW w:w="1134" w:type="dxa"/>
          </w:tcPr>
          <w:p w:rsidR="00310404" w:rsidRPr="00BD412B" w:rsidRDefault="00310404" w:rsidP="00DE5D46">
            <w:pPr>
              <w:pStyle w:val="ConsPlusNormal"/>
              <w:rPr>
                <w:rFonts w:ascii="Times New Roman" w:hAnsi="Times New Roman" w:cs="Times New Roman"/>
                <w:sz w:val="20"/>
              </w:rPr>
            </w:pPr>
          </w:p>
        </w:tc>
        <w:tc>
          <w:tcPr>
            <w:tcW w:w="1134" w:type="dxa"/>
          </w:tcPr>
          <w:p w:rsidR="00310404" w:rsidRPr="00BD412B" w:rsidRDefault="00310404" w:rsidP="00DE5D46">
            <w:pPr>
              <w:pStyle w:val="ConsPlusNormal"/>
              <w:rPr>
                <w:rFonts w:ascii="Times New Roman" w:hAnsi="Times New Roman" w:cs="Times New Roman"/>
                <w:sz w:val="20"/>
              </w:rPr>
            </w:pPr>
          </w:p>
        </w:tc>
        <w:tc>
          <w:tcPr>
            <w:tcW w:w="850" w:type="dxa"/>
          </w:tcPr>
          <w:p w:rsidR="00310404" w:rsidRPr="00BD412B" w:rsidRDefault="00310404" w:rsidP="00DE5D46">
            <w:pPr>
              <w:pStyle w:val="ConsPlusNormal"/>
              <w:rPr>
                <w:rFonts w:ascii="Times New Roman" w:hAnsi="Times New Roman" w:cs="Times New Roman"/>
                <w:sz w:val="20"/>
              </w:rPr>
            </w:pPr>
          </w:p>
        </w:tc>
        <w:tc>
          <w:tcPr>
            <w:tcW w:w="851" w:type="dxa"/>
            <w:tcBorders>
              <w:right w:val="single" w:sz="4" w:space="0" w:color="auto"/>
            </w:tcBorders>
          </w:tcPr>
          <w:p w:rsidR="00310404" w:rsidRPr="00BD412B" w:rsidRDefault="00310404" w:rsidP="00DE5D46">
            <w:pPr>
              <w:pStyle w:val="ConsPlusNormal"/>
              <w:rPr>
                <w:rFonts w:ascii="Times New Roman" w:hAnsi="Times New Roman" w:cs="Times New Roman"/>
                <w:sz w:val="20"/>
              </w:rPr>
            </w:pPr>
          </w:p>
        </w:tc>
      </w:tr>
      <w:tr w:rsidR="00BD412B" w:rsidTr="00BD412B">
        <w:tc>
          <w:tcPr>
            <w:tcW w:w="1980" w:type="dxa"/>
            <w:tcBorders>
              <w:left w:val="single" w:sz="4" w:space="0" w:color="auto"/>
            </w:tcBorders>
          </w:tcPr>
          <w:p w:rsidR="00310404" w:rsidRPr="00BD412B" w:rsidRDefault="00310404" w:rsidP="00DE5D46">
            <w:pPr>
              <w:pStyle w:val="ConsPlusNormal"/>
              <w:rPr>
                <w:rFonts w:ascii="Times New Roman" w:hAnsi="Times New Roman" w:cs="Times New Roman"/>
                <w:sz w:val="20"/>
              </w:rPr>
            </w:pPr>
          </w:p>
        </w:tc>
        <w:tc>
          <w:tcPr>
            <w:tcW w:w="850" w:type="dxa"/>
          </w:tcPr>
          <w:p w:rsidR="00310404" w:rsidRPr="00BD412B" w:rsidRDefault="00310404" w:rsidP="00DE5D46">
            <w:pPr>
              <w:pStyle w:val="ConsPlusNormal"/>
              <w:rPr>
                <w:rFonts w:ascii="Times New Roman" w:hAnsi="Times New Roman" w:cs="Times New Roman"/>
                <w:sz w:val="20"/>
              </w:rPr>
            </w:pPr>
          </w:p>
        </w:tc>
        <w:tc>
          <w:tcPr>
            <w:tcW w:w="851" w:type="dxa"/>
          </w:tcPr>
          <w:p w:rsidR="00310404" w:rsidRPr="00BD412B" w:rsidRDefault="00310404" w:rsidP="00DE5D46">
            <w:pPr>
              <w:pStyle w:val="ConsPlusNormal"/>
              <w:rPr>
                <w:rFonts w:ascii="Times New Roman" w:hAnsi="Times New Roman" w:cs="Times New Roman"/>
                <w:sz w:val="20"/>
              </w:rPr>
            </w:pPr>
          </w:p>
        </w:tc>
        <w:tc>
          <w:tcPr>
            <w:tcW w:w="850" w:type="dxa"/>
          </w:tcPr>
          <w:p w:rsidR="00310404" w:rsidRPr="00BD412B" w:rsidRDefault="00310404" w:rsidP="00DE5D46">
            <w:pPr>
              <w:pStyle w:val="ConsPlusNormal"/>
              <w:rPr>
                <w:rFonts w:ascii="Times New Roman" w:hAnsi="Times New Roman" w:cs="Times New Roman"/>
                <w:sz w:val="20"/>
              </w:rPr>
            </w:pPr>
          </w:p>
        </w:tc>
        <w:tc>
          <w:tcPr>
            <w:tcW w:w="1134" w:type="dxa"/>
          </w:tcPr>
          <w:p w:rsidR="00310404" w:rsidRPr="00BD412B" w:rsidRDefault="00310404" w:rsidP="00DE5D46">
            <w:pPr>
              <w:pStyle w:val="ConsPlusNormal"/>
              <w:rPr>
                <w:rFonts w:ascii="Times New Roman" w:hAnsi="Times New Roman" w:cs="Times New Roman"/>
                <w:sz w:val="20"/>
              </w:rPr>
            </w:pPr>
          </w:p>
        </w:tc>
        <w:tc>
          <w:tcPr>
            <w:tcW w:w="1134" w:type="dxa"/>
          </w:tcPr>
          <w:p w:rsidR="00310404" w:rsidRPr="00BD412B" w:rsidRDefault="00310404" w:rsidP="00DE5D46">
            <w:pPr>
              <w:pStyle w:val="ConsPlusNormal"/>
              <w:rPr>
                <w:rFonts w:ascii="Times New Roman" w:hAnsi="Times New Roman" w:cs="Times New Roman"/>
                <w:sz w:val="20"/>
              </w:rPr>
            </w:pPr>
          </w:p>
        </w:tc>
        <w:tc>
          <w:tcPr>
            <w:tcW w:w="851" w:type="dxa"/>
          </w:tcPr>
          <w:p w:rsidR="00310404" w:rsidRPr="00BD412B" w:rsidRDefault="00310404" w:rsidP="00DE5D46">
            <w:pPr>
              <w:pStyle w:val="ConsPlusNormal"/>
              <w:rPr>
                <w:rFonts w:ascii="Times New Roman" w:hAnsi="Times New Roman" w:cs="Times New Roman"/>
                <w:sz w:val="20"/>
              </w:rPr>
            </w:pPr>
          </w:p>
        </w:tc>
        <w:tc>
          <w:tcPr>
            <w:tcW w:w="850" w:type="dxa"/>
          </w:tcPr>
          <w:p w:rsidR="00310404" w:rsidRPr="00BD412B" w:rsidRDefault="00310404" w:rsidP="00DE5D46">
            <w:pPr>
              <w:pStyle w:val="ConsPlusNormal"/>
              <w:rPr>
                <w:rFonts w:ascii="Times New Roman" w:hAnsi="Times New Roman" w:cs="Times New Roman"/>
                <w:sz w:val="20"/>
              </w:rPr>
            </w:pPr>
          </w:p>
        </w:tc>
        <w:tc>
          <w:tcPr>
            <w:tcW w:w="851" w:type="dxa"/>
          </w:tcPr>
          <w:p w:rsidR="00310404" w:rsidRPr="00BD412B" w:rsidRDefault="00310404" w:rsidP="00DE5D46">
            <w:pPr>
              <w:pStyle w:val="ConsPlusNormal"/>
              <w:rPr>
                <w:rFonts w:ascii="Times New Roman" w:hAnsi="Times New Roman" w:cs="Times New Roman"/>
                <w:sz w:val="20"/>
              </w:rPr>
            </w:pPr>
          </w:p>
        </w:tc>
        <w:tc>
          <w:tcPr>
            <w:tcW w:w="1276" w:type="dxa"/>
          </w:tcPr>
          <w:p w:rsidR="00310404" w:rsidRPr="00BD412B" w:rsidRDefault="00310404" w:rsidP="00DE5D46">
            <w:pPr>
              <w:pStyle w:val="ConsPlusNormal"/>
              <w:rPr>
                <w:rFonts w:ascii="Times New Roman" w:hAnsi="Times New Roman" w:cs="Times New Roman"/>
                <w:sz w:val="20"/>
              </w:rPr>
            </w:pPr>
          </w:p>
        </w:tc>
        <w:tc>
          <w:tcPr>
            <w:tcW w:w="1134" w:type="dxa"/>
          </w:tcPr>
          <w:p w:rsidR="00310404" w:rsidRPr="00BD412B" w:rsidRDefault="00310404" w:rsidP="00DE5D46">
            <w:pPr>
              <w:pStyle w:val="ConsPlusNormal"/>
              <w:rPr>
                <w:rFonts w:ascii="Times New Roman" w:hAnsi="Times New Roman" w:cs="Times New Roman"/>
                <w:sz w:val="20"/>
              </w:rPr>
            </w:pPr>
          </w:p>
        </w:tc>
        <w:tc>
          <w:tcPr>
            <w:tcW w:w="1134" w:type="dxa"/>
          </w:tcPr>
          <w:p w:rsidR="00310404" w:rsidRPr="00BD412B" w:rsidRDefault="00310404" w:rsidP="00DE5D46">
            <w:pPr>
              <w:pStyle w:val="ConsPlusNormal"/>
              <w:rPr>
                <w:rFonts w:ascii="Times New Roman" w:hAnsi="Times New Roman" w:cs="Times New Roman"/>
                <w:sz w:val="20"/>
              </w:rPr>
            </w:pPr>
          </w:p>
        </w:tc>
        <w:tc>
          <w:tcPr>
            <w:tcW w:w="850" w:type="dxa"/>
          </w:tcPr>
          <w:p w:rsidR="00310404" w:rsidRPr="00BD412B" w:rsidRDefault="00310404" w:rsidP="00DE5D46">
            <w:pPr>
              <w:pStyle w:val="ConsPlusNormal"/>
              <w:rPr>
                <w:rFonts w:ascii="Times New Roman" w:hAnsi="Times New Roman" w:cs="Times New Roman"/>
                <w:sz w:val="20"/>
              </w:rPr>
            </w:pPr>
          </w:p>
        </w:tc>
        <w:tc>
          <w:tcPr>
            <w:tcW w:w="851" w:type="dxa"/>
            <w:tcBorders>
              <w:right w:val="single" w:sz="4" w:space="0" w:color="auto"/>
            </w:tcBorders>
          </w:tcPr>
          <w:p w:rsidR="00310404" w:rsidRPr="00BD412B" w:rsidRDefault="00310404" w:rsidP="00DE5D46">
            <w:pPr>
              <w:pStyle w:val="ConsPlusNormal"/>
              <w:rPr>
                <w:rFonts w:ascii="Times New Roman" w:hAnsi="Times New Roman" w:cs="Times New Roman"/>
                <w:sz w:val="20"/>
              </w:rPr>
            </w:pPr>
          </w:p>
        </w:tc>
      </w:tr>
    </w:tbl>
    <w:p w:rsidR="00337D6C" w:rsidRDefault="00337D6C">
      <w:pPr>
        <w:pStyle w:val="ConsPlusNonformat"/>
        <w:jc w:val="both"/>
        <w:rPr>
          <w:rFonts w:ascii="Times New Roman" w:hAnsi="Times New Roman" w:cs="Times New Roman"/>
        </w:rPr>
      </w:pPr>
    </w:p>
    <w:p w:rsidR="00BD412B" w:rsidRDefault="00BD412B">
      <w:pPr>
        <w:pStyle w:val="ConsPlusNonformat"/>
        <w:jc w:val="both"/>
        <w:rPr>
          <w:rFonts w:ascii="Times New Roman" w:hAnsi="Times New Roman" w:cs="Times New Roman"/>
        </w:rPr>
      </w:pPr>
    </w:p>
    <w:p w:rsidR="00BD412B" w:rsidRPr="007323AE" w:rsidRDefault="00BD412B">
      <w:pPr>
        <w:pStyle w:val="ConsPlusNonformat"/>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bookmarkStart w:id="14" w:name="P516"/>
      <w:bookmarkEnd w:id="14"/>
      <w:r w:rsidRPr="007323AE">
        <w:rPr>
          <w:rFonts w:ascii="Times New Roman" w:hAnsi="Times New Roman" w:cs="Times New Roman"/>
        </w:rPr>
        <w:lastRenderedPageBreak/>
        <w:t xml:space="preserve">    3.2. Показатели, характеризующие объем работы:</w:t>
      </w:r>
    </w:p>
    <w:p w:rsidR="00337D6C" w:rsidRPr="007323AE" w:rsidRDefault="00337D6C">
      <w:pPr>
        <w:pStyle w:val="ConsPlusNormal"/>
        <w:jc w:val="both"/>
        <w:rPr>
          <w:rFonts w:ascii="Times New Roman" w:hAnsi="Times New Roman" w:cs="Times New Roman"/>
        </w:rPr>
      </w:pPr>
    </w:p>
    <w:tbl>
      <w:tblPr>
        <w:tblW w:w="14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50"/>
        <w:gridCol w:w="850"/>
        <w:gridCol w:w="850"/>
        <w:gridCol w:w="850"/>
        <w:gridCol w:w="850"/>
        <w:gridCol w:w="850"/>
        <w:gridCol w:w="850"/>
        <w:gridCol w:w="850"/>
        <w:gridCol w:w="709"/>
        <w:gridCol w:w="794"/>
        <w:gridCol w:w="821"/>
        <w:gridCol w:w="882"/>
        <w:gridCol w:w="737"/>
        <w:gridCol w:w="851"/>
        <w:gridCol w:w="852"/>
        <w:gridCol w:w="633"/>
        <w:gridCol w:w="741"/>
      </w:tblGrid>
      <w:tr w:rsidR="0043717D" w:rsidRPr="0043717D" w:rsidTr="0043717D">
        <w:tc>
          <w:tcPr>
            <w:tcW w:w="794"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 xml:space="preserve">Уникальный номер реестровой записи </w:t>
            </w:r>
            <w:hyperlink w:anchor="P915" w:history="1">
              <w:r w:rsidRPr="0043717D">
                <w:rPr>
                  <w:color w:val="0000FF"/>
                  <w:sz w:val="20"/>
                  <w:szCs w:val="20"/>
                </w:rPr>
                <w:t>&lt;5&gt;</w:t>
              </w:r>
            </w:hyperlink>
          </w:p>
        </w:tc>
        <w:tc>
          <w:tcPr>
            <w:tcW w:w="2550" w:type="dxa"/>
            <w:gridSpan w:val="3"/>
          </w:tcPr>
          <w:p w:rsidR="0043717D" w:rsidRPr="0043717D" w:rsidRDefault="0043717D" w:rsidP="0043717D">
            <w:pPr>
              <w:widowControl w:val="0"/>
              <w:autoSpaceDE w:val="0"/>
              <w:autoSpaceDN w:val="0"/>
              <w:jc w:val="center"/>
              <w:rPr>
                <w:sz w:val="20"/>
                <w:szCs w:val="20"/>
              </w:rPr>
            </w:pPr>
            <w:r w:rsidRPr="0043717D">
              <w:rPr>
                <w:sz w:val="20"/>
                <w:szCs w:val="20"/>
              </w:rPr>
              <w:t>Показатель, характеризующий содержание работы</w:t>
            </w:r>
          </w:p>
        </w:tc>
        <w:tc>
          <w:tcPr>
            <w:tcW w:w="1700" w:type="dxa"/>
            <w:gridSpan w:val="2"/>
          </w:tcPr>
          <w:p w:rsidR="0043717D" w:rsidRPr="0043717D" w:rsidRDefault="0043717D" w:rsidP="0043717D">
            <w:pPr>
              <w:widowControl w:val="0"/>
              <w:autoSpaceDE w:val="0"/>
              <w:autoSpaceDN w:val="0"/>
              <w:jc w:val="center"/>
              <w:rPr>
                <w:sz w:val="20"/>
                <w:szCs w:val="20"/>
              </w:rPr>
            </w:pPr>
            <w:r w:rsidRPr="0043717D">
              <w:rPr>
                <w:sz w:val="20"/>
                <w:szCs w:val="20"/>
              </w:rPr>
              <w:t>Показатель, характеризующий условия (формы) выполнения работы</w:t>
            </w:r>
          </w:p>
        </w:tc>
        <w:tc>
          <w:tcPr>
            <w:tcW w:w="3259" w:type="dxa"/>
            <w:gridSpan w:val="4"/>
          </w:tcPr>
          <w:p w:rsidR="0043717D" w:rsidRPr="0043717D" w:rsidRDefault="0043717D" w:rsidP="0043717D">
            <w:pPr>
              <w:widowControl w:val="0"/>
              <w:autoSpaceDE w:val="0"/>
              <w:autoSpaceDN w:val="0"/>
              <w:jc w:val="center"/>
              <w:rPr>
                <w:sz w:val="20"/>
                <w:szCs w:val="20"/>
              </w:rPr>
            </w:pPr>
            <w:r w:rsidRPr="0043717D">
              <w:rPr>
                <w:sz w:val="20"/>
                <w:szCs w:val="20"/>
              </w:rPr>
              <w:t>Показатель объема работы</w:t>
            </w:r>
          </w:p>
        </w:tc>
        <w:tc>
          <w:tcPr>
            <w:tcW w:w="2497" w:type="dxa"/>
            <w:gridSpan w:val="3"/>
          </w:tcPr>
          <w:p w:rsidR="0043717D" w:rsidRPr="0043717D" w:rsidRDefault="0043717D" w:rsidP="0043717D">
            <w:pPr>
              <w:widowControl w:val="0"/>
              <w:autoSpaceDE w:val="0"/>
              <w:autoSpaceDN w:val="0"/>
              <w:jc w:val="center"/>
              <w:rPr>
                <w:sz w:val="20"/>
                <w:szCs w:val="20"/>
              </w:rPr>
            </w:pPr>
            <w:r w:rsidRPr="0043717D">
              <w:rPr>
                <w:sz w:val="20"/>
                <w:szCs w:val="20"/>
              </w:rPr>
              <w:t>Значение показателя объема работы</w:t>
            </w:r>
          </w:p>
        </w:tc>
        <w:tc>
          <w:tcPr>
            <w:tcW w:w="2440" w:type="dxa"/>
            <w:gridSpan w:val="3"/>
          </w:tcPr>
          <w:p w:rsidR="0043717D" w:rsidRPr="0043717D" w:rsidRDefault="0043717D" w:rsidP="0043717D">
            <w:pPr>
              <w:widowControl w:val="0"/>
              <w:autoSpaceDE w:val="0"/>
              <w:autoSpaceDN w:val="0"/>
              <w:jc w:val="center"/>
              <w:rPr>
                <w:sz w:val="20"/>
                <w:szCs w:val="20"/>
              </w:rPr>
            </w:pPr>
            <w:r w:rsidRPr="0043717D">
              <w:rPr>
                <w:sz w:val="20"/>
                <w:szCs w:val="20"/>
              </w:rPr>
              <w:t>Размер</w:t>
            </w:r>
          </w:p>
          <w:p w:rsidR="0043717D" w:rsidRPr="0043717D" w:rsidRDefault="0043717D" w:rsidP="0043717D">
            <w:pPr>
              <w:widowControl w:val="0"/>
              <w:autoSpaceDE w:val="0"/>
              <w:autoSpaceDN w:val="0"/>
              <w:jc w:val="center"/>
              <w:rPr>
                <w:sz w:val="20"/>
                <w:szCs w:val="20"/>
              </w:rPr>
            </w:pPr>
            <w:r w:rsidRPr="0043717D">
              <w:rPr>
                <w:sz w:val="20"/>
                <w:szCs w:val="20"/>
              </w:rPr>
              <w:t xml:space="preserve">платы (цена, тариф) </w:t>
            </w:r>
            <w:hyperlink w:anchor="P918" w:history="1">
              <w:r w:rsidRPr="0043717D">
                <w:rPr>
                  <w:color w:val="0000FF"/>
                  <w:sz w:val="20"/>
                  <w:szCs w:val="20"/>
                </w:rPr>
                <w:t>&lt;8&gt;</w:t>
              </w:r>
            </w:hyperlink>
          </w:p>
        </w:tc>
        <w:tc>
          <w:tcPr>
            <w:tcW w:w="1374" w:type="dxa"/>
            <w:gridSpan w:val="2"/>
          </w:tcPr>
          <w:p w:rsidR="0043717D" w:rsidRPr="0043717D" w:rsidRDefault="0043717D" w:rsidP="0043717D">
            <w:pPr>
              <w:widowControl w:val="0"/>
              <w:autoSpaceDE w:val="0"/>
              <w:autoSpaceDN w:val="0"/>
              <w:jc w:val="center"/>
              <w:rPr>
                <w:sz w:val="20"/>
                <w:szCs w:val="20"/>
              </w:rPr>
            </w:pPr>
            <w:r w:rsidRPr="0043717D">
              <w:rPr>
                <w:sz w:val="20"/>
                <w:szCs w:val="20"/>
              </w:rPr>
              <w:t xml:space="preserve">Допустимые (возможные) отклонения от установленных показателей объема работы </w:t>
            </w:r>
            <w:hyperlink w:anchor="P917" w:history="1">
              <w:r w:rsidRPr="0043717D">
                <w:rPr>
                  <w:color w:val="0000FF"/>
                  <w:sz w:val="20"/>
                  <w:szCs w:val="20"/>
                </w:rPr>
                <w:t>&lt;7&gt;</w:t>
              </w:r>
            </w:hyperlink>
          </w:p>
        </w:tc>
      </w:tr>
      <w:tr w:rsidR="0043717D" w:rsidRPr="0043717D" w:rsidTr="0043717D">
        <w:tc>
          <w:tcPr>
            <w:tcW w:w="794" w:type="dxa"/>
            <w:vMerge/>
          </w:tcPr>
          <w:p w:rsidR="0043717D" w:rsidRPr="0043717D" w:rsidRDefault="0043717D" w:rsidP="0043717D">
            <w:pPr>
              <w:spacing w:after="160" w:line="259" w:lineRule="auto"/>
              <w:rPr>
                <w:rFonts w:eastAsiaTheme="minorHAnsi"/>
                <w:sz w:val="20"/>
                <w:szCs w:val="20"/>
                <w:lang w:eastAsia="en-US"/>
              </w:rPr>
            </w:pPr>
          </w:p>
        </w:tc>
        <w:tc>
          <w:tcPr>
            <w:tcW w:w="850"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 xml:space="preserve">наименование показателя </w:t>
            </w:r>
            <w:hyperlink w:anchor="P915" w:history="1">
              <w:r w:rsidRPr="0043717D">
                <w:rPr>
                  <w:color w:val="0000FF"/>
                  <w:sz w:val="20"/>
                  <w:szCs w:val="20"/>
                </w:rPr>
                <w:t>&lt;5&gt;</w:t>
              </w:r>
            </w:hyperlink>
          </w:p>
        </w:tc>
        <w:tc>
          <w:tcPr>
            <w:tcW w:w="850"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 xml:space="preserve">наименование показателя </w:t>
            </w:r>
            <w:hyperlink w:anchor="P915" w:history="1">
              <w:r w:rsidRPr="0043717D">
                <w:rPr>
                  <w:color w:val="0000FF"/>
                  <w:sz w:val="20"/>
                  <w:szCs w:val="20"/>
                </w:rPr>
                <w:t>&lt;5&gt;</w:t>
              </w:r>
            </w:hyperlink>
          </w:p>
        </w:tc>
        <w:tc>
          <w:tcPr>
            <w:tcW w:w="850"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 xml:space="preserve">наименование показателя </w:t>
            </w:r>
            <w:hyperlink w:anchor="P915" w:history="1">
              <w:r w:rsidRPr="0043717D">
                <w:rPr>
                  <w:color w:val="0000FF"/>
                  <w:sz w:val="20"/>
                  <w:szCs w:val="20"/>
                </w:rPr>
                <w:t>&lt;5&gt;</w:t>
              </w:r>
            </w:hyperlink>
          </w:p>
        </w:tc>
        <w:tc>
          <w:tcPr>
            <w:tcW w:w="850"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 xml:space="preserve">наименование показателя </w:t>
            </w:r>
            <w:hyperlink w:anchor="P915" w:history="1">
              <w:r w:rsidRPr="0043717D">
                <w:rPr>
                  <w:color w:val="0000FF"/>
                  <w:sz w:val="20"/>
                  <w:szCs w:val="20"/>
                </w:rPr>
                <w:t>&lt;5&gt;</w:t>
              </w:r>
            </w:hyperlink>
          </w:p>
        </w:tc>
        <w:tc>
          <w:tcPr>
            <w:tcW w:w="850"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 xml:space="preserve">наименование показателя </w:t>
            </w:r>
            <w:hyperlink w:anchor="P915" w:history="1">
              <w:r w:rsidRPr="0043717D">
                <w:rPr>
                  <w:color w:val="0000FF"/>
                  <w:sz w:val="20"/>
                  <w:szCs w:val="20"/>
                </w:rPr>
                <w:t>&lt;5&gt;</w:t>
              </w:r>
            </w:hyperlink>
          </w:p>
        </w:tc>
        <w:tc>
          <w:tcPr>
            <w:tcW w:w="850"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 xml:space="preserve">наименование показателя </w:t>
            </w:r>
            <w:hyperlink w:anchor="P915" w:history="1">
              <w:r w:rsidRPr="0043717D">
                <w:rPr>
                  <w:color w:val="0000FF"/>
                  <w:sz w:val="20"/>
                  <w:szCs w:val="20"/>
                </w:rPr>
                <w:t>&lt;5&gt;</w:t>
              </w:r>
            </w:hyperlink>
          </w:p>
        </w:tc>
        <w:tc>
          <w:tcPr>
            <w:tcW w:w="1700" w:type="dxa"/>
            <w:gridSpan w:val="2"/>
          </w:tcPr>
          <w:p w:rsidR="0043717D" w:rsidRPr="0043717D" w:rsidRDefault="0043717D" w:rsidP="0043717D">
            <w:pPr>
              <w:widowControl w:val="0"/>
              <w:autoSpaceDE w:val="0"/>
              <w:autoSpaceDN w:val="0"/>
              <w:jc w:val="center"/>
              <w:rPr>
                <w:sz w:val="20"/>
                <w:szCs w:val="20"/>
              </w:rPr>
            </w:pPr>
            <w:r w:rsidRPr="0043717D">
              <w:rPr>
                <w:sz w:val="20"/>
                <w:szCs w:val="20"/>
              </w:rPr>
              <w:t>единица измерения</w:t>
            </w:r>
          </w:p>
        </w:tc>
        <w:tc>
          <w:tcPr>
            <w:tcW w:w="709"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описание работы</w:t>
            </w:r>
          </w:p>
        </w:tc>
        <w:tc>
          <w:tcPr>
            <w:tcW w:w="794"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20__ год</w:t>
            </w:r>
          </w:p>
          <w:p w:rsidR="0043717D" w:rsidRPr="0043717D" w:rsidRDefault="0043717D" w:rsidP="0043717D">
            <w:pPr>
              <w:widowControl w:val="0"/>
              <w:autoSpaceDE w:val="0"/>
              <w:autoSpaceDN w:val="0"/>
              <w:jc w:val="center"/>
              <w:rPr>
                <w:sz w:val="20"/>
                <w:szCs w:val="20"/>
              </w:rPr>
            </w:pPr>
            <w:r w:rsidRPr="0043717D">
              <w:rPr>
                <w:sz w:val="20"/>
                <w:szCs w:val="20"/>
              </w:rPr>
              <w:t>(очередной финансовый год)</w:t>
            </w:r>
          </w:p>
        </w:tc>
        <w:tc>
          <w:tcPr>
            <w:tcW w:w="821"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20__ год</w:t>
            </w:r>
          </w:p>
          <w:p w:rsidR="0043717D" w:rsidRPr="0043717D" w:rsidRDefault="0043717D" w:rsidP="0043717D">
            <w:pPr>
              <w:widowControl w:val="0"/>
              <w:autoSpaceDE w:val="0"/>
              <w:autoSpaceDN w:val="0"/>
              <w:jc w:val="center"/>
              <w:rPr>
                <w:sz w:val="20"/>
                <w:szCs w:val="20"/>
              </w:rPr>
            </w:pPr>
            <w:r w:rsidRPr="0043717D">
              <w:rPr>
                <w:sz w:val="20"/>
                <w:szCs w:val="20"/>
              </w:rPr>
              <w:t>(1-й год планового периода)</w:t>
            </w:r>
          </w:p>
        </w:tc>
        <w:tc>
          <w:tcPr>
            <w:tcW w:w="882"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20__ год</w:t>
            </w:r>
          </w:p>
          <w:p w:rsidR="0043717D" w:rsidRPr="0043717D" w:rsidRDefault="0043717D" w:rsidP="0043717D">
            <w:pPr>
              <w:widowControl w:val="0"/>
              <w:autoSpaceDE w:val="0"/>
              <w:autoSpaceDN w:val="0"/>
              <w:jc w:val="center"/>
              <w:rPr>
                <w:sz w:val="20"/>
                <w:szCs w:val="20"/>
              </w:rPr>
            </w:pPr>
            <w:r w:rsidRPr="0043717D">
              <w:rPr>
                <w:sz w:val="20"/>
                <w:szCs w:val="20"/>
              </w:rPr>
              <w:t>(2-й год планового периода)</w:t>
            </w:r>
          </w:p>
        </w:tc>
        <w:tc>
          <w:tcPr>
            <w:tcW w:w="737"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20__ год</w:t>
            </w:r>
          </w:p>
          <w:p w:rsidR="0043717D" w:rsidRPr="0043717D" w:rsidRDefault="0043717D" w:rsidP="0043717D">
            <w:pPr>
              <w:widowControl w:val="0"/>
              <w:autoSpaceDE w:val="0"/>
              <w:autoSpaceDN w:val="0"/>
              <w:jc w:val="center"/>
              <w:rPr>
                <w:sz w:val="20"/>
                <w:szCs w:val="20"/>
              </w:rPr>
            </w:pPr>
            <w:r w:rsidRPr="0043717D">
              <w:rPr>
                <w:sz w:val="20"/>
                <w:szCs w:val="20"/>
              </w:rPr>
              <w:t>(очередной финансовый год)</w:t>
            </w:r>
          </w:p>
        </w:tc>
        <w:tc>
          <w:tcPr>
            <w:tcW w:w="851"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20__ год</w:t>
            </w:r>
          </w:p>
          <w:p w:rsidR="0043717D" w:rsidRPr="0043717D" w:rsidRDefault="0043717D" w:rsidP="0043717D">
            <w:pPr>
              <w:widowControl w:val="0"/>
              <w:autoSpaceDE w:val="0"/>
              <w:autoSpaceDN w:val="0"/>
              <w:jc w:val="center"/>
              <w:rPr>
                <w:sz w:val="20"/>
                <w:szCs w:val="20"/>
              </w:rPr>
            </w:pPr>
            <w:r w:rsidRPr="0043717D">
              <w:rPr>
                <w:sz w:val="20"/>
                <w:szCs w:val="20"/>
              </w:rPr>
              <w:t>(1-й год планового периода)</w:t>
            </w:r>
          </w:p>
        </w:tc>
        <w:tc>
          <w:tcPr>
            <w:tcW w:w="852"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20__ год</w:t>
            </w:r>
          </w:p>
          <w:p w:rsidR="0043717D" w:rsidRPr="0043717D" w:rsidRDefault="0043717D" w:rsidP="0043717D">
            <w:pPr>
              <w:widowControl w:val="0"/>
              <w:autoSpaceDE w:val="0"/>
              <w:autoSpaceDN w:val="0"/>
              <w:jc w:val="center"/>
              <w:rPr>
                <w:sz w:val="20"/>
                <w:szCs w:val="20"/>
              </w:rPr>
            </w:pPr>
            <w:r w:rsidRPr="0043717D">
              <w:rPr>
                <w:sz w:val="20"/>
                <w:szCs w:val="20"/>
              </w:rPr>
              <w:t>(2-й год планового периода)</w:t>
            </w:r>
          </w:p>
        </w:tc>
        <w:tc>
          <w:tcPr>
            <w:tcW w:w="633"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в процентах</w:t>
            </w:r>
          </w:p>
        </w:tc>
        <w:tc>
          <w:tcPr>
            <w:tcW w:w="741"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в абсолютных величинах</w:t>
            </w:r>
          </w:p>
        </w:tc>
      </w:tr>
      <w:tr w:rsidR="0043717D" w:rsidRPr="0043717D" w:rsidTr="0043717D">
        <w:tc>
          <w:tcPr>
            <w:tcW w:w="794" w:type="dxa"/>
            <w:vMerge/>
          </w:tcPr>
          <w:p w:rsidR="0043717D" w:rsidRPr="0043717D" w:rsidRDefault="0043717D" w:rsidP="0043717D">
            <w:pPr>
              <w:spacing w:after="160" w:line="259" w:lineRule="auto"/>
              <w:rPr>
                <w:rFonts w:eastAsiaTheme="minorHAnsi"/>
                <w:sz w:val="20"/>
                <w:szCs w:val="20"/>
                <w:lang w:eastAsia="en-US"/>
              </w:rPr>
            </w:pPr>
          </w:p>
        </w:tc>
        <w:tc>
          <w:tcPr>
            <w:tcW w:w="850" w:type="dxa"/>
            <w:vMerge/>
          </w:tcPr>
          <w:p w:rsidR="0043717D" w:rsidRPr="0043717D" w:rsidRDefault="0043717D" w:rsidP="0043717D">
            <w:pPr>
              <w:spacing w:after="160" w:line="259" w:lineRule="auto"/>
              <w:rPr>
                <w:rFonts w:eastAsiaTheme="minorHAnsi"/>
                <w:sz w:val="20"/>
                <w:szCs w:val="20"/>
                <w:lang w:eastAsia="en-US"/>
              </w:rPr>
            </w:pPr>
          </w:p>
        </w:tc>
        <w:tc>
          <w:tcPr>
            <w:tcW w:w="850" w:type="dxa"/>
            <w:vMerge/>
          </w:tcPr>
          <w:p w:rsidR="0043717D" w:rsidRPr="0043717D" w:rsidRDefault="0043717D" w:rsidP="0043717D">
            <w:pPr>
              <w:spacing w:after="160" w:line="259" w:lineRule="auto"/>
              <w:rPr>
                <w:rFonts w:eastAsiaTheme="minorHAnsi"/>
                <w:sz w:val="20"/>
                <w:szCs w:val="20"/>
                <w:lang w:eastAsia="en-US"/>
              </w:rPr>
            </w:pPr>
          </w:p>
        </w:tc>
        <w:tc>
          <w:tcPr>
            <w:tcW w:w="850" w:type="dxa"/>
            <w:vMerge/>
          </w:tcPr>
          <w:p w:rsidR="0043717D" w:rsidRPr="0043717D" w:rsidRDefault="0043717D" w:rsidP="0043717D">
            <w:pPr>
              <w:spacing w:after="160" w:line="259" w:lineRule="auto"/>
              <w:rPr>
                <w:rFonts w:eastAsiaTheme="minorHAnsi"/>
                <w:sz w:val="20"/>
                <w:szCs w:val="20"/>
                <w:lang w:eastAsia="en-US"/>
              </w:rPr>
            </w:pPr>
          </w:p>
        </w:tc>
        <w:tc>
          <w:tcPr>
            <w:tcW w:w="850" w:type="dxa"/>
            <w:vMerge/>
          </w:tcPr>
          <w:p w:rsidR="0043717D" w:rsidRPr="0043717D" w:rsidRDefault="0043717D" w:rsidP="0043717D">
            <w:pPr>
              <w:spacing w:after="160" w:line="259" w:lineRule="auto"/>
              <w:rPr>
                <w:rFonts w:eastAsiaTheme="minorHAnsi"/>
                <w:sz w:val="20"/>
                <w:szCs w:val="20"/>
                <w:lang w:eastAsia="en-US"/>
              </w:rPr>
            </w:pPr>
          </w:p>
        </w:tc>
        <w:tc>
          <w:tcPr>
            <w:tcW w:w="850" w:type="dxa"/>
            <w:vMerge/>
          </w:tcPr>
          <w:p w:rsidR="0043717D" w:rsidRPr="0043717D" w:rsidRDefault="0043717D" w:rsidP="0043717D">
            <w:pPr>
              <w:spacing w:after="160" w:line="259" w:lineRule="auto"/>
              <w:rPr>
                <w:rFonts w:eastAsiaTheme="minorHAnsi"/>
                <w:sz w:val="20"/>
                <w:szCs w:val="20"/>
                <w:lang w:eastAsia="en-US"/>
              </w:rPr>
            </w:pPr>
          </w:p>
        </w:tc>
        <w:tc>
          <w:tcPr>
            <w:tcW w:w="850" w:type="dxa"/>
            <w:vMerge/>
          </w:tcPr>
          <w:p w:rsidR="0043717D" w:rsidRPr="0043717D" w:rsidRDefault="0043717D" w:rsidP="0043717D">
            <w:pPr>
              <w:spacing w:after="160" w:line="259" w:lineRule="auto"/>
              <w:rPr>
                <w:rFonts w:eastAsiaTheme="minorHAnsi"/>
                <w:sz w:val="20"/>
                <w:szCs w:val="20"/>
                <w:lang w:eastAsia="en-US"/>
              </w:rPr>
            </w:pPr>
          </w:p>
        </w:tc>
        <w:tc>
          <w:tcPr>
            <w:tcW w:w="850" w:type="dxa"/>
          </w:tcPr>
          <w:p w:rsidR="0043717D" w:rsidRPr="0043717D" w:rsidRDefault="0043717D" w:rsidP="0043717D">
            <w:pPr>
              <w:widowControl w:val="0"/>
              <w:autoSpaceDE w:val="0"/>
              <w:autoSpaceDN w:val="0"/>
              <w:jc w:val="center"/>
              <w:rPr>
                <w:sz w:val="20"/>
                <w:szCs w:val="20"/>
              </w:rPr>
            </w:pPr>
            <w:r w:rsidRPr="0043717D">
              <w:rPr>
                <w:sz w:val="20"/>
                <w:szCs w:val="20"/>
              </w:rPr>
              <w:t xml:space="preserve">наименование </w:t>
            </w:r>
            <w:hyperlink w:anchor="P915" w:history="1">
              <w:r w:rsidRPr="0043717D">
                <w:rPr>
                  <w:color w:val="0000FF"/>
                  <w:sz w:val="20"/>
                  <w:szCs w:val="20"/>
                </w:rPr>
                <w:t>&lt;5&gt;</w:t>
              </w:r>
            </w:hyperlink>
          </w:p>
        </w:tc>
        <w:tc>
          <w:tcPr>
            <w:tcW w:w="850" w:type="dxa"/>
          </w:tcPr>
          <w:p w:rsidR="0043717D" w:rsidRPr="0043717D" w:rsidRDefault="0043717D" w:rsidP="0043717D">
            <w:pPr>
              <w:widowControl w:val="0"/>
              <w:autoSpaceDE w:val="0"/>
              <w:autoSpaceDN w:val="0"/>
              <w:jc w:val="center"/>
              <w:rPr>
                <w:sz w:val="20"/>
                <w:szCs w:val="20"/>
              </w:rPr>
            </w:pPr>
            <w:r w:rsidRPr="0043717D">
              <w:rPr>
                <w:sz w:val="20"/>
                <w:szCs w:val="20"/>
              </w:rPr>
              <w:t xml:space="preserve">код по </w:t>
            </w:r>
            <w:hyperlink r:id="rId20" w:history="1">
              <w:r w:rsidRPr="0043717D">
                <w:rPr>
                  <w:color w:val="0000FF"/>
                  <w:sz w:val="20"/>
                  <w:szCs w:val="20"/>
                </w:rPr>
                <w:t>ОКЕИ</w:t>
              </w:r>
            </w:hyperlink>
            <w:r w:rsidRPr="0043717D">
              <w:rPr>
                <w:sz w:val="20"/>
                <w:szCs w:val="20"/>
              </w:rPr>
              <w:t xml:space="preserve"> </w:t>
            </w:r>
            <w:hyperlink w:anchor="P916" w:history="1">
              <w:r w:rsidRPr="0043717D">
                <w:rPr>
                  <w:color w:val="0000FF"/>
                  <w:sz w:val="20"/>
                  <w:szCs w:val="20"/>
                </w:rPr>
                <w:t>&lt;6&gt;</w:t>
              </w:r>
            </w:hyperlink>
          </w:p>
        </w:tc>
        <w:tc>
          <w:tcPr>
            <w:tcW w:w="709" w:type="dxa"/>
            <w:vMerge/>
          </w:tcPr>
          <w:p w:rsidR="0043717D" w:rsidRPr="0043717D" w:rsidRDefault="0043717D" w:rsidP="0043717D">
            <w:pPr>
              <w:spacing w:after="160" w:line="259" w:lineRule="auto"/>
              <w:rPr>
                <w:rFonts w:eastAsiaTheme="minorHAnsi"/>
                <w:sz w:val="20"/>
                <w:szCs w:val="20"/>
                <w:lang w:eastAsia="en-US"/>
              </w:rPr>
            </w:pPr>
          </w:p>
        </w:tc>
        <w:tc>
          <w:tcPr>
            <w:tcW w:w="794" w:type="dxa"/>
            <w:vMerge/>
          </w:tcPr>
          <w:p w:rsidR="0043717D" w:rsidRPr="0043717D" w:rsidRDefault="0043717D" w:rsidP="0043717D">
            <w:pPr>
              <w:spacing w:after="160" w:line="259" w:lineRule="auto"/>
              <w:rPr>
                <w:rFonts w:eastAsiaTheme="minorHAnsi"/>
                <w:sz w:val="20"/>
                <w:szCs w:val="20"/>
                <w:lang w:eastAsia="en-US"/>
              </w:rPr>
            </w:pPr>
          </w:p>
        </w:tc>
        <w:tc>
          <w:tcPr>
            <w:tcW w:w="821" w:type="dxa"/>
            <w:vMerge/>
          </w:tcPr>
          <w:p w:rsidR="0043717D" w:rsidRPr="0043717D" w:rsidRDefault="0043717D" w:rsidP="0043717D">
            <w:pPr>
              <w:spacing w:after="160" w:line="259" w:lineRule="auto"/>
              <w:rPr>
                <w:rFonts w:eastAsiaTheme="minorHAnsi"/>
                <w:sz w:val="20"/>
                <w:szCs w:val="20"/>
                <w:lang w:eastAsia="en-US"/>
              </w:rPr>
            </w:pPr>
          </w:p>
        </w:tc>
        <w:tc>
          <w:tcPr>
            <w:tcW w:w="882" w:type="dxa"/>
            <w:vMerge/>
          </w:tcPr>
          <w:p w:rsidR="0043717D" w:rsidRPr="0043717D" w:rsidRDefault="0043717D" w:rsidP="0043717D">
            <w:pPr>
              <w:spacing w:after="160" w:line="259" w:lineRule="auto"/>
              <w:rPr>
                <w:rFonts w:eastAsiaTheme="minorHAnsi"/>
                <w:sz w:val="20"/>
                <w:szCs w:val="20"/>
                <w:lang w:eastAsia="en-US"/>
              </w:rPr>
            </w:pPr>
          </w:p>
        </w:tc>
        <w:tc>
          <w:tcPr>
            <w:tcW w:w="737" w:type="dxa"/>
            <w:vMerge/>
          </w:tcPr>
          <w:p w:rsidR="0043717D" w:rsidRPr="0043717D" w:rsidRDefault="0043717D" w:rsidP="0043717D">
            <w:pPr>
              <w:spacing w:after="160" w:line="259" w:lineRule="auto"/>
              <w:rPr>
                <w:rFonts w:eastAsiaTheme="minorHAnsi"/>
                <w:sz w:val="20"/>
                <w:szCs w:val="20"/>
                <w:lang w:eastAsia="en-US"/>
              </w:rPr>
            </w:pPr>
          </w:p>
        </w:tc>
        <w:tc>
          <w:tcPr>
            <w:tcW w:w="851" w:type="dxa"/>
            <w:vMerge/>
          </w:tcPr>
          <w:p w:rsidR="0043717D" w:rsidRPr="0043717D" w:rsidRDefault="0043717D" w:rsidP="0043717D">
            <w:pPr>
              <w:spacing w:after="160" w:line="259" w:lineRule="auto"/>
              <w:rPr>
                <w:rFonts w:eastAsiaTheme="minorHAnsi"/>
                <w:sz w:val="20"/>
                <w:szCs w:val="20"/>
                <w:lang w:eastAsia="en-US"/>
              </w:rPr>
            </w:pPr>
          </w:p>
        </w:tc>
        <w:tc>
          <w:tcPr>
            <w:tcW w:w="852" w:type="dxa"/>
            <w:vMerge/>
          </w:tcPr>
          <w:p w:rsidR="0043717D" w:rsidRPr="0043717D" w:rsidRDefault="0043717D" w:rsidP="0043717D">
            <w:pPr>
              <w:spacing w:after="160" w:line="259" w:lineRule="auto"/>
              <w:rPr>
                <w:rFonts w:eastAsiaTheme="minorHAnsi"/>
                <w:sz w:val="20"/>
                <w:szCs w:val="20"/>
                <w:lang w:eastAsia="en-US"/>
              </w:rPr>
            </w:pPr>
          </w:p>
        </w:tc>
        <w:tc>
          <w:tcPr>
            <w:tcW w:w="633" w:type="dxa"/>
            <w:vMerge/>
          </w:tcPr>
          <w:p w:rsidR="0043717D" w:rsidRPr="0043717D" w:rsidRDefault="0043717D" w:rsidP="0043717D">
            <w:pPr>
              <w:spacing w:after="160" w:line="259" w:lineRule="auto"/>
              <w:rPr>
                <w:rFonts w:eastAsiaTheme="minorHAnsi"/>
                <w:sz w:val="20"/>
                <w:szCs w:val="20"/>
                <w:lang w:eastAsia="en-US"/>
              </w:rPr>
            </w:pPr>
          </w:p>
        </w:tc>
        <w:tc>
          <w:tcPr>
            <w:tcW w:w="741" w:type="dxa"/>
            <w:vMerge/>
          </w:tcPr>
          <w:p w:rsidR="0043717D" w:rsidRPr="0043717D" w:rsidRDefault="0043717D" w:rsidP="0043717D">
            <w:pPr>
              <w:spacing w:after="160" w:line="259" w:lineRule="auto"/>
              <w:rPr>
                <w:rFonts w:eastAsiaTheme="minorHAnsi"/>
                <w:sz w:val="20"/>
                <w:szCs w:val="20"/>
                <w:lang w:eastAsia="en-US"/>
              </w:rPr>
            </w:pPr>
          </w:p>
        </w:tc>
      </w:tr>
      <w:tr w:rsidR="0043717D" w:rsidRPr="0043717D" w:rsidTr="0043717D">
        <w:tc>
          <w:tcPr>
            <w:tcW w:w="794" w:type="dxa"/>
          </w:tcPr>
          <w:p w:rsidR="0043717D" w:rsidRPr="0043717D" w:rsidRDefault="0043717D" w:rsidP="0043717D">
            <w:pPr>
              <w:widowControl w:val="0"/>
              <w:autoSpaceDE w:val="0"/>
              <w:autoSpaceDN w:val="0"/>
              <w:jc w:val="center"/>
              <w:rPr>
                <w:sz w:val="20"/>
                <w:szCs w:val="20"/>
              </w:rPr>
            </w:pPr>
            <w:r w:rsidRPr="0043717D">
              <w:rPr>
                <w:sz w:val="20"/>
                <w:szCs w:val="20"/>
              </w:rPr>
              <w:t>1</w:t>
            </w:r>
          </w:p>
        </w:tc>
        <w:tc>
          <w:tcPr>
            <w:tcW w:w="850" w:type="dxa"/>
          </w:tcPr>
          <w:p w:rsidR="0043717D" w:rsidRPr="0043717D" w:rsidRDefault="0043717D" w:rsidP="0043717D">
            <w:pPr>
              <w:widowControl w:val="0"/>
              <w:autoSpaceDE w:val="0"/>
              <w:autoSpaceDN w:val="0"/>
              <w:jc w:val="center"/>
              <w:rPr>
                <w:sz w:val="20"/>
                <w:szCs w:val="20"/>
              </w:rPr>
            </w:pPr>
            <w:r w:rsidRPr="0043717D">
              <w:rPr>
                <w:sz w:val="20"/>
                <w:szCs w:val="20"/>
              </w:rPr>
              <w:t>2</w:t>
            </w:r>
          </w:p>
        </w:tc>
        <w:tc>
          <w:tcPr>
            <w:tcW w:w="850" w:type="dxa"/>
          </w:tcPr>
          <w:p w:rsidR="0043717D" w:rsidRPr="0043717D" w:rsidRDefault="0043717D" w:rsidP="0043717D">
            <w:pPr>
              <w:widowControl w:val="0"/>
              <w:autoSpaceDE w:val="0"/>
              <w:autoSpaceDN w:val="0"/>
              <w:jc w:val="center"/>
              <w:rPr>
                <w:sz w:val="20"/>
                <w:szCs w:val="20"/>
              </w:rPr>
            </w:pPr>
            <w:r w:rsidRPr="0043717D">
              <w:rPr>
                <w:sz w:val="20"/>
                <w:szCs w:val="20"/>
              </w:rPr>
              <w:t>3</w:t>
            </w:r>
          </w:p>
        </w:tc>
        <w:tc>
          <w:tcPr>
            <w:tcW w:w="850" w:type="dxa"/>
          </w:tcPr>
          <w:p w:rsidR="0043717D" w:rsidRPr="0043717D" w:rsidRDefault="0043717D" w:rsidP="0043717D">
            <w:pPr>
              <w:widowControl w:val="0"/>
              <w:autoSpaceDE w:val="0"/>
              <w:autoSpaceDN w:val="0"/>
              <w:jc w:val="center"/>
              <w:rPr>
                <w:sz w:val="20"/>
                <w:szCs w:val="20"/>
              </w:rPr>
            </w:pPr>
            <w:r w:rsidRPr="0043717D">
              <w:rPr>
                <w:sz w:val="20"/>
                <w:szCs w:val="20"/>
              </w:rPr>
              <w:t>4</w:t>
            </w:r>
          </w:p>
        </w:tc>
        <w:tc>
          <w:tcPr>
            <w:tcW w:w="850" w:type="dxa"/>
          </w:tcPr>
          <w:p w:rsidR="0043717D" w:rsidRPr="0043717D" w:rsidRDefault="0043717D" w:rsidP="0043717D">
            <w:pPr>
              <w:widowControl w:val="0"/>
              <w:autoSpaceDE w:val="0"/>
              <w:autoSpaceDN w:val="0"/>
              <w:jc w:val="center"/>
              <w:rPr>
                <w:sz w:val="20"/>
                <w:szCs w:val="20"/>
              </w:rPr>
            </w:pPr>
            <w:r w:rsidRPr="0043717D">
              <w:rPr>
                <w:sz w:val="20"/>
                <w:szCs w:val="20"/>
              </w:rPr>
              <w:t>5</w:t>
            </w:r>
          </w:p>
        </w:tc>
        <w:tc>
          <w:tcPr>
            <w:tcW w:w="850" w:type="dxa"/>
          </w:tcPr>
          <w:p w:rsidR="0043717D" w:rsidRPr="0043717D" w:rsidRDefault="0043717D" w:rsidP="0043717D">
            <w:pPr>
              <w:widowControl w:val="0"/>
              <w:autoSpaceDE w:val="0"/>
              <w:autoSpaceDN w:val="0"/>
              <w:jc w:val="center"/>
              <w:rPr>
                <w:sz w:val="20"/>
                <w:szCs w:val="20"/>
              </w:rPr>
            </w:pPr>
            <w:r w:rsidRPr="0043717D">
              <w:rPr>
                <w:sz w:val="20"/>
                <w:szCs w:val="20"/>
              </w:rPr>
              <w:t>6</w:t>
            </w:r>
          </w:p>
        </w:tc>
        <w:tc>
          <w:tcPr>
            <w:tcW w:w="850" w:type="dxa"/>
          </w:tcPr>
          <w:p w:rsidR="0043717D" w:rsidRPr="0043717D" w:rsidRDefault="0043717D" w:rsidP="0043717D">
            <w:pPr>
              <w:widowControl w:val="0"/>
              <w:autoSpaceDE w:val="0"/>
              <w:autoSpaceDN w:val="0"/>
              <w:jc w:val="center"/>
              <w:rPr>
                <w:sz w:val="20"/>
                <w:szCs w:val="20"/>
              </w:rPr>
            </w:pPr>
            <w:r w:rsidRPr="0043717D">
              <w:rPr>
                <w:sz w:val="20"/>
                <w:szCs w:val="20"/>
              </w:rPr>
              <w:t>7</w:t>
            </w:r>
          </w:p>
        </w:tc>
        <w:tc>
          <w:tcPr>
            <w:tcW w:w="850" w:type="dxa"/>
          </w:tcPr>
          <w:p w:rsidR="0043717D" w:rsidRPr="0043717D" w:rsidRDefault="0043717D" w:rsidP="0043717D">
            <w:pPr>
              <w:widowControl w:val="0"/>
              <w:autoSpaceDE w:val="0"/>
              <w:autoSpaceDN w:val="0"/>
              <w:jc w:val="center"/>
              <w:rPr>
                <w:sz w:val="20"/>
                <w:szCs w:val="20"/>
              </w:rPr>
            </w:pPr>
            <w:r w:rsidRPr="0043717D">
              <w:rPr>
                <w:sz w:val="20"/>
                <w:szCs w:val="20"/>
              </w:rPr>
              <w:t>8</w:t>
            </w:r>
          </w:p>
        </w:tc>
        <w:tc>
          <w:tcPr>
            <w:tcW w:w="850" w:type="dxa"/>
          </w:tcPr>
          <w:p w:rsidR="0043717D" w:rsidRPr="0043717D" w:rsidRDefault="0043717D" w:rsidP="0043717D">
            <w:pPr>
              <w:widowControl w:val="0"/>
              <w:autoSpaceDE w:val="0"/>
              <w:autoSpaceDN w:val="0"/>
              <w:jc w:val="center"/>
              <w:rPr>
                <w:sz w:val="20"/>
                <w:szCs w:val="20"/>
              </w:rPr>
            </w:pPr>
            <w:r w:rsidRPr="0043717D">
              <w:rPr>
                <w:sz w:val="20"/>
                <w:szCs w:val="20"/>
              </w:rPr>
              <w:t>9</w:t>
            </w:r>
          </w:p>
        </w:tc>
        <w:tc>
          <w:tcPr>
            <w:tcW w:w="709" w:type="dxa"/>
          </w:tcPr>
          <w:p w:rsidR="0043717D" w:rsidRPr="0043717D" w:rsidRDefault="0043717D" w:rsidP="0043717D">
            <w:pPr>
              <w:widowControl w:val="0"/>
              <w:autoSpaceDE w:val="0"/>
              <w:autoSpaceDN w:val="0"/>
              <w:jc w:val="center"/>
              <w:rPr>
                <w:sz w:val="20"/>
                <w:szCs w:val="20"/>
              </w:rPr>
            </w:pPr>
            <w:r w:rsidRPr="0043717D">
              <w:rPr>
                <w:sz w:val="20"/>
                <w:szCs w:val="20"/>
              </w:rPr>
              <w:t>10</w:t>
            </w:r>
          </w:p>
        </w:tc>
        <w:tc>
          <w:tcPr>
            <w:tcW w:w="794" w:type="dxa"/>
          </w:tcPr>
          <w:p w:rsidR="0043717D" w:rsidRPr="0043717D" w:rsidRDefault="0043717D" w:rsidP="0043717D">
            <w:pPr>
              <w:widowControl w:val="0"/>
              <w:autoSpaceDE w:val="0"/>
              <w:autoSpaceDN w:val="0"/>
              <w:jc w:val="center"/>
              <w:rPr>
                <w:sz w:val="20"/>
                <w:szCs w:val="20"/>
              </w:rPr>
            </w:pPr>
            <w:r w:rsidRPr="0043717D">
              <w:rPr>
                <w:sz w:val="20"/>
                <w:szCs w:val="20"/>
              </w:rPr>
              <w:t>11</w:t>
            </w:r>
          </w:p>
        </w:tc>
        <w:tc>
          <w:tcPr>
            <w:tcW w:w="821" w:type="dxa"/>
          </w:tcPr>
          <w:p w:rsidR="0043717D" w:rsidRPr="0043717D" w:rsidRDefault="0043717D" w:rsidP="0043717D">
            <w:pPr>
              <w:widowControl w:val="0"/>
              <w:autoSpaceDE w:val="0"/>
              <w:autoSpaceDN w:val="0"/>
              <w:jc w:val="center"/>
              <w:rPr>
                <w:sz w:val="20"/>
                <w:szCs w:val="20"/>
              </w:rPr>
            </w:pPr>
            <w:r w:rsidRPr="0043717D">
              <w:rPr>
                <w:sz w:val="20"/>
                <w:szCs w:val="20"/>
              </w:rPr>
              <w:t>12</w:t>
            </w:r>
          </w:p>
        </w:tc>
        <w:tc>
          <w:tcPr>
            <w:tcW w:w="882" w:type="dxa"/>
          </w:tcPr>
          <w:p w:rsidR="0043717D" w:rsidRPr="0043717D" w:rsidRDefault="0043717D" w:rsidP="0043717D">
            <w:pPr>
              <w:widowControl w:val="0"/>
              <w:autoSpaceDE w:val="0"/>
              <w:autoSpaceDN w:val="0"/>
              <w:jc w:val="center"/>
              <w:rPr>
                <w:sz w:val="20"/>
                <w:szCs w:val="20"/>
              </w:rPr>
            </w:pPr>
            <w:r w:rsidRPr="0043717D">
              <w:rPr>
                <w:sz w:val="20"/>
                <w:szCs w:val="20"/>
              </w:rPr>
              <w:t>13</w:t>
            </w:r>
          </w:p>
        </w:tc>
        <w:tc>
          <w:tcPr>
            <w:tcW w:w="737" w:type="dxa"/>
          </w:tcPr>
          <w:p w:rsidR="0043717D" w:rsidRPr="0043717D" w:rsidRDefault="0043717D" w:rsidP="0043717D">
            <w:pPr>
              <w:widowControl w:val="0"/>
              <w:autoSpaceDE w:val="0"/>
              <w:autoSpaceDN w:val="0"/>
              <w:jc w:val="center"/>
              <w:rPr>
                <w:sz w:val="20"/>
                <w:szCs w:val="20"/>
              </w:rPr>
            </w:pPr>
            <w:r w:rsidRPr="0043717D">
              <w:rPr>
                <w:sz w:val="20"/>
                <w:szCs w:val="20"/>
              </w:rPr>
              <w:t>14</w:t>
            </w:r>
          </w:p>
        </w:tc>
        <w:tc>
          <w:tcPr>
            <w:tcW w:w="851" w:type="dxa"/>
          </w:tcPr>
          <w:p w:rsidR="0043717D" w:rsidRPr="0043717D" w:rsidRDefault="0043717D" w:rsidP="0043717D">
            <w:pPr>
              <w:widowControl w:val="0"/>
              <w:autoSpaceDE w:val="0"/>
              <w:autoSpaceDN w:val="0"/>
              <w:jc w:val="center"/>
              <w:rPr>
                <w:sz w:val="20"/>
                <w:szCs w:val="20"/>
              </w:rPr>
            </w:pPr>
            <w:r w:rsidRPr="0043717D">
              <w:rPr>
                <w:sz w:val="20"/>
                <w:szCs w:val="20"/>
              </w:rPr>
              <w:t>15</w:t>
            </w:r>
          </w:p>
        </w:tc>
        <w:tc>
          <w:tcPr>
            <w:tcW w:w="852" w:type="dxa"/>
          </w:tcPr>
          <w:p w:rsidR="0043717D" w:rsidRPr="0043717D" w:rsidRDefault="0043717D" w:rsidP="0043717D">
            <w:pPr>
              <w:widowControl w:val="0"/>
              <w:autoSpaceDE w:val="0"/>
              <w:autoSpaceDN w:val="0"/>
              <w:jc w:val="center"/>
              <w:rPr>
                <w:sz w:val="20"/>
                <w:szCs w:val="20"/>
              </w:rPr>
            </w:pPr>
            <w:r w:rsidRPr="0043717D">
              <w:rPr>
                <w:sz w:val="20"/>
                <w:szCs w:val="20"/>
              </w:rPr>
              <w:t>16</w:t>
            </w:r>
          </w:p>
        </w:tc>
        <w:tc>
          <w:tcPr>
            <w:tcW w:w="633" w:type="dxa"/>
          </w:tcPr>
          <w:p w:rsidR="0043717D" w:rsidRPr="0043717D" w:rsidRDefault="0043717D" w:rsidP="0043717D">
            <w:pPr>
              <w:widowControl w:val="0"/>
              <w:autoSpaceDE w:val="0"/>
              <w:autoSpaceDN w:val="0"/>
              <w:jc w:val="center"/>
              <w:rPr>
                <w:sz w:val="20"/>
                <w:szCs w:val="20"/>
              </w:rPr>
            </w:pPr>
            <w:r w:rsidRPr="0043717D">
              <w:rPr>
                <w:sz w:val="20"/>
                <w:szCs w:val="20"/>
              </w:rPr>
              <w:t>17</w:t>
            </w:r>
          </w:p>
        </w:tc>
        <w:tc>
          <w:tcPr>
            <w:tcW w:w="741" w:type="dxa"/>
          </w:tcPr>
          <w:p w:rsidR="0043717D" w:rsidRPr="0043717D" w:rsidRDefault="0043717D" w:rsidP="0043717D">
            <w:pPr>
              <w:widowControl w:val="0"/>
              <w:autoSpaceDE w:val="0"/>
              <w:autoSpaceDN w:val="0"/>
              <w:jc w:val="center"/>
              <w:rPr>
                <w:sz w:val="20"/>
                <w:szCs w:val="20"/>
              </w:rPr>
            </w:pPr>
            <w:r w:rsidRPr="0043717D">
              <w:rPr>
                <w:sz w:val="20"/>
                <w:szCs w:val="20"/>
              </w:rPr>
              <w:t>18</w:t>
            </w:r>
          </w:p>
        </w:tc>
      </w:tr>
      <w:tr w:rsidR="0043717D" w:rsidRPr="0043717D" w:rsidTr="0043717D">
        <w:tc>
          <w:tcPr>
            <w:tcW w:w="794" w:type="dxa"/>
            <w:vMerge w:val="restart"/>
          </w:tcPr>
          <w:p w:rsidR="0043717D" w:rsidRPr="0043717D" w:rsidRDefault="0043717D" w:rsidP="0043717D">
            <w:pPr>
              <w:widowControl w:val="0"/>
              <w:autoSpaceDE w:val="0"/>
              <w:autoSpaceDN w:val="0"/>
              <w:rPr>
                <w:sz w:val="20"/>
                <w:szCs w:val="20"/>
              </w:rPr>
            </w:pPr>
          </w:p>
        </w:tc>
        <w:tc>
          <w:tcPr>
            <w:tcW w:w="850" w:type="dxa"/>
            <w:vMerge w:val="restart"/>
          </w:tcPr>
          <w:p w:rsidR="0043717D" w:rsidRPr="0043717D" w:rsidRDefault="0043717D" w:rsidP="0043717D">
            <w:pPr>
              <w:widowControl w:val="0"/>
              <w:autoSpaceDE w:val="0"/>
              <w:autoSpaceDN w:val="0"/>
              <w:rPr>
                <w:sz w:val="20"/>
                <w:szCs w:val="20"/>
              </w:rPr>
            </w:pPr>
          </w:p>
        </w:tc>
        <w:tc>
          <w:tcPr>
            <w:tcW w:w="850" w:type="dxa"/>
            <w:vMerge w:val="restart"/>
          </w:tcPr>
          <w:p w:rsidR="0043717D" w:rsidRPr="0043717D" w:rsidRDefault="0043717D" w:rsidP="0043717D">
            <w:pPr>
              <w:widowControl w:val="0"/>
              <w:autoSpaceDE w:val="0"/>
              <w:autoSpaceDN w:val="0"/>
              <w:rPr>
                <w:sz w:val="20"/>
                <w:szCs w:val="20"/>
              </w:rPr>
            </w:pPr>
          </w:p>
        </w:tc>
        <w:tc>
          <w:tcPr>
            <w:tcW w:w="850" w:type="dxa"/>
            <w:vMerge w:val="restart"/>
          </w:tcPr>
          <w:p w:rsidR="0043717D" w:rsidRPr="0043717D" w:rsidRDefault="0043717D" w:rsidP="0043717D">
            <w:pPr>
              <w:widowControl w:val="0"/>
              <w:autoSpaceDE w:val="0"/>
              <w:autoSpaceDN w:val="0"/>
              <w:rPr>
                <w:sz w:val="20"/>
                <w:szCs w:val="20"/>
              </w:rPr>
            </w:pPr>
          </w:p>
        </w:tc>
        <w:tc>
          <w:tcPr>
            <w:tcW w:w="850" w:type="dxa"/>
            <w:vMerge w:val="restart"/>
          </w:tcPr>
          <w:p w:rsidR="0043717D" w:rsidRPr="0043717D" w:rsidRDefault="0043717D" w:rsidP="0043717D">
            <w:pPr>
              <w:widowControl w:val="0"/>
              <w:autoSpaceDE w:val="0"/>
              <w:autoSpaceDN w:val="0"/>
              <w:rPr>
                <w:sz w:val="20"/>
                <w:szCs w:val="20"/>
              </w:rPr>
            </w:pPr>
          </w:p>
        </w:tc>
        <w:tc>
          <w:tcPr>
            <w:tcW w:w="850" w:type="dxa"/>
            <w:vMerge w:val="restart"/>
          </w:tcPr>
          <w:p w:rsidR="0043717D" w:rsidRPr="0043717D" w:rsidRDefault="0043717D" w:rsidP="0043717D">
            <w:pPr>
              <w:widowControl w:val="0"/>
              <w:autoSpaceDE w:val="0"/>
              <w:autoSpaceDN w:val="0"/>
              <w:rPr>
                <w:sz w:val="20"/>
                <w:szCs w:val="20"/>
              </w:rPr>
            </w:pPr>
          </w:p>
        </w:tc>
        <w:tc>
          <w:tcPr>
            <w:tcW w:w="850" w:type="dxa"/>
          </w:tcPr>
          <w:p w:rsidR="0043717D" w:rsidRPr="0043717D" w:rsidRDefault="0043717D" w:rsidP="0043717D">
            <w:pPr>
              <w:widowControl w:val="0"/>
              <w:autoSpaceDE w:val="0"/>
              <w:autoSpaceDN w:val="0"/>
              <w:rPr>
                <w:sz w:val="20"/>
                <w:szCs w:val="20"/>
              </w:rPr>
            </w:pPr>
          </w:p>
        </w:tc>
        <w:tc>
          <w:tcPr>
            <w:tcW w:w="850" w:type="dxa"/>
          </w:tcPr>
          <w:p w:rsidR="0043717D" w:rsidRPr="0043717D" w:rsidRDefault="0043717D" w:rsidP="0043717D">
            <w:pPr>
              <w:widowControl w:val="0"/>
              <w:autoSpaceDE w:val="0"/>
              <w:autoSpaceDN w:val="0"/>
              <w:rPr>
                <w:sz w:val="20"/>
                <w:szCs w:val="20"/>
              </w:rPr>
            </w:pPr>
          </w:p>
        </w:tc>
        <w:tc>
          <w:tcPr>
            <w:tcW w:w="850" w:type="dxa"/>
          </w:tcPr>
          <w:p w:rsidR="0043717D" w:rsidRPr="0043717D" w:rsidRDefault="0043717D" w:rsidP="0043717D">
            <w:pPr>
              <w:widowControl w:val="0"/>
              <w:autoSpaceDE w:val="0"/>
              <w:autoSpaceDN w:val="0"/>
              <w:rPr>
                <w:sz w:val="20"/>
                <w:szCs w:val="20"/>
              </w:rPr>
            </w:pPr>
          </w:p>
        </w:tc>
        <w:tc>
          <w:tcPr>
            <w:tcW w:w="709" w:type="dxa"/>
          </w:tcPr>
          <w:p w:rsidR="0043717D" w:rsidRPr="0043717D" w:rsidRDefault="0043717D" w:rsidP="0043717D">
            <w:pPr>
              <w:widowControl w:val="0"/>
              <w:autoSpaceDE w:val="0"/>
              <w:autoSpaceDN w:val="0"/>
              <w:rPr>
                <w:sz w:val="20"/>
                <w:szCs w:val="20"/>
              </w:rPr>
            </w:pPr>
          </w:p>
        </w:tc>
        <w:tc>
          <w:tcPr>
            <w:tcW w:w="794" w:type="dxa"/>
          </w:tcPr>
          <w:p w:rsidR="0043717D" w:rsidRPr="0043717D" w:rsidRDefault="0043717D" w:rsidP="0043717D">
            <w:pPr>
              <w:widowControl w:val="0"/>
              <w:autoSpaceDE w:val="0"/>
              <w:autoSpaceDN w:val="0"/>
              <w:rPr>
                <w:sz w:val="20"/>
                <w:szCs w:val="20"/>
              </w:rPr>
            </w:pPr>
          </w:p>
        </w:tc>
        <w:tc>
          <w:tcPr>
            <w:tcW w:w="821" w:type="dxa"/>
          </w:tcPr>
          <w:p w:rsidR="0043717D" w:rsidRPr="0043717D" w:rsidRDefault="0043717D" w:rsidP="0043717D">
            <w:pPr>
              <w:widowControl w:val="0"/>
              <w:autoSpaceDE w:val="0"/>
              <w:autoSpaceDN w:val="0"/>
              <w:rPr>
                <w:sz w:val="20"/>
                <w:szCs w:val="20"/>
              </w:rPr>
            </w:pPr>
          </w:p>
        </w:tc>
        <w:tc>
          <w:tcPr>
            <w:tcW w:w="882" w:type="dxa"/>
          </w:tcPr>
          <w:p w:rsidR="0043717D" w:rsidRPr="0043717D" w:rsidRDefault="0043717D" w:rsidP="0043717D">
            <w:pPr>
              <w:widowControl w:val="0"/>
              <w:autoSpaceDE w:val="0"/>
              <w:autoSpaceDN w:val="0"/>
              <w:rPr>
                <w:sz w:val="20"/>
                <w:szCs w:val="20"/>
              </w:rPr>
            </w:pPr>
          </w:p>
        </w:tc>
        <w:tc>
          <w:tcPr>
            <w:tcW w:w="737" w:type="dxa"/>
          </w:tcPr>
          <w:p w:rsidR="0043717D" w:rsidRPr="0043717D" w:rsidRDefault="0043717D" w:rsidP="0043717D">
            <w:pPr>
              <w:widowControl w:val="0"/>
              <w:autoSpaceDE w:val="0"/>
              <w:autoSpaceDN w:val="0"/>
              <w:rPr>
                <w:sz w:val="20"/>
                <w:szCs w:val="20"/>
              </w:rPr>
            </w:pPr>
          </w:p>
        </w:tc>
        <w:tc>
          <w:tcPr>
            <w:tcW w:w="851" w:type="dxa"/>
          </w:tcPr>
          <w:p w:rsidR="0043717D" w:rsidRPr="0043717D" w:rsidRDefault="0043717D" w:rsidP="0043717D">
            <w:pPr>
              <w:widowControl w:val="0"/>
              <w:autoSpaceDE w:val="0"/>
              <w:autoSpaceDN w:val="0"/>
              <w:rPr>
                <w:sz w:val="20"/>
                <w:szCs w:val="20"/>
              </w:rPr>
            </w:pPr>
          </w:p>
        </w:tc>
        <w:tc>
          <w:tcPr>
            <w:tcW w:w="852" w:type="dxa"/>
          </w:tcPr>
          <w:p w:rsidR="0043717D" w:rsidRPr="0043717D" w:rsidRDefault="0043717D" w:rsidP="0043717D">
            <w:pPr>
              <w:widowControl w:val="0"/>
              <w:autoSpaceDE w:val="0"/>
              <w:autoSpaceDN w:val="0"/>
              <w:rPr>
                <w:sz w:val="20"/>
                <w:szCs w:val="20"/>
              </w:rPr>
            </w:pPr>
          </w:p>
        </w:tc>
        <w:tc>
          <w:tcPr>
            <w:tcW w:w="633" w:type="dxa"/>
          </w:tcPr>
          <w:p w:rsidR="0043717D" w:rsidRPr="0043717D" w:rsidRDefault="0043717D" w:rsidP="0043717D">
            <w:pPr>
              <w:widowControl w:val="0"/>
              <w:autoSpaceDE w:val="0"/>
              <w:autoSpaceDN w:val="0"/>
              <w:rPr>
                <w:sz w:val="20"/>
                <w:szCs w:val="20"/>
              </w:rPr>
            </w:pPr>
          </w:p>
        </w:tc>
        <w:tc>
          <w:tcPr>
            <w:tcW w:w="741" w:type="dxa"/>
          </w:tcPr>
          <w:p w:rsidR="0043717D" w:rsidRPr="0043717D" w:rsidRDefault="0043717D" w:rsidP="0043717D">
            <w:pPr>
              <w:widowControl w:val="0"/>
              <w:autoSpaceDE w:val="0"/>
              <w:autoSpaceDN w:val="0"/>
              <w:rPr>
                <w:sz w:val="20"/>
                <w:szCs w:val="20"/>
              </w:rPr>
            </w:pPr>
          </w:p>
        </w:tc>
      </w:tr>
      <w:tr w:rsidR="0043717D" w:rsidRPr="0043717D" w:rsidTr="0043717D">
        <w:tc>
          <w:tcPr>
            <w:tcW w:w="794" w:type="dxa"/>
            <w:vMerge/>
          </w:tcPr>
          <w:p w:rsidR="0043717D" w:rsidRPr="0043717D" w:rsidRDefault="0043717D" w:rsidP="0043717D">
            <w:pPr>
              <w:spacing w:after="160" w:line="259" w:lineRule="auto"/>
              <w:rPr>
                <w:rFonts w:eastAsiaTheme="minorHAnsi"/>
                <w:sz w:val="20"/>
                <w:szCs w:val="20"/>
                <w:lang w:eastAsia="en-US"/>
              </w:rPr>
            </w:pPr>
          </w:p>
        </w:tc>
        <w:tc>
          <w:tcPr>
            <w:tcW w:w="850" w:type="dxa"/>
            <w:vMerge/>
          </w:tcPr>
          <w:p w:rsidR="0043717D" w:rsidRPr="0043717D" w:rsidRDefault="0043717D" w:rsidP="0043717D">
            <w:pPr>
              <w:spacing w:after="160" w:line="259" w:lineRule="auto"/>
              <w:rPr>
                <w:rFonts w:eastAsiaTheme="minorHAnsi"/>
                <w:sz w:val="20"/>
                <w:szCs w:val="20"/>
                <w:lang w:eastAsia="en-US"/>
              </w:rPr>
            </w:pPr>
          </w:p>
        </w:tc>
        <w:tc>
          <w:tcPr>
            <w:tcW w:w="850" w:type="dxa"/>
            <w:vMerge/>
          </w:tcPr>
          <w:p w:rsidR="0043717D" w:rsidRPr="0043717D" w:rsidRDefault="0043717D" w:rsidP="0043717D">
            <w:pPr>
              <w:spacing w:after="160" w:line="259" w:lineRule="auto"/>
              <w:rPr>
                <w:rFonts w:eastAsiaTheme="minorHAnsi"/>
                <w:sz w:val="20"/>
                <w:szCs w:val="20"/>
                <w:lang w:eastAsia="en-US"/>
              </w:rPr>
            </w:pPr>
          </w:p>
        </w:tc>
        <w:tc>
          <w:tcPr>
            <w:tcW w:w="850" w:type="dxa"/>
            <w:vMerge/>
          </w:tcPr>
          <w:p w:rsidR="0043717D" w:rsidRPr="0043717D" w:rsidRDefault="0043717D" w:rsidP="0043717D">
            <w:pPr>
              <w:spacing w:after="160" w:line="259" w:lineRule="auto"/>
              <w:rPr>
                <w:rFonts w:eastAsiaTheme="minorHAnsi"/>
                <w:sz w:val="20"/>
                <w:szCs w:val="20"/>
                <w:lang w:eastAsia="en-US"/>
              </w:rPr>
            </w:pPr>
          </w:p>
        </w:tc>
        <w:tc>
          <w:tcPr>
            <w:tcW w:w="850" w:type="dxa"/>
            <w:vMerge/>
          </w:tcPr>
          <w:p w:rsidR="0043717D" w:rsidRPr="0043717D" w:rsidRDefault="0043717D" w:rsidP="0043717D">
            <w:pPr>
              <w:spacing w:after="160" w:line="259" w:lineRule="auto"/>
              <w:rPr>
                <w:rFonts w:eastAsiaTheme="minorHAnsi"/>
                <w:sz w:val="20"/>
                <w:szCs w:val="20"/>
                <w:lang w:eastAsia="en-US"/>
              </w:rPr>
            </w:pPr>
          </w:p>
        </w:tc>
        <w:tc>
          <w:tcPr>
            <w:tcW w:w="850" w:type="dxa"/>
            <w:vMerge/>
          </w:tcPr>
          <w:p w:rsidR="0043717D" w:rsidRPr="0043717D" w:rsidRDefault="0043717D" w:rsidP="0043717D">
            <w:pPr>
              <w:spacing w:after="160" w:line="259" w:lineRule="auto"/>
              <w:rPr>
                <w:rFonts w:eastAsiaTheme="minorHAnsi"/>
                <w:sz w:val="20"/>
                <w:szCs w:val="20"/>
                <w:lang w:eastAsia="en-US"/>
              </w:rPr>
            </w:pPr>
          </w:p>
        </w:tc>
        <w:tc>
          <w:tcPr>
            <w:tcW w:w="850" w:type="dxa"/>
          </w:tcPr>
          <w:p w:rsidR="0043717D" w:rsidRPr="0043717D" w:rsidRDefault="0043717D" w:rsidP="0043717D">
            <w:pPr>
              <w:widowControl w:val="0"/>
              <w:autoSpaceDE w:val="0"/>
              <w:autoSpaceDN w:val="0"/>
              <w:rPr>
                <w:sz w:val="20"/>
                <w:szCs w:val="20"/>
              </w:rPr>
            </w:pPr>
          </w:p>
        </w:tc>
        <w:tc>
          <w:tcPr>
            <w:tcW w:w="850" w:type="dxa"/>
          </w:tcPr>
          <w:p w:rsidR="0043717D" w:rsidRPr="0043717D" w:rsidRDefault="0043717D" w:rsidP="0043717D">
            <w:pPr>
              <w:widowControl w:val="0"/>
              <w:autoSpaceDE w:val="0"/>
              <w:autoSpaceDN w:val="0"/>
              <w:rPr>
                <w:sz w:val="20"/>
                <w:szCs w:val="20"/>
              </w:rPr>
            </w:pPr>
          </w:p>
        </w:tc>
        <w:tc>
          <w:tcPr>
            <w:tcW w:w="850" w:type="dxa"/>
          </w:tcPr>
          <w:p w:rsidR="0043717D" w:rsidRPr="0043717D" w:rsidRDefault="0043717D" w:rsidP="0043717D">
            <w:pPr>
              <w:widowControl w:val="0"/>
              <w:autoSpaceDE w:val="0"/>
              <w:autoSpaceDN w:val="0"/>
              <w:rPr>
                <w:sz w:val="20"/>
                <w:szCs w:val="20"/>
              </w:rPr>
            </w:pPr>
          </w:p>
        </w:tc>
        <w:tc>
          <w:tcPr>
            <w:tcW w:w="709" w:type="dxa"/>
          </w:tcPr>
          <w:p w:rsidR="0043717D" w:rsidRPr="0043717D" w:rsidRDefault="0043717D" w:rsidP="0043717D">
            <w:pPr>
              <w:widowControl w:val="0"/>
              <w:autoSpaceDE w:val="0"/>
              <w:autoSpaceDN w:val="0"/>
              <w:rPr>
                <w:sz w:val="20"/>
                <w:szCs w:val="20"/>
              </w:rPr>
            </w:pPr>
          </w:p>
        </w:tc>
        <w:tc>
          <w:tcPr>
            <w:tcW w:w="794" w:type="dxa"/>
          </w:tcPr>
          <w:p w:rsidR="0043717D" w:rsidRPr="0043717D" w:rsidRDefault="0043717D" w:rsidP="0043717D">
            <w:pPr>
              <w:widowControl w:val="0"/>
              <w:autoSpaceDE w:val="0"/>
              <w:autoSpaceDN w:val="0"/>
              <w:rPr>
                <w:sz w:val="20"/>
                <w:szCs w:val="20"/>
              </w:rPr>
            </w:pPr>
          </w:p>
        </w:tc>
        <w:tc>
          <w:tcPr>
            <w:tcW w:w="821" w:type="dxa"/>
          </w:tcPr>
          <w:p w:rsidR="0043717D" w:rsidRPr="0043717D" w:rsidRDefault="0043717D" w:rsidP="0043717D">
            <w:pPr>
              <w:widowControl w:val="0"/>
              <w:autoSpaceDE w:val="0"/>
              <w:autoSpaceDN w:val="0"/>
              <w:rPr>
                <w:sz w:val="20"/>
                <w:szCs w:val="20"/>
              </w:rPr>
            </w:pPr>
          </w:p>
        </w:tc>
        <w:tc>
          <w:tcPr>
            <w:tcW w:w="882" w:type="dxa"/>
          </w:tcPr>
          <w:p w:rsidR="0043717D" w:rsidRPr="0043717D" w:rsidRDefault="0043717D" w:rsidP="0043717D">
            <w:pPr>
              <w:widowControl w:val="0"/>
              <w:autoSpaceDE w:val="0"/>
              <w:autoSpaceDN w:val="0"/>
              <w:rPr>
                <w:sz w:val="20"/>
                <w:szCs w:val="20"/>
              </w:rPr>
            </w:pPr>
          </w:p>
        </w:tc>
        <w:tc>
          <w:tcPr>
            <w:tcW w:w="737" w:type="dxa"/>
          </w:tcPr>
          <w:p w:rsidR="0043717D" w:rsidRPr="0043717D" w:rsidRDefault="0043717D" w:rsidP="0043717D">
            <w:pPr>
              <w:widowControl w:val="0"/>
              <w:autoSpaceDE w:val="0"/>
              <w:autoSpaceDN w:val="0"/>
              <w:rPr>
                <w:sz w:val="20"/>
                <w:szCs w:val="20"/>
              </w:rPr>
            </w:pPr>
          </w:p>
        </w:tc>
        <w:tc>
          <w:tcPr>
            <w:tcW w:w="851" w:type="dxa"/>
          </w:tcPr>
          <w:p w:rsidR="0043717D" w:rsidRPr="0043717D" w:rsidRDefault="0043717D" w:rsidP="0043717D">
            <w:pPr>
              <w:widowControl w:val="0"/>
              <w:autoSpaceDE w:val="0"/>
              <w:autoSpaceDN w:val="0"/>
              <w:rPr>
                <w:sz w:val="20"/>
                <w:szCs w:val="20"/>
              </w:rPr>
            </w:pPr>
          </w:p>
        </w:tc>
        <w:tc>
          <w:tcPr>
            <w:tcW w:w="852" w:type="dxa"/>
          </w:tcPr>
          <w:p w:rsidR="0043717D" w:rsidRPr="0043717D" w:rsidRDefault="0043717D" w:rsidP="0043717D">
            <w:pPr>
              <w:widowControl w:val="0"/>
              <w:autoSpaceDE w:val="0"/>
              <w:autoSpaceDN w:val="0"/>
              <w:rPr>
                <w:sz w:val="20"/>
                <w:szCs w:val="20"/>
              </w:rPr>
            </w:pPr>
          </w:p>
        </w:tc>
        <w:tc>
          <w:tcPr>
            <w:tcW w:w="633" w:type="dxa"/>
          </w:tcPr>
          <w:p w:rsidR="0043717D" w:rsidRPr="0043717D" w:rsidRDefault="0043717D" w:rsidP="0043717D">
            <w:pPr>
              <w:widowControl w:val="0"/>
              <w:autoSpaceDE w:val="0"/>
              <w:autoSpaceDN w:val="0"/>
              <w:rPr>
                <w:sz w:val="20"/>
                <w:szCs w:val="20"/>
              </w:rPr>
            </w:pPr>
          </w:p>
        </w:tc>
        <w:tc>
          <w:tcPr>
            <w:tcW w:w="741" w:type="dxa"/>
          </w:tcPr>
          <w:p w:rsidR="0043717D" w:rsidRPr="0043717D" w:rsidRDefault="0043717D" w:rsidP="0043717D">
            <w:pPr>
              <w:widowControl w:val="0"/>
              <w:autoSpaceDE w:val="0"/>
              <w:autoSpaceDN w:val="0"/>
              <w:rPr>
                <w:sz w:val="20"/>
                <w:szCs w:val="20"/>
              </w:rPr>
            </w:pPr>
          </w:p>
        </w:tc>
      </w:tr>
      <w:tr w:rsidR="0043717D" w:rsidRPr="0043717D" w:rsidTr="0043717D">
        <w:tc>
          <w:tcPr>
            <w:tcW w:w="794" w:type="dxa"/>
          </w:tcPr>
          <w:p w:rsidR="0043717D" w:rsidRPr="0043717D" w:rsidRDefault="0043717D" w:rsidP="0043717D">
            <w:pPr>
              <w:widowControl w:val="0"/>
              <w:autoSpaceDE w:val="0"/>
              <w:autoSpaceDN w:val="0"/>
              <w:rPr>
                <w:sz w:val="20"/>
                <w:szCs w:val="20"/>
              </w:rPr>
            </w:pPr>
          </w:p>
        </w:tc>
        <w:tc>
          <w:tcPr>
            <w:tcW w:w="850" w:type="dxa"/>
          </w:tcPr>
          <w:p w:rsidR="0043717D" w:rsidRPr="0043717D" w:rsidRDefault="0043717D" w:rsidP="0043717D">
            <w:pPr>
              <w:widowControl w:val="0"/>
              <w:autoSpaceDE w:val="0"/>
              <w:autoSpaceDN w:val="0"/>
              <w:rPr>
                <w:sz w:val="20"/>
                <w:szCs w:val="20"/>
              </w:rPr>
            </w:pPr>
          </w:p>
        </w:tc>
        <w:tc>
          <w:tcPr>
            <w:tcW w:w="850" w:type="dxa"/>
          </w:tcPr>
          <w:p w:rsidR="0043717D" w:rsidRPr="0043717D" w:rsidRDefault="0043717D" w:rsidP="0043717D">
            <w:pPr>
              <w:widowControl w:val="0"/>
              <w:autoSpaceDE w:val="0"/>
              <w:autoSpaceDN w:val="0"/>
              <w:rPr>
                <w:sz w:val="20"/>
                <w:szCs w:val="20"/>
              </w:rPr>
            </w:pPr>
          </w:p>
        </w:tc>
        <w:tc>
          <w:tcPr>
            <w:tcW w:w="850" w:type="dxa"/>
          </w:tcPr>
          <w:p w:rsidR="0043717D" w:rsidRPr="0043717D" w:rsidRDefault="0043717D" w:rsidP="0043717D">
            <w:pPr>
              <w:widowControl w:val="0"/>
              <w:autoSpaceDE w:val="0"/>
              <w:autoSpaceDN w:val="0"/>
              <w:rPr>
                <w:sz w:val="20"/>
                <w:szCs w:val="20"/>
              </w:rPr>
            </w:pPr>
          </w:p>
        </w:tc>
        <w:tc>
          <w:tcPr>
            <w:tcW w:w="850" w:type="dxa"/>
          </w:tcPr>
          <w:p w:rsidR="0043717D" w:rsidRPr="0043717D" w:rsidRDefault="0043717D" w:rsidP="0043717D">
            <w:pPr>
              <w:widowControl w:val="0"/>
              <w:autoSpaceDE w:val="0"/>
              <w:autoSpaceDN w:val="0"/>
              <w:rPr>
                <w:sz w:val="20"/>
                <w:szCs w:val="20"/>
              </w:rPr>
            </w:pPr>
          </w:p>
        </w:tc>
        <w:tc>
          <w:tcPr>
            <w:tcW w:w="850" w:type="dxa"/>
          </w:tcPr>
          <w:p w:rsidR="0043717D" w:rsidRPr="0043717D" w:rsidRDefault="0043717D" w:rsidP="0043717D">
            <w:pPr>
              <w:widowControl w:val="0"/>
              <w:autoSpaceDE w:val="0"/>
              <w:autoSpaceDN w:val="0"/>
              <w:rPr>
                <w:sz w:val="20"/>
                <w:szCs w:val="20"/>
              </w:rPr>
            </w:pPr>
          </w:p>
        </w:tc>
        <w:tc>
          <w:tcPr>
            <w:tcW w:w="850" w:type="dxa"/>
          </w:tcPr>
          <w:p w:rsidR="0043717D" w:rsidRPr="0043717D" w:rsidRDefault="0043717D" w:rsidP="0043717D">
            <w:pPr>
              <w:widowControl w:val="0"/>
              <w:autoSpaceDE w:val="0"/>
              <w:autoSpaceDN w:val="0"/>
              <w:rPr>
                <w:sz w:val="20"/>
                <w:szCs w:val="20"/>
              </w:rPr>
            </w:pPr>
          </w:p>
        </w:tc>
        <w:tc>
          <w:tcPr>
            <w:tcW w:w="850" w:type="dxa"/>
          </w:tcPr>
          <w:p w:rsidR="0043717D" w:rsidRPr="0043717D" w:rsidRDefault="0043717D" w:rsidP="0043717D">
            <w:pPr>
              <w:widowControl w:val="0"/>
              <w:autoSpaceDE w:val="0"/>
              <w:autoSpaceDN w:val="0"/>
              <w:rPr>
                <w:sz w:val="20"/>
                <w:szCs w:val="20"/>
              </w:rPr>
            </w:pPr>
          </w:p>
        </w:tc>
        <w:tc>
          <w:tcPr>
            <w:tcW w:w="850" w:type="dxa"/>
          </w:tcPr>
          <w:p w:rsidR="0043717D" w:rsidRPr="0043717D" w:rsidRDefault="0043717D" w:rsidP="0043717D">
            <w:pPr>
              <w:widowControl w:val="0"/>
              <w:autoSpaceDE w:val="0"/>
              <w:autoSpaceDN w:val="0"/>
              <w:rPr>
                <w:sz w:val="20"/>
                <w:szCs w:val="20"/>
              </w:rPr>
            </w:pPr>
          </w:p>
        </w:tc>
        <w:tc>
          <w:tcPr>
            <w:tcW w:w="709" w:type="dxa"/>
          </w:tcPr>
          <w:p w:rsidR="0043717D" w:rsidRPr="0043717D" w:rsidRDefault="0043717D" w:rsidP="0043717D">
            <w:pPr>
              <w:widowControl w:val="0"/>
              <w:autoSpaceDE w:val="0"/>
              <w:autoSpaceDN w:val="0"/>
              <w:rPr>
                <w:sz w:val="20"/>
                <w:szCs w:val="20"/>
              </w:rPr>
            </w:pPr>
          </w:p>
        </w:tc>
        <w:tc>
          <w:tcPr>
            <w:tcW w:w="794" w:type="dxa"/>
          </w:tcPr>
          <w:p w:rsidR="0043717D" w:rsidRPr="0043717D" w:rsidRDefault="0043717D" w:rsidP="0043717D">
            <w:pPr>
              <w:widowControl w:val="0"/>
              <w:autoSpaceDE w:val="0"/>
              <w:autoSpaceDN w:val="0"/>
              <w:rPr>
                <w:sz w:val="20"/>
                <w:szCs w:val="20"/>
              </w:rPr>
            </w:pPr>
          </w:p>
        </w:tc>
        <w:tc>
          <w:tcPr>
            <w:tcW w:w="821" w:type="dxa"/>
          </w:tcPr>
          <w:p w:rsidR="0043717D" w:rsidRPr="0043717D" w:rsidRDefault="0043717D" w:rsidP="0043717D">
            <w:pPr>
              <w:widowControl w:val="0"/>
              <w:autoSpaceDE w:val="0"/>
              <w:autoSpaceDN w:val="0"/>
              <w:rPr>
                <w:sz w:val="20"/>
                <w:szCs w:val="20"/>
              </w:rPr>
            </w:pPr>
          </w:p>
        </w:tc>
        <w:tc>
          <w:tcPr>
            <w:tcW w:w="882" w:type="dxa"/>
          </w:tcPr>
          <w:p w:rsidR="0043717D" w:rsidRPr="0043717D" w:rsidRDefault="0043717D" w:rsidP="0043717D">
            <w:pPr>
              <w:widowControl w:val="0"/>
              <w:autoSpaceDE w:val="0"/>
              <w:autoSpaceDN w:val="0"/>
              <w:rPr>
                <w:sz w:val="20"/>
                <w:szCs w:val="20"/>
              </w:rPr>
            </w:pPr>
          </w:p>
        </w:tc>
        <w:tc>
          <w:tcPr>
            <w:tcW w:w="737" w:type="dxa"/>
          </w:tcPr>
          <w:p w:rsidR="0043717D" w:rsidRPr="0043717D" w:rsidRDefault="0043717D" w:rsidP="0043717D">
            <w:pPr>
              <w:widowControl w:val="0"/>
              <w:autoSpaceDE w:val="0"/>
              <w:autoSpaceDN w:val="0"/>
              <w:rPr>
                <w:sz w:val="20"/>
                <w:szCs w:val="20"/>
              </w:rPr>
            </w:pPr>
          </w:p>
        </w:tc>
        <w:tc>
          <w:tcPr>
            <w:tcW w:w="851" w:type="dxa"/>
          </w:tcPr>
          <w:p w:rsidR="0043717D" w:rsidRPr="0043717D" w:rsidRDefault="0043717D" w:rsidP="0043717D">
            <w:pPr>
              <w:widowControl w:val="0"/>
              <w:autoSpaceDE w:val="0"/>
              <w:autoSpaceDN w:val="0"/>
              <w:rPr>
                <w:sz w:val="20"/>
                <w:szCs w:val="20"/>
              </w:rPr>
            </w:pPr>
          </w:p>
        </w:tc>
        <w:tc>
          <w:tcPr>
            <w:tcW w:w="852" w:type="dxa"/>
          </w:tcPr>
          <w:p w:rsidR="0043717D" w:rsidRPr="0043717D" w:rsidRDefault="0043717D" w:rsidP="0043717D">
            <w:pPr>
              <w:widowControl w:val="0"/>
              <w:autoSpaceDE w:val="0"/>
              <w:autoSpaceDN w:val="0"/>
              <w:rPr>
                <w:sz w:val="20"/>
                <w:szCs w:val="20"/>
              </w:rPr>
            </w:pPr>
          </w:p>
        </w:tc>
        <w:tc>
          <w:tcPr>
            <w:tcW w:w="633" w:type="dxa"/>
          </w:tcPr>
          <w:p w:rsidR="0043717D" w:rsidRPr="0043717D" w:rsidRDefault="0043717D" w:rsidP="0043717D">
            <w:pPr>
              <w:widowControl w:val="0"/>
              <w:autoSpaceDE w:val="0"/>
              <w:autoSpaceDN w:val="0"/>
              <w:rPr>
                <w:sz w:val="20"/>
                <w:szCs w:val="20"/>
              </w:rPr>
            </w:pPr>
          </w:p>
        </w:tc>
        <w:tc>
          <w:tcPr>
            <w:tcW w:w="741" w:type="dxa"/>
          </w:tcPr>
          <w:p w:rsidR="0043717D" w:rsidRPr="0043717D" w:rsidRDefault="0043717D" w:rsidP="0043717D">
            <w:pPr>
              <w:widowControl w:val="0"/>
              <w:autoSpaceDE w:val="0"/>
              <w:autoSpaceDN w:val="0"/>
              <w:rPr>
                <w:sz w:val="20"/>
                <w:szCs w:val="20"/>
              </w:rPr>
            </w:pPr>
          </w:p>
        </w:tc>
      </w:tr>
    </w:tbl>
    <w:p w:rsidR="00337D6C" w:rsidRPr="007323AE" w:rsidRDefault="00337D6C">
      <w:pPr>
        <w:sectPr w:rsidR="00337D6C" w:rsidRPr="007323AE">
          <w:pgSz w:w="16838" w:h="11905" w:orient="landscape"/>
          <w:pgMar w:top="1701" w:right="1134" w:bottom="850" w:left="1134" w:header="0" w:footer="0" w:gutter="0"/>
          <w:cols w:space="720"/>
        </w:sectPr>
      </w:pPr>
    </w:p>
    <w:p w:rsidR="009D0611" w:rsidRPr="007323AE" w:rsidRDefault="009D0611" w:rsidP="009D0611">
      <w:pPr>
        <w:pStyle w:val="ConsPlusNonformat"/>
        <w:jc w:val="both"/>
        <w:rPr>
          <w:rFonts w:ascii="Times New Roman" w:hAnsi="Times New Roman" w:cs="Times New Roman"/>
        </w:rPr>
      </w:pPr>
      <w:r>
        <w:rPr>
          <w:rFonts w:ascii="Times New Roman" w:hAnsi="Times New Roman" w:cs="Times New Roman"/>
        </w:rPr>
        <w:lastRenderedPageBreak/>
        <w:t>4.  Нормативные правовые акты, устанавливающие размер</w:t>
      </w:r>
      <w:r w:rsidRPr="007323AE">
        <w:rPr>
          <w:rFonts w:ascii="Times New Roman" w:hAnsi="Times New Roman" w:cs="Times New Roman"/>
        </w:rPr>
        <w:t xml:space="preserve"> платы (цену,</w:t>
      </w:r>
      <w:r>
        <w:rPr>
          <w:rFonts w:ascii="Times New Roman" w:hAnsi="Times New Roman" w:cs="Times New Roman"/>
        </w:rPr>
        <w:t xml:space="preserve"> </w:t>
      </w:r>
      <w:r w:rsidRPr="007323AE">
        <w:rPr>
          <w:rFonts w:ascii="Times New Roman" w:hAnsi="Times New Roman" w:cs="Times New Roman"/>
        </w:rPr>
        <w:t xml:space="preserve">тариф) либо порядок ее </w:t>
      </w:r>
      <w:r>
        <w:rPr>
          <w:rFonts w:ascii="Times New Roman" w:hAnsi="Times New Roman" w:cs="Times New Roman"/>
        </w:rPr>
        <w:t>установления &lt;7</w:t>
      </w:r>
      <w:r w:rsidRPr="007323AE">
        <w:rPr>
          <w:rFonts w:ascii="Times New Roman" w:hAnsi="Times New Roman" w:cs="Times New Roman"/>
        </w:rPr>
        <w:t>&gt;</w:t>
      </w:r>
    </w:p>
    <w:p w:rsidR="009D0611" w:rsidRPr="007323AE" w:rsidRDefault="009D0611" w:rsidP="009D0611">
      <w:pPr>
        <w:pStyle w:val="ConsPlusNormal"/>
        <w:jc w:val="both"/>
        <w:rPr>
          <w:rFonts w:ascii="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778"/>
        <w:gridCol w:w="1587"/>
        <w:gridCol w:w="1191"/>
        <w:gridCol w:w="2945"/>
      </w:tblGrid>
      <w:tr w:rsidR="009D0611" w:rsidRPr="007323AE" w:rsidTr="00DE5D46">
        <w:tc>
          <w:tcPr>
            <w:tcW w:w="9351" w:type="dxa"/>
            <w:gridSpan w:val="5"/>
          </w:tcPr>
          <w:p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Нормативный правовой акт</w:t>
            </w:r>
          </w:p>
        </w:tc>
      </w:tr>
      <w:tr w:rsidR="009D0611" w:rsidRPr="007323AE" w:rsidTr="00DE5D46">
        <w:tc>
          <w:tcPr>
            <w:tcW w:w="850" w:type="dxa"/>
          </w:tcPr>
          <w:p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вид</w:t>
            </w:r>
          </w:p>
        </w:tc>
        <w:tc>
          <w:tcPr>
            <w:tcW w:w="2778" w:type="dxa"/>
          </w:tcPr>
          <w:p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принявший орган</w:t>
            </w:r>
          </w:p>
        </w:tc>
        <w:tc>
          <w:tcPr>
            <w:tcW w:w="1587" w:type="dxa"/>
          </w:tcPr>
          <w:p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дата</w:t>
            </w:r>
          </w:p>
        </w:tc>
        <w:tc>
          <w:tcPr>
            <w:tcW w:w="1191" w:type="dxa"/>
          </w:tcPr>
          <w:p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номер</w:t>
            </w:r>
          </w:p>
        </w:tc>
        <w:tc>
          <w:tcPr>
            <w:tcW w:w="2945" w:type="dxa"/>
          </w:tcPr>
          <w:p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наименование</w:t>
            </w:r>
          </w:p>
        </w:tc>
      </w:tr>
      <w:tr w:rsidR="009D0611" w:rsidRPr="007323AE" w:rsidTr="00DE5D46">
        <w:tc>
          <w:tcPr>
            <w:tcW w:w="850" w:type="dxa"/>
          </w:tcPr>
          <w:p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1</w:t>
            </w:r>
          </w:p>
        </w:tc>
        <w:tc>
          <w:tcPr>
            <w:tcW w:w="2778" w:type="dxa"/>
          </w:tcPr>
          <w:p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2</w:t>
            </w:r>
          </w:p>
        </w:tc>
        <w:tc>
          <w:tcPr>
            <w:tcW w:w="1587" w:type="dxa"/>
          </w:tcPr>
          <w:p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3</w:t>
            </w:r>
          </w:p>
        </w:tc>
        <w:tc>
          <w:tcPr>
            <w:tcW w:w="1191" w:type="dxa"/>
          </w:tcPr>
          <w:p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4</w:t>
            </w:r>
          </w:p>
        </w:tc>
        <w:tc>
          <w:tcPr>
            <w:tcW w:w="2945" w:type="dxa"/>
          </w:tcPr>
          <w:p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5</w:t>
            </w:r>
          </w:p>
        </w:tc>
      </w:tr>
      <w:tr w:rsidR="009D0611" w:rsidRPr="007323AE" w:rsidTr="00DE5D46">
        <w:tc>
          <w:tcPr>
            <w:tcW w:w="850" w:type="dxa"/>
          </w:tcPr>
          <w:p w:rsidR="009D0611" w:rsidRPr="007323AE" w:rsidRDefault="009D0611" w:rsidP="00DE5D46">
            <w:pPr>
              <w:pStyle w:val="ConsPlusNormal"/>
              <w:rPr>
                <w:rFonts w:ascii="Times New Roman" w:hAnsi="Times New Roman" w:cs="Times New Roman"/>
              </w:rPr>
            </w:pPr>
          </w:p>
        </w:tc>
        <w:tc>
          <w:tcPr>
            <w:tcW w:w="2778" w:type="dxa"/>
          </w:tcPr>
          <w:p w:rsidR="009D0611" w:rsidRPr="007323AE" w:rsidRDefault="009D0611" w:rsidP="00DE5D46">
            <w:pPr>
              <w:pStyle w:val="ConsPlusNormal"/>
              <w:rPr>
                <w:rFonts w:ascii="Times New Roman" w:hAnsi="Times New Roman" w:cs="Times New Roman"/>
              </w:rPr>
            </w:pPr>
          </w:p>
        </w:tc>
        <w:tc>
          <w:tcPr>
            <w:tcW w:w="1587" w:type="dxa"/>
          </w:tcPr>
          <w:p w:rsidR="009D0611" w:rsidRPr="007323AE" w:rsidRDefault="009D0611" w:rsidP="00DE5D46">
            <w:pPr>
              <w:pStyle w:val="ConsPlusNormal"/>
              <w:rPr>
                <w:rFonts w:ascii="Times New Roman" w:hAnsi="Times New Roman" w:cs="Times New Roman"/>
              </w:rPr>
            </w:pPr>
          </w:p>
        </w:tc>
        <w:tc>
          <w:tcPr>
            <w:tcW w:w="1191" w:type="dxa"/>
          </w:tcPr>
          <w:p w:rsidR="009D0611" w:rsidRPr="007323AE" w:rsidRDefault="009D0611" w:rsidP="00DE5D46">
            <w:pPr>
              <w:pStyle w:val="ConsPlusNormal"/>
              <w:rPr>
                <w:rFonts w:ascii="Times New Roman" w:hAnsi="Times New Roman" w:cs="Times New Roman"/>
              </w:rPr>
            </w:pPr>
          </w:p>
        </w:tc>
        <w:tc>
          <w:tcPr>
            <w:tcW w:w="2945" w:type="dxa"/>
          </w:tcPr>
          <w:p w:rsidR="009D0611" w:rsidRPr="007323AE" w:rsidRDefault="009D0611" w:rsidP="00DE5D46">
            <w:pPr>
              <w:pStyle w:val="ConsPlusNormal"/>
              <w:rPr>
                <w:rFonts w:ascii="Times New Roman" w:hAnsi="Times New Roman" w:cs="Times New Roman"/>
              </w:rPr>
            </w:pPr>
          </w:p>
        </w:tc>
      </w:tr>
      <w:tr w:rsidR="009D0611" w:rsidRPr="007323AE" w:rsidTr="00DE5D46">
        <w:tc>
          <w:tcPr>
            <w:tcW w:w="850" w:type="dxa"/>
          </w:tcPr>
          <w:p w:rsidR="009D0611" w:rsidRPr="007323AE" w:rsidRDefault="009D0611" w:rsidP="00DE5D46">
            <w:pPr>
              <w:pStyle w:val="ConsPlusNormal"/>
              <w:rPr>
                <w:rFonts w:ascii="Times New Roman" w:hAnsi="Times New Roman" w:cs="Times New Roman"/>
              </w:rPr>
            </w:pPr>
          </w:p>
        </w:tc>
        <w:tc>
          <w:tcPr>
            <w:tcW w:w="2778" w:type="dxa"/>
          </w:tcPr>
          <w:p w:rsidR="009D0611" w:rsidRPr="007323AE" w:rsidRDefault="009D0611" w:rsidP="00DE5D46">
            <w:pPr>
              <w:pStyle w:val="ConsPlusNormal"/>
              <w:rPr>
                <w:rFonts w:ascii="Times New Roman" w:hAnsi="Times New Roman" w:cs="Times New Roman"/>
              </w:rPr>
            </w:pPr>
          </w:p>
        </w:tc>
        <w:tc>
          <w:tcPr>
            <w:tcW w:w="1587" w:type="dxa"/>
          </w:tcPr>
          <w:p w:rsidR="009D0611" w:rsidRPr="007323AE" w:rsidRDefault="009D0611" w:rsidP="00DE5D46">
            <w:pPr>
              <w:pStyle w:val="ConsPlusNormal"/>
              <w:rPr>
                <w:rFonts w:ascii="Times New Roman" w:hAnsi="Times New Roman" w:cs="Times New Roman"/>
              </w:rPr>
            </w:pPr>
          </w:p>
        </w:tc>
        <w:tc>
          <w:tcPr>
            <w:tcW w:w="1191" w:type="dxa"/>
          </w:tcPr>
          <w:p w:rsidR="009D0611" w:rsidRPr="007323AE" w:rsidRDefault="009D0611" w:rsidP="00DE5D46">
            <w:pPr>
              <w:pStyle w:val="ConsPlusNormal"/>
              <w:rPr>
                <w:rFonts w:ascii="Times New Roman" w:hAnsi="Times New Roman" w:cs="Times New Roman"/>
              </w:rPr>
            </w:pPr>
          </w:p>
        </w:tc>
        <w:tc>
          <w:tcPr>
            <w:tcW w:w="2945" w:type="dxa"/>
          </w:tcPr>
          <w:p w:rsidR="009D0611" w:rsidRPr="007323AE" w:rsidRDefault="009D0611" w:rsidP="00DE5D46">
            <w:pPr>
              <w:pStyle w:val="ConsPlusNormal"/>
              <w:rPr>
                <w:rFonts w:ascii="Times New Roman" w:hAnsi="Times New Roman" w:cs="Times New Roman"/>
              </w:rPr>
            </w:pPr>
          </w:p>
        </w:tc>
      </w:tr>
    </w:tbl>
    <w:p w:rsidR="00337D6C" w:rsidRPr="007323AE" w:rsidRDefault="00337D6C">
      <w:pPr>
        <w:pStyle w:val="ConsPlusNormal"/>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p>
    <w:p w:rsidR="00337D6C" w:rsidRDefault="00337D6C">
      <w:pPr>
        <w:pStyle w:val="ConsPlusNonformat"/>
        <w:jc w:val="both"/>
        <w:rPr>
          <w:rFonts w:ascii="Times New Roman" w:hAnsi="Times New Roman" w:cs="Times New Roman"/>
        </w:rPr>
      </w:pPr>
      <w:r w:rsidRPr="007323AE">
        <w:rPr>
          <w:rFonts w:ascii="Times New Roman" w:hAnsi="Times New Roman" w:cs="Times New Roman"/>
        </w:rPr>
        <w:t xml:space="preserve">    Часть 3. Прочие све</w:t>
      </w:r>
      <w:r w:rsidR="009D0611">
        <w:rPr>
          <w:rFonts w:ascii="Times New Roman" w:hAnsi="Times New Roman" w:cs="Times New Roman"/>
        </w:rPr>
        <w:t>дения о муниципальном задании &lt;9</w:t>
      </w:r>
      <w:r w:rsidRPr="007323AE">
        <w:rPr>
          <w:rFonts w:ascii="Times New Roman" w:hAnsi="Times New Roman" w:cs="Times New Roman"/>
        </w:rPr>
        <w:t>&gt;</w:t>
      </w:r>
    </w:p>
    <w:p w:rsidR="009D0611" w:rsidRPr="007323AE" w:rsidRDefault="009D0611">
      <w:pPr>
        <w:pStyle w:val="ConsPlusNonformat"/>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1.  Основания</w:t>
      </w:r>
      <w:r w:rsidR="009D0611">
        <w:rPr>
          <w:rFonts w:ascii="Times New Roman" w:hAnsi="Times New Roman" w:cs="Times New Roman"/>
        </w:rPr>
        <w:t xml:space="preserve"> для досрочного прекращения выполнения</w:t>
      </w:r>
      <w:r w:rsidRPr="007323AE">
        <w:rPr>
          <w:rFonts w:ascii="Times New Roman" w:hAnsi="Times New Roman" w:cs="Times New Roman"/>
        </w:rPr>
        <w:t xml:space="preserve"> муниципального</w:t>
      </w:r>
      <w:r w:rsidR="009D0611">
        <w:rPr>
          <w:rFonts w:ascii="Times New Roman" w:hAnsi="Times New Roman" w:cs="Times New Roman"/>
        </w:rPr>
        <w:t xml:space="preserve"> </w:t>
      </w:r>
      <w:r w:rsidRPr="007323AE">
        <w:rPr>
          <w:rFonts w:ascii="Times New Roman" w:hAnsi="Times New Roman" w:cs="Times New Roman"/>
        </w:rPr>
        <w:t>задания</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___________________________________________________________________________</w:t>
      </w:r>
      <w:r w:rsidR="009D0611">
        <w:rPr>
          <w:rFonts w:ascii="Times New Roman" w:hAnsi="Times New Roman" w:cs="Times New Roman"/>
        </w:rPr>
        <w:t>_________________</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___________________________________________________________________________</w:t>
      </w:r>
      <w:r w:rsidR="009D0611">
        <w:rPr>
          <w:rFonts w:ascii="Times New Roman" w:hAnsi="Times New Roman" w:cs="Times New Roman"/>
        </w:rPr>
        <w:t>_________________</w:t>
      </w:r>
    </w:p>
    <w:p w:rsidR="00337D6C" w:rsidRPr="007323AE" w:rsidRDefault="00337D6C">
      <w:pPr>
        <w:pStyle w:val="ConsPlusNonformat"/>
        <w:jc w:val="both"/>
        <w:rPr>
          <w:rFonts w:ascii="Times New Roman" w:hAnsi="Times New Roman" w:cs="Times New Roman"/>
        </w:rPr>
      </w:pPr>
    </w:p>
    <w:p w:rsidR="00337D6C" w:rsidRPr="007323AE" w:rsidRDefault="009D0611">
      <w:pPr>
        <w:pStyle w:val="ConsPlusNonformat"/>
        <w:jc w:val="both"/>
        <w:rPr>
          <w:rFonts w:ascii="Times New Roman" w:hAnsi="Times New Roman" w:cs="Times New Roman"/>
        </w:rPr>
      </w:pPr>
      <w:r>
        <w:rPr>
          <w:rFonts w:ascii="Times New Roman" w:hAnsi="Times New Roman" w:cs="Times New Roman"/>
        </w:rPr>
        <w:t xml:space="preserve">    </w:t>
      </w:r>
      <w:r w:rsidR="000F2D3F">
        <w:rPr>
          <w:rFonts w:ascii="Times New Roman" w:hAnsi="Times New Roman" w:cs="Times New Roman"/>
        </w:rPr>
        <w:t xml:space="preserve">2.   Иная информация, необходимая </w:t>
      </w:r>
      <w:r w:rsidR="00337D6C" w:rsidRPr="007323AE">
        <w:rPr>
          <w:rFonts w:ascii="Times New Roman" w:hAnsi="Times New Roman" w:cs="Times New Roman"/>
        </w:rPr>
        <w:t>для выполнения (контроля за</w:t>
      </w:r>
      <w:r>
        <w:rPr>
          <w:rFonts w:ascii="Times New Roman" w:hAnsi="Times New Roman" w:cs="Times New Roman"/>
        </w:rPr>
        <w:t xml:space="preserve"> </w:t>
      </w:r>
      <w:r w:rsidR="00337D6C" w:rsidRPr="007323AE">
        <w:rPr>
          <w:rFonts w:ascii="Times New Roman" w:hAnsi="Times New Roman" w:cs="Times New Roman"/>
        </w:rPr>
        <w:t>выполнением) муниципального задания</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___________________________________________________________________________</w:t>
      </w:r>
      <w:r w:rsidR="009D0611">
        <w:rPr>
          <w:rFonts w:ascii="Times New Roman" w:hAnsi="Times New Roman" w:cs="Times New Roman"/>
        </w:rPr>
        <w:t>_______________</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___________________________________________________________________________</w:t>
      </w:r>
      <w:r w:rsidR="009D0611">
        <w:rPr>
          <w:rFonts w:ascii="Times New Roman" w:hAnsi="Times New Roman" w:cs="Times New Roman"/>
        </w:rPr>
        <w:t>_______________</w:t>
      </w:r>
    </w:p>
    <w:p w:rsidR="00337D6C" w:rsidRPr="007323AE" w:rsidRDefault="00337D6C">
      <w:pPr>
        <w:pStyle w:val="ConsPlusNonformat"/>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3. Порядок контроля за выполнением муниципального задания</w:t>
      </w:r>
    </w:p>
    <w:p w:rsidR="00337D6C" w:rsidRPr="007323AE" w:rsidRDefault="00337D6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2"/>
        <w:gridCol w:w="2098"/>
        <w:gridCol w:w="5272"/>
      </w:tblGrid>
      <w:tr w:rsidR="00337D6C" w:rsidRPr="007323AE">
        <w:tc>
          <w:tcPr>
            <w:tcW w:w="1692"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Форма контроля</w:t>
            </w:r>
          </w:p>
        </w:tc>
        <w:tc>
          <w:tcPr>
            <w:tcW w:w="2098"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Периодичность</w:t>
            </w:r>
          </w:p>
        </w:tc>
        <w:tc>
          <w:tcPr>
            <w:tcW w:w="5272"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Исполнительные органы муниципальной власти, осуществляющие контроль за выполнением муниципального задания</w:t>
            </w:r>
          </w:p>
        </w:tc>
      </w:tr>
      <w:tr w:rsidR="00337D6C" w:rsidRPr="007323AE">
        <w:tc>
          <w:tcPr>
            <w:tcW w:w="1692"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1</w:t>
            </w:r>
          </w:p>
        </w:tc>
        <w:tc>
          <w:tcPr>
            <w:tcW w:w="2098"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2</w:t>
            </w:r>
          </w:p>
        </w:tc>
        <w:tc>
          <w:tcPr>
            <w:tcW w:w="5272"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3</w:t>
            </w:r>
          </w:p>
        </w:tc>
      </w:tr>
      <w:tr w:rsidR="00337D6C" w:rsidRPr="007323AE">
        <w:tc>
          <w:tcPr>
            <w:tcW w:w="1692" w:type="dxa"/>
          </w:tcPr>
          <w:p w:rsidR="00337D6C" w:rsidRPr="007323AE" w:rsidRDefault="00337D6C">
            <w:pPr>
              <w:pStyle w:val="ConsPlusNormal"/>
              <w:rPr>
                <w:rFonts w:ascii="Times New Roman" w:hAnsi="Times New Roman" w:cs="Times New Roman"/>
              </w:rPr>
            </w:pPr>
          </w:p>
        </w:tc>
        <w:tc>
          <w:tcPr>
            <w:tcW w:w="2098" w:type="dxa"/>
          </w:tcPr>
          <w:p w:rsidR="00337D6C" w:rsidRPr="007323AE" w:rsidRDefault="00337D6C">
            <w:pPr>
              <w:pStyle w:val="ConsPlusNormal"/>
              <w:rPr>
                <w:rFonts w:ascii="Times New Roman" w:hAnsi="Times New Roman" w:cs="Times New Roman"/>
              </w:rPr>
            </w:pPr>
          </w:p>
        </w:tc>
        <w:tc>
          <w:tcPr>
            <w:tcW w:w="5272" w:type="dxa"/>
          </w:tcPr>
          <w:p w:rsidR="00337D6C" w:rsidRPr="007323AE" w:rsidRDefault="00337D6C">
            <w:pPr>
              <w:pStyle w:val="ConsPlusNormal"/>
              <w:rPr>
                <w:rFonts w:ascii="Times New Roman" w:hAnsi="Times New Roman" w:cs="Times New Roman"/>
              </w:rPr>
            </w:pPr>
          </w:p>
        </w:tc>
      </w:tr>
      <w:tr w:rsidR="00337D6C" w:rsidRPr="007323AE">
        <w:tc>
          <w:tcPr>
            <w:tcW w:w="1692" w:type="dxa"/>
          </w:tcPr>
          <w:p w:rsidR="00337D6C" w:rsidRPr="007323AE" w:rsidRDefault="00337D6C">
            <w:pPr>
              <w:pStyle w:val="ConsPlusNormal"/>
              <w:rPr>
                <w:rFonts w:ascii="Times New Roman" w:hAnsi="Times New Roman" w:cs="Times New Roman"/>
              </w:rPr>
            </w:pPr>
          </w:p>
        </w:tc>
        <w:tc>
          <w:tcPr>
            <w:tcW w:w="2098" w:type="dxa"/>
          </w:tcPr>
          <w:p w:rsidR="00337D6C" w:rsidRPr="007323AE" w:rsidRDefault="00337D6C">
            <w:pPr>
              <w:pStyle w:val="ConsPlusNormal"/>
              <w:rPr>
                <w:rFonts w:ascii="Times New Roman" w:hAnsi="Times New Roman" w:cs="Times New Roman"/>
              </w:rPr>
            </w:pPr>
          </w:p>
        </w:tc>
        <w:tc>
          <w:tcPr>
            <w:tcW w:w="5272" w:type="dxa"/>
          </w:tcPr>
          <w:p w:rsidR="00337D6C" w:rsidRPr="007323AE" w:rsidRDefault="00337D6C">
            <w:pPr>
              <w:pStyle w:val="ConsPlusNormal"/>
              <w:rPr>
                <w:rFonts w:ascii="Times New Roman" w:hAnsi="Times New Roman" w:cs="Times New Roman"/>
              </w:rPr>
            </w:pPr>
          </w:p>
        </w:tc>
      </w:tr>
    </w:tbl>
    <w:p w:rsidR="00337D6C" w:rsidRPr="007323AE" w:rsidRDefault="00337D6C">
      <w:pPr>
        <w:pStyle w:val="ConsPlusNormal"/>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4. Требования к отчетности о выполнении муниципального задания ________</w:t>
      </w:r>
      <w:r w:rsidR="000F2D3F">
        <w:rPr>
          <w:rFonts w:ascii="Times New Roman" w:hAnsi="Times New Roman" w:cs="Times New Roman"/>
        </w:rPr>
        <w:t>______________________</w:t>
      </w:r>
    </w:p>
    <w:p w:rsidR="000F2D3F" w:rsidRDefault="00337D6C">
      <w:pPr>
        <w:pStyle w:val="ConsPlusNonformat"/>
        <w:jc w:val="both"/>
        <w:rPr>
          <w:rFonts w:ascii="Times New Roman" w:hAnsi="Times New Roman" w:cs="Times New Roman"/>
        </w:rPr>
      </w:pPr>
      <w:r w:rsidRPr="007323AE">
        <w:rPr>
          <w:rFonts w:ascii="Times New Roman" w:hAnsi="Times New Roman" w:cs="Times New Roman"/>
        </w:rPr>
        <w:t xml:space="preserve">    </w:t>
      </w:r>
      <w:r w:rsidR="000F2D3F">
        <w:rPr>
          <w:rFonts w:ascii="Times New Roman" w:hAnsi="Times New Roman" w:cs="Times New Roman"/>
        </w:rPr>
        <w:t xml:space="preserve">4.1.  Периодичность </w:t>
      </w:r>
      <w:r w:rsidRPr="007323AE">
        <w:rPr>
          <w:rFonts w:ascii="Times New Roman" w:hAnsi="Times New Roman" w:cs="Times New Roman"/>
        </w:rPr>
        <w:t>представления отче</w:t>
      </w:r>
      <w:r w:rsidR="000F2D3F">
        <w:rPr>
          <w:rFonts w:ascii="Times New Roman" w:hAnsi="Times New Roman" w:cs="Times New Roman"/>
        </w:rPr>
        <w:t xml:space="preserve">тов о выполнении муниципального </w:t>
      </w:r>
      <w:r w:rsidRPr="007323AE">
        <w:rPr>
          <w:rFonts w:ascii="Times New Roman" w:hAnsi="Times New Roman" w:cs="Times New Roman"/>
        </w:rPr>
        <w:t>задания</w:t>
      </w:r>
    </w:p>
    <w:p w:rsidR="00337D6C" w:rsidRPr="007323AE" w:rsidRDefault="000F2D3F">
      <w:pPr>
        <w:pStyle w:val="ConsPlusNonformat"/>
        <w:jc w:val="both"/>
        <w:rPr>
          <w:rFonts w:ascii="Times New Roman" w:hAnsi="Times New Roman" w:cs="Times New Roman"/>
        </w:rPr>
      </w:pPr>
      <w:r>
        <w:rPr>
          <w:rFonts w:ascii="Times New Roman" w:hAnsi="Times New Roman" w:cs="Times New Roman"/>
        </w:rPr>
        <w:t xml:space="preserve">    </w:t>
      </w:r>
      <w:r w:rsidR="00337D6C" w:rsidRPr="007323AE">
        <w:rPr>
          <w:rFonts w:ascii="Times New Roman" w:hAnsi="Times New Roman" w:cs="Times New Roman"/>
        </w:rPr>
        <w:t xml:space="preserve"> ___________________________________________________________________</w:t>
      </w:r>
      <w:r>
        <w:rPr>
          <w:rFonts w:ascii="Times New Roman" w:hAnsi="Times New Roman" w:cs="Times New Roman"/>
        </w:rPr>
        <w:t>_____________________</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4.2.  Сроки представления отчетов о выполнении муниципального задания</w:t>
      </w:r>
    </w:p>
    <w:p w:rsidR="00337D6C" w:rsidRPr="007323AE" w:rsidRDefault="000F2D3F">
      <w:pPr>
        <w:pStyle w:val="ConsPlusNonformat"/>
        <w:jc w:val="both"/>
        <w:rPr>
          <w:rFonts w:ascii="Times New Roman" w:hAnsi="Times New Roman" w:cs="Times New Roman"/>
        </w:rPr>
      </w:pPr>
      <w:r>
        <w:rPr>
          <w:rFonts w:ascii="Times New Roman" w:hAnsi="Times New Roman" w:cs="Times New Roman"/>
        </w:rPr>
        <w:t xml:space="preserve">    </w:t>
      </w:r>
      <w:r w:rsidR="00337D6C" w:rsidRPr="007323AE">
        <w:rPr>
          <w:rFonts w:ascii="Times New Roman" w:hAnsi="Times New Roman" w:cs="Times New Roman"/>
        </w:rPr>
        <w:t>_________________</w:t>
      </w:r>
      <w:r>
        <w:rPr>
          <w:rFonts w:ascii="Times New Roman" w:hAnsi="Times New Roman" w:cs="Times New Roman"/>
        </w:rPr>
        <w:t>________________________________________________________________________</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w:t>
      </w:r>
      <w:r w:rsidR="000F2D3F">
        <w:rPr>
          <w:rFonts w:ascii="Times New Roman" w:hAnsi="Times New Roman" w:cs="Times New Roman"/>
        </w:rPr>
        <w:t xml:space="preserve">4.3.  Иные </w:t>
      </w:r>
      <w:r w:rsidRPr="007323AE">
        <w:rPr>
          <w:rFonts w:ascii="Times New Roman" w:hAnsi="Times New Roman" w:cs="Times New Roman"/>
        </w:rPr>
        <w:t>требования к отчетности о выполнении муниципального задания</w:t>
      </w:r>
    </w:p>
    <w:p w:rsidR="00337D6C" w:rsidRPr="007323AE" w:rsidRDefault="000F2D3F">
      <w:pPr>
        <w:pStyle w:val="ConsPlusNonformat"/>
        <w:jc w:val="both"/>
        <w:rPr>
          <w:rFonts w:ascii="Times New Roman" w:hAnsi="Times New Roman" w:cs="Times New Roman"/>
        </w:rPr>
      </w:pPr>
      <w:r>
        <w:rPr>
          <w:rFonts w:ascii="Times New Roman" w:hAnsi="Times New Roman" w:cs="Times New Roman"/>
        </w:rPr>
        <w:t xml:space="preserve">    </w:t>
      </w:r>
      <w:r w:rsidR="00337D6C" w:rsidRPr="007323AE">
        <w:rPr>
          <w:rFonts w:ascii="Times New Roman" w:hAnsi="Times New Roman" w:cs="Times New Roman"/>
        </w:rPr>
        <w:t>_________________</w:t>
      </w:r>
      <w:r>
        <w:rPr>
          <w:rFonts w:ascii="Times New Roman" w:hAnsi="Times New Roman" w:cs="Times New Roman"/>
        </w:rPr>
        <w:t>________________________________________________________________________</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5. Иные показатели, связанные с выполнением муницип</w:t>
      </w:r>
      <w:r w:rsidR="00B577B1">
        <w:rPr>
          <w:rFonts w:ascii="Times New Roman" w:hAnsi="Times New Roman" w:cs="Times New Roman"/>
        </w:rPr>
        <w:t>ального задания, &lt;10</w:t>
      </w:r>
      <w:r w:rsidRPr="007323AE">
        <w:rPr>
          <w:rFonts w:ascii="Times New Roman" w:hAnsi="Times New Roman" w:cs="Times New Roman"/>
        </w:rPr>
        <w:t>&gt;</w:t>
      </w:r>
    </w:p>
    <w:p w:rsidR="00337D6C" w:rsidRPr="007323AE" w:rsidRDefault="000F2D3F">
      <w:pPr>
        <w:pStyle w:val="ConsPlusNonformat"/>
        <w:jc w:val="both"/>
        <w:rPr>
          <w:rFonts w:ascii="Times New Roman" w:hAnsi="Times New Roman" w:cs="Times New Roman"/>
        </w:rPr>
      </w:pPr>
      <w:r>
        <w:rPr>
          <w:rFonts w:ascii="Times New Roman" w:hAnsi="Times New Roman" w:cs="Times New Roman"/>
        </w:rPr>
        <w:t xml:space="preserve">    </w:t>
      </w:r>
      <w:r w:rsidR="00337D6C" w:rsidRPr="007323AE">
        <w:rPr>
          <w:rFonts w:ascii="Times New Roman" w:hAnsi="Times New Roman" w:cs="Times New Roman"/>
        </w:rPr>
        <w:t>_________________</w:t>
      </w:r>
      <w:r>
        <w:rPr>
          <w:rFonts w:ascii="Times New Roman" w:hAnsi="Times New Roman" w:cs="Times New Roman"/>
        </w:rPr>
        <w:t>________________________________________________________________________</w:t>
      </w:r>
    </w:p>
    <w:p w:rsidR="00337D6C" w:rsidRPr="007323AE" w:rsidRDefault="00337D6C">
      <w:pPr>
        <w:pStyle w:val="ConsPlusNonformat"/>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w:t>
      </w:r>
    </w:p>
    <w:p w:rsidR="00337D6C" w:rsidRDefault="00337D6C" w:rsidP="000F2D3F">
      <w:pPr>
        <w:pStyle w:val="ConsPlusNonformat"/>
        <w:jc w:val="both"/>
        <w:rPr>
          <w:rFonts w:ascii="Times New Roman" w:hAnsi="Times New Roman" w:cs="Times New Roman"/>
        </w:rPr>
      </w:pPr>
      <w:r w:rsidRPr="007323AE">
        <w:rPr>
          <w:rFonts w:ascii="Times New Roman" w:hAnsi="Times New Roman" w:cs="Times New Roman"/>
        </w:rPr>
        <w:t xml:space="preserve">    &lt;1&gt; Номер муниципального задания присваивается в информационной системе</w:t>
      </w:r>
      <w:r w:rsidR="000F2D3F">
        <w:rPr>
          <w:rFonts w:ascii="Times New Roman" w:hAnsi="Times New Roman" w:cs="Times New Roman"/>
        </w:rPr>
        <w:t xml:space="preserve"> </w:t>
      </w:r>
      <w:r w:rsidR="007837A3">
        <w:rPr>
          <w:rFonts w:ascii="Times New Roman" w:hAnsi="Times New Roman" w:cs="Times New Roman"/>
        </w:rPr>
        <w:t>«Электронный бюджет»</w:t>
      </w:r>
      <w:r w:rsidRPr="007323AE">
        <w:rPr>
          <w:rFonts w:ascii="Times New Roman" w:hAnsi="Times New Roman" w:cs="Times New Roman"/>
        </w:rPr>
        <w:t>.</w:t>
      </w:r>
    </w:p>
    <w:p w:rsidR="00B577B1" w:rsidRPr="007323AE" w:rsidRDefault="001A3873" w:rsidP="000F2D3F">
      <w:pPr>
        <w:pStyle w:val="ConsPlusNonformat"/>
        <w:jc w:val="both"/>
        <w:rPr>
          <w:rFonts w:ascii="Times New Roman" w:hAnsi="Times New Roman" w:cs="Times New Roman"/>
        </w:rPr>
      </w:pPr>
      <w:r>
        <w:rPr>
          <w:rFonts w:ascii="Times New Roman" w:hAnsi="Times New Roman" w:cs="Times New Roman"/>
        </w:rPr>
        <w:t xml:space="preserve">    </w:t>
      </w:r>
      <w:r w:rsidRPr="007323AE">
        <w:rPr>
          <w:rFonts w:ascii="Times New Roman" w:hAnsi="Times New Roman" w:cs="Times New Roman"/>
        </w:rPr>
        <w:t>&lt;2</w:t>
      </w:r>
      <w:proofErr w:type="gramStart"/>
      <w:r w:rsidRPr="007323AE">
        <w:rPr>
          <w:rFonts w:ascii="Times New Roman" w:hAnsi="Times New Roman" w:cs="Times New Roman"/>
        </w:rPr>
        <w:t xml:space="preserve">&gt;  </w:t>
      </w:r>
      <w:r>
        <w:rPr>
          <w:rFonts w:ascii="Times New Roman" w:hAnsi="Times New Roman" w:cs="Times New Roman"/>
        </w:rPr>
        <w:t>Заполняется</w:t>
      </w:r>
      <w:proofErr w:type="gramEnd"/>
      <w:r>
        <w:rPr>
          <w:rFonts w:ascii="Times New Roman" w:hAnsi="Times New Roman" w:cs="Times New Roman"/>
        </w:rPr>
        <w:t xml:space="preserve"> в случае досрочного прекращения выполнения муниципального задания.</w:t>
      </w:r>
    </w:p>
    <w:p w:rsidR="001A3873" w:rsidRDefault="00337D6C" w:rsidP="001A3873">
      <w:pPr>
        <w:pStyle w:val="ConsPlusNonformat"/>
        <w:jc w:val="both"/>
        <w:rPr>
          <w:rFonts w:ascii="Times New Roman" w:hAnsi="Times New Roman" w:cs="Times New Roman"/>
        </w:rPr>
      </w:pPr>
      <w:r w:rsidRPr="007323AE">
        <w:rPr>
          <w:rFonts w:ascii="Times New Roman" w:hAnsi="Times New Roman" w:cs="Times New Roman"/>
        </w:rPr>
        <w:t xml:space="preserve">    </w:t>
      </w:r>
      <w:r w:rsidR="001A3873">
        <w:rPr>
          <w:rFonts w:ascii="Times New Roman" w:hAnsi="Times New Roman" w:cs="Times New Roman"/>
        </w:rPr>
        <w:t>&lt;3</w:t>
      </w:r>
      <w:proofErr w:type="gramStart"/>
      <w:r w:rsidRPr="007323AE">
        <w:rPr>
          <w:rFonts w:ascii="Times New Roman" w:hAnsi="Times New Roman" w:cs="Times New Roman"/>
        </w:rPr>
        <w:t>&gt;  Формируется</w:t>
      </w:r>
      <w:proofErr w:type="gramEnd"/>
      <w:r w:rsidRPr="007323AE">
        <w:rPr>
          <w:rFonts w:ascii="Times New Roman" w:hAnsi="Times New Roman" w:cs="Times New Roman"/>
        </w:rPr>
        <w:t xml:space="preserve">  при  установлении  муниципального задания на оказание</w:t>
      </w:r>
      <w:r w:rsidR="000F2D3F">
        <w:rPr>
          <w:rFonts w:ascii="Times New Roman" w:hAnsi="Times New Roman" w:cs="Times New Roman"/>
        </w:rPr>
        <w:t xml:space="preserve"> </w:t>
      </w:r>
      <w:r w:rsidRPr="007323AE">
        <w:rPr>
          <w:rFonts w:ascii="Times New Roman" w:hAnsi="Times New Roman" w:cs="Times New Roman"/>
        </w:rPr>
        <w:t>муниципальной  услуги  (услуг)  и  работы  (работ)  и содержит требования к</w:t>
      </w:r>
      <w:r w:rsidR="000F2D3F">
        <w:rPr>
          <w:rFonts w:ascii="Times New Roman" w:hAnsi="Times New Roman" w:cs="Times New Roman"/>
        </w:rPr>
        <w:t xml:space="preserve"> </w:t>
      </w:r>
      <w:r w:rsidRPr="007323AE">
        <w:rPr>
          <w:rFonts w:ascii="Times New Roman" w:hAnsi="Times New Roman" w:cs="Times New Roman"/>
        </w:rPr>
        <w:t>оказанию  муниципальной услуги (услуг) разде</w:t>
      </w:r>
      <w:r w:rsidR="000F2D3F">
        <w:rPr>
          <w:rFonts w:ascii="Times New Roman" w:hAnsi="Times New Roman" w:cs="Times New Roman"/>
        </w:rPr>
        <w:t xml:space="preserve">льно по каждой из муниципальных </w:t>
      </w:r>
      <w:r w:rsidRPr="007323AE">
        <w:rPr>
          <w:rFonts w:ascii="Times New Roman" w:hAnsi="Times New Roman" w:cs="Times New Roman"/>
        </w:rPr>
        <w:t>услуг с указанием порядкового номера раздела.</w:t>
      </w:r>
    </w:p>
    <w:p w:rsidR="001A3873" w:rsidRPr="00B2462B" w:rsidRDefault="001A3873" w:rsidP="001A3873">
      <w:pPr>
        <w:pStyle w:val="ConsPlusNonformat"/>
        <w:jc w:val="both"/>
        <w:rPr>
          <w:rFonts w:ascii="Times New Roman" w:hAnsi="Times New Roman" w:cs="Times New Roman"/>
        </w:rPr>
      </w:pPr>
      <w:r w:rsidRPr="00B2462B">
        <w:rPr>
          <w:rFonts w:ascii="Times New Roman" w:hAnsi="Times New Roman" w:cs="Times New Roman"/>
        </w:rPr>
        <w:t xml:space="preserve">    </w:t>
      </w:r>
      <w:r w:rsidR="00337D6C" w:rsidRPr="00B2462B">
        <w:rPr>
          <w:rFonts w:ascii="Times New Roman" w:hAnsi="Times New Roman" w:cs="Times New Roman"/>
        </w:rPr>
        <w:t xml:space="preserve"> </w:t>
      </w:r>
      <w:r w:rsidRPr="00B2462B">
        <w:rPr>
          <w:rFonts w:ascii="Times New Roman" w:hAnsi="Times New Roman" w:cs="Times New Roman"/>
        </w:rPr>
        <w:t>&lt;4</w:t>
      </w:r>
      <w:r w:rsidR="00337D6C" w:rsidRPr="00B2462B">
        <w:rPr>
          <w:rFonts w:ascii="Times New Roman" w:hAnsi="Times New Roman" w:cs="Times New Roman"/>
        </w:rPr>
        <w:t xml:space="preserve">&gt;  Заполняется </w:t>
      </w:r>
      <w:r w:rsidRPr="00B2462B">
        <w:rPr>
          <w:rFonts w:ascii="Times New Roman" w:hAnsi="Times New Roman" w:cs="Times New Roman"/>
        </w:rPr>
        <w:t>в соответствии с показателями, характеризующими</w:t>
      </w:r>
      <w:r w:rsidR="00337D6C" w:rsidRPr="00B2462B">
        <w:rPr>
          <w:rFonts w:ascii="Times New Roman" w:hAnsi="Times New Roman" w:cs="Times New Roman"/>
        </w:rPr>
        <w:t xml:space="preserve"> качество</w:t>
      </w:r>
      <w:r w:rsidR="000F2D3F" w:rsidRPr="00B2462B">
        <w:rPr>
          <w:rFonts w:ascii="Times New Roman" w:hAnsi="Times New Roman" w:cs="Times New Roman"/>
        </w:rPr>
        <w:t xml:space="preserve"> </w:t>
      </w:r>
      <w:r w:rsidRPr="00B2462B">
        <w:rPr>
          <w:rFonts w:ascii="Times New Roman" w:hAnsi="Times New Roman" w:cs="Times New Roman"/>
        </w:rPr>
        <w:t>у</w:t>
      </w:r>
      <w:r w:rsidR="00337D6C" w:rsidRPr="00B2462B">
        <w:rPr>
          <w:rFonts w:ascii="Times New Roman" w:hAnsi="Times New Roman" w:cs="Times New Roman"/>
        </w:rPr>
        <w:t>слуг</w:t>
      </w:r>
      <w:r w:rsidRPr="00B2462B">
        <w:rPr>
          <w:rFonts w:ascii="Times New Roman" w:hAnsi="Times New Roman" w:cs="Times New Roman"/>
        </w:rPr>
        <w:t xml:space="preserve"> (работ)</w:t>
      </w:r>
      <w:r w:rsidR="00337D6C" w:rsidRPr="00B2462B">
        <w:rPr>
          <w:rFonts w:ascii="Times New Roman" w:hAnsi="Times New Roman" w:cs="Times New Roman"/>
        </w:rPr>
        <w:t xml:space="preserve">, в </w:t>
      </w:r>
      <w:r w:rsidRPr="00B2462B">
        <w:rPr>
          <w:rFonts w:ascii="Times New Roman" w:hAnsi="Times New Roman" w:cs="Times New Roman"/>
        </w:rPr>
        <w:t>общероссийском базовом перечне или региональном</w:t>
      </w:r>
      <w:r w:rsidR="00337D6C" w:rsidRPr="00B2462B">
        <w:rPr>
          <w:rFonts w:ascii="Times New Roman" w:hAnsi="Times New Roman" w:cs="Times New Roman"/>
        </w:rPr>
        <w:t xml:space="preserve"> пере</w:t>
      </w:r>
      <w:r w:rsidRPr="00B2462B">
        <w:rPr>
          <w:rFonts w:ascii="Times New Roman" w:hAnsi="Times New Roman" w:cs="Times New Roman"/>
        </w:rPr>
        <w:t>чне,</w:t>
      </w:r>
      <w:r w:rsidRPr="00B2462B">
        <w:rPr>
          <w:rFonts w:ascii="Times New Roman" w:hAnsi="Times New Roman" w:cs="Times New Roman"/>
          <w:sz w:val="22"/>
        </w:rPr>
        <w:t xml:space="preserve"> а при их отсутствии или в дополнение к ним - показателями, характеризующими качество услуг (работ), установленными при необходимости органом, осуществляющим функции и полномочия учредителя </w:t>
      </w:r>
      <w:r w:rsidR="00B2462B" w:rsidRPr="00B2462B">
        <w:rPr>
          <w:rFonts w:ascii="Times New Roman" w:hAnsi="Times New Roman" w:cs="Times New Roman"/>
          <w:sz w:val="22"/>
        </w:rPr>
        <w:t>районных</w:t>
      </w:r>
      <w:r w:rsidRPr="00B2462B">
        <w:rPr>
          <w:rFonts w:ascii="Times New Roman" w:hAnsi="Times New Roman" w:cs="Times New Roman"/>
          <w:sz w:val="22"/>
        </w:rPr>
        <w:t xml:space="preserve"> бюджетных или автономных учреждений, главным распорядителем </w:t>
      </w:r>
      <w:r w:rsidR="00B2462B" w:rsidRPr="00B2462B">
        <w:rPr>
          <w:rFonts w:ascii="Times New Roman" w:hAnsi="Times New Roman" w:cs="Times New Roman"/>
          <w:sz w:val="22"/>
        </w:rPr>
        <w:t>средств районного бюджета</w:t>
      </w:r>
      <w:r w:rsidRPr="00B2462B">
        <w:rPr>
          <w:rFonts w:ascii="Times New Roman" w:hAnsi="Times New Roman" w:cs="Times New Roman"/>
          <w:sz w:val="22"/>
        </w:rPr>
        <w:t xml:space="preserve">, в ведении которого находятся </w:t>
      </w:r>
      <w:r w:rsidR="00B2462B" w:rsidRPr="00B2462B">
        <w:rPr>
          <w:rFonts w:ascii="Times New Roman" w:hAnsi="Times New Roman" w:cs="Times New Roman"/>
          <w:sz w:val="22"/>
        </w:rPr>
        <w:t>муниципальные</w:t>
      </w:r>
      <w:r w:rsidRPr="00B2462B">
        <w:rPr>
          <w:rFonts w:ascii="Times New Roman" w:hAnsi="Times New Roman" w:cs="Times New Roman"/>
          <w:sz w:val="22"/>
        </w:rPr>
        <w:t xml:space="preserve"> казенные учреждения, и единицы их измерения.</w:t>
      </w:r>
    </w:p>
    <w:p w:rsidR="00337D6C" w:rsidRPr="001A3873" w:rsidRDefault="00337D6C" w:rsidP="000F2D3F">
      <w:pPr>
        <w:pStyle w:val="ConsPlusNonformat"/>
        <w:jc w:val="both"/>
        <w:rPr>
          <w:rFonts w:ascii="Times New Roman" w:hAnsi="Times New Roman" w:cs="Times New Roman"/>
          <w:color w:val="FF0000"/>
        </w:rPr>
      </w:pPr>
    </w:p>
    <w:p w:rsidR="00772B28" w:rsidRDefault="00337D6C" w:rsidP="00772B28">
      <w:pPr>
        <w:pStyle w:val="ConsPlusNonformat"/>
        <w:jc w:val="both"/>
        <w:rPr>
          <w:sz w:val="22"/>
        </w:rPr>
      </w:pPr>
      <w:r w:rsidRPr="007323AE">
        <w:rPr>
          <w:rFonts w:ascii="Times New Roman" w:hAnsi="Times New Roman" w:cs="Times New Roman"/>
        </w:rPr>
        <w:lastRenderedPageBreak/>
        <w:t xml:space="preserve">    </w:t>
      </w:r>
      <w:r w:rsidR="00772B28">
        <w:rPr>
          <w:rFonts w:ascii="Times New Roman" w:hAnsi="Times New Roman" w:cs="Times New Roman"/>
        </w:rPr>
        <w:t xml:space="preserve">&lt;5&gt; </w:t>
      </w:r>
      <w:r w:rsidR="000F3D89" w:rsidRPr="00B2462B">
        <w:rPr>
          <w:rFonts w:ascii="Times New Roman" w:hAnsi="Times New Roman" w:cs="Times New Roman"/>
        </w:rPr>
        <w:t xml:space="preserve">Заполняется в соответствии </w:t>
      </w:r>
      <w:r w:rsidR="000F3D89">
        <w:rPr>
          <w:rFonts w:ascii="Times New Roman" w:hAnsi="Times New Roman" w:cs="Times New Roman"/>
        </w:rPr>
        <w:t xml:space="preserve">с </w:t>
      </w:r>
      <w:r w:rsidR="000F3D89" w:rsidRPr="00B2462B">
        <w:rPr>
          <w:rFonts w:ascii="Times New Roman" w:hAnsi="Times New Roman" w:cs="Times New Roman"/>
        </w:rPr>
        <w:t>общероссийск</w:t>
      </w:r>
      <w:r w:rsidR="000F3D89">
        <w:rPr>
          <w:rFonts w:ascii="Times New Roman" w:hAnsi="Times New Roman" w:cs="Times New Roman"/>
        </w:rPr>
        <w:t>ими</w:t>
      </w:r>
      <w:r w:rsidR="000F3D89" w:rsidRPr="00B2462B">
        <w:rPr>
          <w:rFonts w:ascii="Times New Roman" w:hAnsi="Times New Roman" w:cs="Times New Roman"/>
        </w:rPr>
        <w:t xml:space="preserve"> базов</w:t>
      </w:r>
      <w:r w:rsidR="000F3D89">
        <w:rPr>
          <w:rFonts w:ascii="Times New Roman" w:hAnsi="Times New Roman" w:cs="Times New Roman"/>
        </w:rPr>
        <w:t>ыми</w:t>
      </w:r>
      <w:r w:rsidR="000F3D89" w:rsidRPr="00B2462B">
        <w:rPr>
          <w:rFonts w:ascii="Times New Roman" w:hAnsi="Times New Roman" w:cs="Times New Roman"/>
        </w:rPr>
        <w:t xml:space="preserve"> перечн</w:t>
      </w:r>
      <w:r w:rsidR="000F3D89">
        <w:rPr>
          <w:rFonts w:ascii="Times New Roman" w:hAnsi="Times New Roman" w:cs="Times New Roman"/>
        </w:rPr>
        <w:t>ями</w:t>
      </w:r>
      <w:r w:rsidR="000F3D89" w:rsidRPr="00B2462B">
        <w:rPr>
          <w:rFonts w:ascii="Times New Roman" w:hAnsi="Times New Roman" w:cs="Times New Roman"/>
        </w:rPr>
        <w:t xml:space="preserve"> или региональном перечн</w:t>
      </w:r>
      <w:r w:rsidR="000F3D89">
        <w:rPr>
          <w:rFonts w:ascii="Times New Roman" w:hAnsi="Times New Roman" w:cs="Times New Roman"/>
        </w:rPr>
        <w:t>ями</w:t>
      </w:r>
      <w:r w:rsidRPr="007323AE">
        <w:rPr>
          <w:rFonts w:ascii="Times New Roman" w:hAnsi="Times New Roman" w:cs="Times New Roman"/>
        </w:rPr>
        <w:t>.</w:t>
      </w:r>
      <w:r w:rsidR="00772B28">
        <w:rPr>
          <w:sz w:val="22"/>
        </w:rPr>
        <w:t xml:space="preserve"> </w:t>
      </w:r>
    </w:p>
    <w:p w:rsidR="00772B28" w:rsidRDefault="00772B28" w:rsidP="00772B28">
      <w:pPr>
        <w:pStyle w:val="ConsPlusNonformat"/>
        <w:jc w:val="both"/>
        <w:rPr>
          <w:rFonts w:ascii="Times New Roman" w:hAnsi="Times New Roman" w:cs="Times New Roman"/>
        </w:rPr>
      </w:pPr>
      <w:r>
        <w:rPr>
          <w:sz w:val="22"/>
        </w:rPr>
        <w:t xml:space="preserve">  </w:t>
      </w:r>
      <w:r w:rsidRPr="00772B28">
        <w:rPr>
          <w:rFonts w:ascii="Times New Roman" w:hAnsi="Times New Roman" w:cs="Times New Roman"/>
        </w:rPr>
        <w:t>&lt;6&gt; Заполняется в соответствии с кодом, указанным в общероссийском базовом перечне или региональном перечне (при наличии).</w:t>
      </w:r>
      <w:bookmarkStart w:id="15" w:name="P917"/>
      <w:bookmarkEnd w:id="15"/>
    </w:p>
    <w:p w:rsidR="00772B28" w:rsidRDefault="00772B28" w:rsidP="00772B28">
      <w:pPr>
        <w:pStyle w:val="ConsPlusNonformat"/>
        <w:jc w:val="both"/>
        <w:rPr>
          <w:rFonts w:ascii="Times New Roman" w:hAnsi="Times New Roman" w:cs="Times New Roman"/>
          <w:sz w:val="22"/>
        </w:rPr>
      </w:pPr>
      <w:r>
        <w:rPr>
          <w:rFonts w:ascii="Times New Roman" w:hAnsi="Times New Roman" w:cs="Times New Roman"/>
        </w:rPr>
        <w:t xml:space="preserve">     </w:t>
      </w:r>
      <w:r w:rsidRPr="00772B28">
        <w:rPr>
          <w:rFonts w:ascii="Times New Roman" w:hAnsi="Times New Roman" w:cs="Times New Roman"/>
          <w:sz w:val="22"/>
        </w:rPr>
        <w:t>&lt;7&gt; 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bookmarkStart w:id="16" w:name="P918"/>
      <w:bookmarkEnd w:id="16"/>
    </w:p>
    <w:p w:rsidR="00772B28" w:rsidRPr="007323AE" w:rsidRDefault="00772B28" w:rsidP="000F2D3F">
      <w:pPr>
        <w:pStyle w:val="ConsPlusNonformat"/>
        <w:jc w:val="both"/>
        <w:rPr>
          <w:rFonts w:ascii="Times New Roman" w:hAnsi="Times New Roman" w:cs="Times New Roman"/>
        </w:rPr>
      </w:pPr>
      <w:r>
        <w:rPr>
          <w:rFonts w:ascii="Times New Roman" w:hAnsi="Times New Roman" w:cs="Times New Roman"/>
          <w:sz w:val="22"/>
        </w:rPr>
        <w:t xml:space="preserve">     </w:t>
      </w:r>
      <w:r w:rsidRPr="00772B28">
        <w:rPr>
          <w:rFonts w:ascii="Times New Roman" w:hAnsi="Times New Roman" w:cs="Times New Roman"/>
        </w:rPr>
        <w:t>&lt;8&gt; Заполняется в случае, если оказание услуг (выполнение работ) осуществляется на платной основе в соответствии с законодательством в рамках муниципального задания. При оказании услуг (выполнении работ) на платной основе сверх установленного муниципальног</w:t>
      </w:r>
      <w:r>
        <w:rPr>
          <w:rFonts w:ascii="Times New Roman" w:hAnsi="Times New Roman" w:cs="Times New Roman"/>
        </w:rPr>
        <w:t>о</w:t>
      </w:r>
      <w:r w:rsidRPr="00772B28">
        <w:rPr>
          <w:rFonts w:ascii="Times New Roman" w:hAnsi="Times New Roman" w:cs="Times New Roman"/>
        </w:rPr>
        <w:t xml:space="preserve"> задания указанный показатель не формируется.</w:t>
      </w:r>
    </w:p>
    <w:p w:rsidR="00337D6C" w:rsidRPr="007323AE" w:rsidRDefault="00337D6C" w:rsidP="000F2D3F">
      <w:pPr>
        <w:pStyle w:val="ConsPlusNonformat"/>
        <w:jc w:val="both"/>
        <w:rPr>
          <w:rFonts w:ascii="Times New Roman" w:hAnsi="Times New Roman" w:cs="Times New Roman"/>
        </w:rPr>
      </w:pPr>
      <w:r w:rsidRPr="007323AE">
        <w:rPr>
          <w:rFonts w:ascii="Times New Roman" w:hAnsi="Times New Roman" w:cs="Times New Roman"/>
        </w:rPr>
        <w:t xml:space="preserve">    </w:t>
      </w:r>
      <w:r w:rsidR="00B577B1">
        <w:rPr>
          <w:rFonts w:ascii="Times New Roman" w:hAnsi="Times New Roman" w:cs="Times New Roman"/>
        </w:rPr>
        <w:t>&lt;9</w:t>
      </w:r>
      <w:r w:rsidRPr="007323AE">
        <w:rPr>
          <w:rFonts w:ascii="Times New Roman" w:hAnsi="Times New Roman" w:cs="Times New Roman"/>
        </w:rPr>
        <w:t>&gt; Заполняется в целом по муниципальному заданию.</w:t>
      </w:r>
    </w:p>
    <w:p w:rsidR="00337D6C" w:rsidRPr="004E6584" w:rsidRDefault="004E6584" w:rsidP="004E6584">
      <w:pPr>
        <w:pStyle w:val="ConsPlusNormal"/>
        <w:jc w:val="both"/>
        <w:rPr>
          <w:rFonts w:ascii="Times New Roman" w:hAnsi="Times New Roman" w:cs="Times New Roman"/>
          <w:sz w:val="20"/>
        </w:rPr>
      </w:pPr>
      <w:r w:rsidRPr="004E6584">
        <w:rPr>
          <w:rFonts w:ascii="Times New Roman" w:hAnsi="Times New Roman" w:cs="Times New Roman"/>
          <w:sz w:val="20"/>
        </w:rPr>
        <w:t xml:space="preserve">     &lt;10&gt;  </w:t>
      </w:r>
      <w:r w:rsidR="007837A3" w:rsidRPr="004E6584">
        <w:rPr>
          <w:rFonts w:ascii="Times New Roman" w:hAnsi="Times New Roman" w:cs="Times New Roman"/>
          <w:sz w:val="20"/>
        </w:rPr>
        <w:t xml:space="preserve">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при принятии органом, осуществляющим функции и полномочия учредителя районных бюджетных или автономных учреждений, главным распорядителем средств районного бюджета, в ведении которого находятся </w:t>
      </w:r>
      <w:r w:rsidRPr="004E6584">
        <w:rPr>
          <w:rFonts w:ascii="Times New Roman" w:hAnsi="Times New Roman" w:cs="Times New Roman"/>
          <w:sz w:val="20"/>
        </w:rPr>
        <w:t>районные</w:t>
      </w:r>
      <w:r w:rsidR="007837A3" w:rsidRPr="004E6584">
        <w:rPr>
          <w:rFonts w:ascii="Times New Roman" w:hAnsi="Times New Roman" w:cs="Times New Roman"/>
          <w:sz w:val="20"/>
        </w:rPr>
        <w:t xml:space="preserve">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w:t>
      </w:r>
      <w:hyperlink w:anchor="P453" w:history="1">
        <w:r w:rsidR="007837A3" w:rsidRPr="004E6584">
          <w:rPr>
            <w:rFonts w:ascii="Times New Roman" w:hAnsi="Times New Roman" w:cs="Times New Roman"/>
            <w:color w:val="0000FF"/>
            <w:sz w:val="20"/>
          </w:rPr>
          <w:t>подпунктами 3.1</w:t>
        </w:r>
      </w:hyperlink>
      <w:r w:rsidR="007837A3" w:rsidRPr="004E6584">
        <w:rPr>
          <w:rFonts w:ascii="Times New Roman" w:hAnsi="Times New Roman" w:cs="Times New Roman"/>
          <w:sz w:val="20"/>
        </w:rPr>
        <w:t xml:space="preserve"> и </w:t>
      </w:r>
      <w:hyperlink w:anchor="P529" w:history="1">
        <w:r w:rsidR="007837A3" w:rsidRPr="004E6584">
          <w:rPr>
            <w:rFonts w:ascii="Times New Roman" w:hAnsi="Times New Roman" w:cs="Times New Roman"/>
            <w:color w:val="0000FF"/>
            <w:sz w:val="20"/>
          </w:rPr>
          <w:t>3.2 частей I</w:t>
        </w:r>
      </w:hyperlink>
      <w:r w:rsidR="007837A3" w:rsidRPr="004E6584">
        <w:rPr>
          <w:rFonts w:ascii="Times New Roman" w:hAnsi="Times New Roman" w:cs="Times New Roman"/>
          <w:sz w:val="20"/>
        </w:rPr>
        <w:t xml:space="preserve"> и </w:t>
      </w:r>
      <w:hyperlink w:anchor="P658" w:history="1">
        <w:r w:rsidR="007837A3" w:rsidRPr="004E6584">
          <w:rPr>
            <w:rFonts w:ascii="Times New Roman" w:hAnsi="Times New Roman" w:cs="Times New Roman"/>
            <w:color w:val="0000FF"/>
            <w:sz w:val="20"/>
          </w:rPr>
          <w:t>II</w:t>
        </w:r>
      </w:hyperlink>
      <w:r w:rsidR="007837A3" w:rsidRPr="004E6584">
        <w:rPr>
          <w:rFonts w:ascii="Times New Roman" w:hAnsi="Times New Roman" w:cs="Times New Roman"/>
          <w:sz w:val="20"/>
        </w:rPr>
        <w:t xml:space="preserve"> настоящего муниципального задания, принимают значения, равные установленному допустимому (возможному) отклонению от выполнения муниципального задания (части муниципального задания).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p w:rsidR="00337D6C" w:rsidRPr="007323AE" w:rsidRDefault="00337D6C">
      <w:pPr>
        <w:pStyle w:val="ConsPlusNormal"/>
        <w:jc w:val="both"/>
        <w:rPr>
          <w:rFonts w:ascii="Times New Roman" w:hAnsi="Times New Roman" w:cs="Times New Roman"/>
        </w:rPr>
      </w:pPr>
    </w:p>
    <w:p w:rsidR="00337D6C" w:rsidRPr="007323AE" w:rsidRDefault="00337D6C">
      <w:pPr>
        <w:pStyle w:val="ConsPlusNormal"/>
        <w:jc w:val="both"/>
        <w:rPr>
          <w:rFonts w:ascii="Times New Roman" w:hAnsi="Times New Roman" w:cs="Times New Roman"/>
        </w:rPr>
      </w:pPr>
    </w:p>
    <w:p w:rsidR="00337D6C" w:rsidRDefault="00337D6C">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Pr="007323AE" w:rsidRDefault="00E67A05">
      <w:pPr>
        <w:pStyle w:val="ConsPlusNormal"/>
        <w:jc w:val="both"/>
        <w:rPr>
          <w:rFonts w:ascii="Times New Roman" w:hAnsi="Times New Roman" w:cs="Times New Roman"/>
        </w:rPr>
      </w:pPr>
    </w:p>
    <w:p w:rsidR="000C6BBE" w:rsidRPr="000C6BBE" w:rsidRDefault="000C6BBE" w:rsidP="000C6BBE">
      <w:pPr>
        <w:widowControl w:val="0"/>
        <w:autoSpaceDE w:val="0"/>
        <w:autoSpaceDN w:val="0"/>
        <w:jc w:val="right"/>
        <w:outlineLvl w:val="1"/>
        <w:rPr>
          <w:sz w:val="20"/>
          <w:szCs w:val="20"/>
        </w:rPr>
      </w:pPr>
      <w:r w:rsidRPr="000C6BBE">
        <w:rPr>
          <w:sz w:val="20"/>
          <w:szCs w:val="20"/>
        </w:rPr>
        <w:lastRenderedPageBreak/>
        <w:t>Приложение № 1(1)</w:t>
      </w:r>
    </w:p>
    <w:p w:rsidR="000C6BBE" w:rsidRPr="007323AE" w:rsidRDefault="000C6BBE" w:rsidP="000C6BBE">
      <w:pPr>
        <w:pStyle w:val="ConsPlusNormal"/>
        <w:jc w:val="right"/>
        <w:rPr>
          <w:rFonts w:ascii="Times New Roman" w:hAnsi="Times New Roman" w:cs="Times New Roman"/>
        </w:rPr>
      </w:pPr>
      <w:r w:rsidRPr="007323AE">
        <w:rPr>
          <w:rFonts w:ascii="Times New Roman" w:hAnsi="Times New Roman" w:cs="Times New Roman"/>
        </w:rPr>
        <w:t xml:space="preserve">к </w:t>
      </w:r>
      <w:r>
        <w:rPr>
          <w:rFonts w:ascii="Times New Roman" w:hAnsi="Times New Roman" w:cs="Times New Roman"/>
        </w:rPr>
        <w:t>Положению о п</w:t>
      </w:r>
      <w:r w:rsidRPr="007323AE">
        <w:rPr>
          <w:rFonts w:ascii="Times New Roman" w:hAnsi="Times New Roman" w:cs="Times New Roman"/>
        </w:rPr>
        <w:t>орядк</w:t>
      </w:r>
      <w:r>
        <w:rPr>
          <w:rFonts w:ascii="Times New Roman" w:hAnsi="Times New Roman" w:cs="Times New Roman"/>
        </w:rPr>
        <w:t>е</w:t>
      </w:r>
    </w:p>
    <w:p w:rsidR="000C6BBE" w:rsidRPr="007323AE" w:rsidRDefault="000C6BBE" w:rsidP="000C6BBE">
      <w:pPr>
        <w:pStyle w:val="ConsPlusNormal"/>
        <w:jc w:val="right"/>
        <w:rPr>
          <w:rFonts w:ascii="Times New Roman" w:hAnsi="Times New Roman" w:cs="Times New Roman"/>
        </w:rPr>
      </w:pPr>
      <w:r w:rsidRPr="007323AE">
        <w:rPr>
          <w:rFonts w:ascii="Times New Roman" w:hAnsi="Times New Roman" w:cs="Times New Roman"/>
        </w:rPr>
        <w:t>формирования муниципального</w:t>
      </w:r>
    </w:p>
    <w:p w:rsidR="000C6BBE" w:rsidRPr="007323AE" w:rsidRDefault="000C6BBE" w:rsidP="000C6BBE">
      <w:pPr>
        <w:pStyle w:val="ConsPlusNormal"/>
        <w:jc w:val="right"/>
        <w:rPr>
          <w:rFonts w:ascii="Times New Roman" w:hAnsi="Times New Roman" w:cs="Times New Roman"/>
        </w:rPr>
      </w:pPr>
      <w:r w:rsidRPr="007323AE">
        <w:rPr>
          <w:rFonts w:ascii="Times New Roman" w:hAnsi="Times New Roman" w:cs="Times New Roman"/>
        </w:rPr>
        <w:t>задания на оказание муниципальных</w:t>
      </w:r>
    </w:p>
    <w:p w:rsidR="000C6BBE" w:rsidRDefault="000C6BBE" w:rsidP="000C6BBE">
      <w:pPr>
        <w:pStyle w:val="ConsPlusNormal"/>
        <w:jc w:val="right"/>
        <w:rPr>
          <w:rFonts w:ascii="Times New Roman" w:hAnsi="Times New Roman" w:cs="Times New Roman"/>
        </w:rPr>
      </w:pPr>
      <w:r>
        <w:rPr>
          <w:rFonts w:ascii="Times New Roman" w:hAnsi="Times New Roman" w:cs="Times New Roman"/>
        </w:rPr>
        <w:t xml:space="preserve">услуг (выполнение работ) </w:t>
      </w:r>
      <w:r w:rsidRPr="007323AE">
        <w:rPr>
          <w:rFonts w:ascii="Times New Roman" w:hAnsi="Times New Roman" w:cs="Times New Roman"/>
        </w:rPr>
        <w:t xml:space="preserve">в отношении </w:t>
      </w:r>
    </w:p>
    <w:p w:rsidR="003A4533" w:rsidRDefault="000C6BBE" w:rsidP="003A4533">
      <w:pPr>
        <w:pStyle w:val="ConsPlusNormal"/>
        <w:jc w:val="right"/>
        <w:rPr>
          <w:rFonts w:ascii="Times New Roman" w:hAnsi="Times New Roman" w:cs="Times New Roman"/>
        </w:rPr>
      </w:pPr>
      <w:r>
        <w:rPr>
          <w:rFonts w:ascii="Times New Roman" w:hAnsi="Times New Roman" w:cs="Times New Roman"/>
        </w:rPr>
        <w:t xml:space="preserve">районных </w:t>
      </w:r>
      <w:r w:rsidR="003A4533">
        <w:rPr>
          <w:rFonts w:ascii="Times New Roman" w:hAnsi="Times New Roman" w:cs="Times New Roman"/>
        </w:rPr>
        <w:t xml:space="preserve">муниципальных </w:t>
      </w:r>
      <w:r>
        <w:rPr>
          <w:rFonts w:ascii="Times New Roman" w:hAnsi="Times New Roman" w:cs="Times New Roman"/>
        </w:rPr>
        <w:t>учреждений</w:t>
      </w:r>
    </w:p>
    <w:p w:rsidR="000C6BBE" w:rsidRPr="007323AE" w:rsidRDefault="000C6BBE" w:rsidP="003A4533">
      <w:pPr>
        <w:pStyle w:val="ConsPlusNormal"/>
        <w:jc w:val="right"/>
        <w:rPr>
          <w:rFonts w:ascii="Times New Roman" w:hAnsi="Times New Roman" w:cs="Times New Roman"/>
        </w:rPr>
      </w:pPr>
      <w:r>
        <w:rPr>
          <w:rFonts w:ascii="Times New Roman" w:hAnsi="Times New Roman" w:cs="Times New Roman"/>
        </w:rPr>
        <w:t xml:space="preserve"> и финансовом</w:t>
      </w:r>
      <w:r w:rsidR="003A4533">
        <w:rPr>
          <w:rFonts w:ascii="Times New Roman" w:hAnsi="Times New Roman" w:cs="Times New Roman"/>
        </w:rPr>
        <w:t xml:space="preserve"> </w:t>
      </w:r>
      <w:r w:rsidRPr="007323AE">
        <w:rPr>
          <w:rFonts w:ascii="Times New Roman" w:hAnsi="Times New Roman" w:cs="Times New Roman"/>
        </w:rPr>
        <w:t>обеспече</w:t>
      </w:r>
      <w:r>
        <w:rPr>
          <w:rFonts w:ascii="Times New Roman" w:hAnsi="Times New Roman" w:cs="Times New Roman"/>
        </w:rPr>
        <w:t>нии</w:t>
      </w:r>
      <w:r w:rsidRPr="007323AE">
        <w:rPr>
          <w:rFonts w:ascii="Times New Roman" w:hAnsi="Times New Roman" w:cs="Times New Roman"/>
        </w:rPr>
        <w:t xml:space="preserve"> выполнения</w:t>
      </w:r>
    </w:p>
    <w:p w:rsidR="000C6BBE" w:rsidRPr="000C6BBE" w:rsidRDefault="000C6BBE" w:rsidP="000C6BBE">
      <w:pPr>
        <w:widowControl w:val="0"/>
        <w:autoSpaceDE w:val="0"/>
        <w:autoSpaceDN w:val="0"/>
        <w:jc w:val="right"/>
        <w:rPr>
          <w:sz w:val="22"/>
          <w:szCs w:val="22"/>
        </w:rPr>
      </w:pPr>
      <w:r w:rsidRPr="000C6BBE">
        <w:rPr>
          <w:sz w:val="22"/>
          <w:szCs w:val="22"/>
        </w:rPr>
        <w:t>муниципального задания</w:t>
      </w:r>
    </w:p>
    <w:p w:rsidR="000C6BBE" w:rsidRPr="000C6BBE" w:rsidRDefault="000C6BBE" w:rsidP="003A4533">
      <w:pPr>
        <w:widowControl w:val="0"/>
        <w:autoSpaceDE w:val="0"/>
        <w:autoSpaceDN w:val="0"/>
        <w:rPr>
          <w:sz w:val="20"/>
          <w:szCs w:val="20"/>
        </w:rPr>
      </w:pPr>
    </w:p>
    <w:p w:rsidR="000C6BBE" w:rsidRPr="000C6BBE" w:rsidRDefault="000C6BBE" w:rsidP="000C6BBE">
      <w:pPr>
        <w:widowControl w:val="0"/>
        <w:autoSpaceDE w:val="0"/>
        <w:autoSpaceDN w:val="0"/>
        <w:jc w:val="right"/>
        <w:rPr>
          <w:sz w:val="20"/>
          <w:szCs w:val="20"/>
        </w:rPr>
      </w:pPr>
      <w:r w:rsidRPr="000C6BBE">
        <w:rPr>
          <w:sz w:val="20"/>
          <w:szCs w:val="20"/>
        </w:rPr>
        <w:t xml:space="preserve">                                                  УТВЕРЖДАЮ</w:t>
      </w:r>
    </w:p>
    <w:p w:rsidR="000C6BBE" w:rsidRPr="000C6BBE" w:rsidRDefault="000C6BBE" w:rsidP="000C6BBE">
      <w:pPr>
        <w:widowControl w:val="0"/>
        <w:autoSpaceDE w:val="0"/>
        <w:autoSpaceDN w:val="0"/>
        <w:jc w:val="right"/>
        <w:rPr>
          <w:sz w:val="20"/>
          <w:szCs w:val="20"/>
        </w:rPr>
      </w:pPr>
      <w:r w:rsidRPr="000C6BBE">
        <w:rPr>
          <w:sz w:val="20"/>
          <w:szCs w:val="20"/>
        </w:rPr>
        <w:t xml:space="preserve">                                     Руководитель</w:t>
      </w:r>
    </w:p>
    <w:p w:rsidR="000C6BBE" w:rsidRPr="000C6BBE" w:rsidRDefault="000C6BBE" w:rsidP="000C6BBE">
      <w:pPr>
        <w:widowControl w:val="0"/>
        <w:autoSpaceDE w:val="0"/>
        <w:autoSpaceDN w:val="0"/>
        <w:jc w:val="right"/>
        <w:rPr>
          <w:sz w:val="20"/>
          <w:szCs w:val="20"/>
        </w:rPr>
      </w:pPr>
      <w:r w:rsidRPr="000C6BBE">
        <w:rPr>
          <w:sz w:val="20"/>
          <w:szCs w:val="20"/>
        </w:rPr>
        <w:t xml:space="preserve">                                     (уполномоченное лицо)</w:t>
      </w:r>
    </w:p>
    <w:p w:rsidR="000C6BBE" w:rsidRPr="000C6BBE" w:rsidRDefault="000C6BBE" w:rsidP="000C6BBE">
      <w:pPr>
        <w:widowControl w:val="0"/>
        <w:autoSpaceDE w:val="0"/>
        <w:autoSpaceDN w:val="0"/>
        <w:jc w:val="right"/>
        <w:rPr>
          <w:sz w:val="20"/>
          <w:szCs w:val="20"/>
        </w:rPr>
      </w:pPr>
      <w:r w:rsidRPr="000C6BBE">
        <w:rPr>
          <w:sz w:val="20"/>
          <w:szCs w:val="20"/>
        </w:rPr>
        <w:t xml:space="preserve">                                     ______________________________________</w:t>
      </w:r>
    </w:p>
    <w:p w:rsidR="000C6BBE" w:rsidRPr="000C6BBE" w:rsidRDefault="000C6BBE" w:rsidP="000C6BBE">
      <w:pPr>
        <w:widowControl w:val="0"/>
        <w:autoSpaceDE w:val="0"/>
        <w:autoSpaceDN w:val="0"/>
        <w:jc w:val="right"/>
        <w:rPr>
          <w:sz w:val="20"/>
          <w:szCs w:val="20"/>
        </w:rPr>
      </w:pPr>
      <w:r w:rsidRPr="000C6BBE">
        <w:rPr>
          <w:sz w:val="20"/>
          <w:szCs w:val="20"/>
        </w:rPr>
        <w:t xml:space="preserve">                                          (наименование </w:t>
      </w:r>
      <w:r>
        <w:rPr>
          <w:sz w:val="20"/>
          <w:szCs w:val="20"/>
        </w:rPr>
        <w:t>районного</w:t>
      </w:r>
    </w:p>
    <w:p w:rsidR="000C6BBE" w:rsidRPr="000C6BBE" w:rsidRDefault="000C6BBE" w:rsidP="000C6BBE">
      <w:pPr>
        <w:widowControl w:val="0"/>
        <w:autoSpaceDE w:val="0"/>
        <w:autoSpaceDN w:val="0"/>
        <w:jc w:val="right"/>
        <w:rPr>
          <w:sz w:val="20"/>
          <w:szCs w:val="20"/>
        </w:rPr>
      </w:pPr>
      <w:r w:rsidRPr="000C6BBE">
        <w:rPr>
          <w:sz w:val="20"/>
          <w:szCs w:val="20"/>
        </w:rPr>
        <w:t xml:space="preserve">                                          </w:t>
      </w:r>
      <w:r>
        <w:rPr>
          <w:sz w:val="20"/>
          <w:szCs w:val="20"/>
        </w:rPr>
        <w:t>муниципального</w:t>
      </w:r>
      <w:r w:rsidRPr="000C6BBE">
        <w:rPr>
          <w:sz w:val="20"/>
          <w:szCs w:val="20"/>
        </w:rPr>
        <w:t xml:space="preserve"> учреждения)</w:t>
      </w:r>
    </w:p>
    <w:p w:rsidR="000C6BBE" w:rsidRPr="000C6BBE" w:rsidRDefault="000C6BBE" w:rsidP="000C6BBE">
      <w:pPr>
        <w:widowControl w:val="0"/>
        <w:autoSpaceDE w:val="0"/>
        <w:autoSpaceDN w:val="0"/>
        <w:jc w:val="right"/>
        <w:rPr>
          <w:sz w:val="20"/>
          <w:szCs w:val="20"/>
        </w:rPr>
      </w:pPr>
      <w:r w:rsidRPr="000C6BBE">
        <w:rPr>
          <w:sz w:val="20"/>
          <w:szCs w:val="20"/>
        </w:rPr>
        <w:t xml:space="preserve">                                      ___________ _________ _____________</w:t>
      </w:r>
    </w:p>
    <w:p w:rsidR="000C6BBE" w:rsidRPr="000C6BBE" w:rsidRDefault="000C6BBE" w:rsidP="000C6BBE">
      <w:pPr>
        <w:widowControl w:val="0"/>
        <w:autoSpaceDE w:val="0"/>
        <w:autoSpaceDN w:val="0"/>
        <w:jc w:val="right"/>
        <w:rPr>
          <w:sz w:val="20"/>
          <w:szCs w:val="20"/>
        </w:rPr>
      </w:pPr>
      <w:r w:rsidRPr="000C6BBE">
        <w:rPr>
          <w:sz w:val="20"/>
          <w:szCs w:val="20"/>
        </w:rPr>
        <w:t xml:space="preserve">                                      (должность) (подпись) (расшифровка</w:t>
      </w:r>
    </w:p>
    <w:p w:rsidR="000C6BBE" w:rsidRPr="000C6BBE" w:rsidRDefault="000C6BBE" w:rsidP="000C6BBE">
      <w:pPr>
        <w:widowControl w:val="0"/>
        <w:autoSpaceDE w:val="0"/>
        <w:autoSpaceDN w:val="0"/>
        <w:jc w:val="right"/>
        <w:rPr>
          <w:sz w:val="20"/>
          <w:szCs w:val="20"/>
        </w:rPr>
      </w:pPr>
      <w:r w:rsidRPr="000C6BBE">
        <w:rPr>
          <w:sz w:val="20"/>
          <w:szCs w:val="20"/>
        </w:rPr>
        <w:t xml:space="preserve">                                                              подписи)</w:t>
      </w:r>
    </w:p>
    <w:p w:rsidR="000C6BBE" w:rsidRPr="000C6BBE" w:rsidRDefault="000C6BBE" w:rsidP="000C6BBE">
      <w:pPr>
        <w:widowControl w:val="0"/>
        <w:autoSpaceDE w:val="0"/>
        <w:autoSpaceDN w:val="0"/>
        <w:jc w:val="right"/>
        <w:rPr>
          <w:sz w:val="20"/>
          <w:szCs w:val="20"/>
        </w:rPr>
      </w:pPr>
    </w:p>
    <w:p w:rsidR="000C6BBE" w:rsidRPr="000C6BBE" w:rsidRDefault="000C6BBE" w:rsidP="000C6BBE">
      <w:pPr>
        <w:widowControl w:val="0"/>
        <w:autoSpaceDE w:val="0"/>
        <w:autoSpaceDN w:val="0"/>
        <w:jc w:val="right"/>
        <w:rPr>
          <w:sz w:val="20"/>
          <w:szCs w:val="20"/>
        </w:rPr>
      </w:pPr>
      <w:r w:rsidRPr="000C6BBE">
        <w:rPr>
          <w:sz w:val="20"/>
          <w:szCs w:val="20"/>
        </w:rPr>
        <w:t xml:space="preserve">                                          "__" ______________ 20__ г.</w:t>
      </w:r>
    </w:p>
    <w:p w:rsidR="000C6BBE" w:rsidRDefault="000C6BBE" w:rsidP="000C6BBE">
      <w:pPr>
        <w:widowControl w:val="0"/>
        <w:autoSpaceDE w:val="0"/>
        <w:autoSpaceDN w:val="0"/>
        <w:jc w:val="both"/>
        <w:rPr>
          <w:sz w:val="20"/>
          <w:szCs w:val="20"/>
        </w:rPr>
      </w:pPr>
    </w:p>
    <w:p w:rsidR="000C6BBE" w:rsidRPr="000C6BBE" w:rsidRDefault="000C6BBE" w:rsidP="000C6BBE">
      <w:pPr>
        <w:widowControl w:val="0"/>
        <w:autoSpaceDE w:val="0"/>
        <w:autoSpaceDN w:val="0"/>
        <w:jc w:val="both"/>
        <w:rPr>
          <w:sz w:val="20"/>
          <w:szCs w:val="20"/>
        </w:rPr>
      </w:pPr>
    </w:p>
    <w:p w:rsidR="000C6BBE" w:rsidRPr="000C6BBE" w:rsidRDefault="000C6BBE" w:rsidP="000C6BBE">
      <w:pPr>
        <w:widowControl w:val="0"/>
        <w:autoSpaceDE w:val="0"/>
        <w:autoSpaceDN w:val="0"/>
        <w:jc w:val="both"/>
        <w:rPr>
          <w:sz w:val="20"/>
          <w:szCs w:val="20"/>
        </w:rPr>
      </w:pPr>
      <w:bookmarkStart w:id="17" w:name="P949"/>
      <w:bookmarkEnd w:id="17"/>
      <w:r w:rsidRPr="000C6BBE">
        <w:rPr>
          <w:sz w:val="20"/>
          <w:szCs w:val="20"/>
        </w:rPr>
        <w:t xml:space="preserve">                     </w:t>
      </w:r>
      <w:r>
        <w:rPr>
          <w:sz w:val="20"/>
          <w:szCs w:val="20"/>
        </w:rPr>
        <w:t xml:space="preserve">        </w:t>
      </w:r>
      <w:r w:rsidRPr="000C6BBE">
        <w:rPr>
          <w:sz w:val="20"/>
          <w:szCs w:val="20"/>
        </w:rPr>
        <w:t>РАСПРЕДЕЛЕНИЕ ПОКАЗАТЕЛЕЙ ОБЪЕМА</w:t>
      </w:r>
    </w:p>
    <w:p w:rsidR="000C6BBE" w:rsidRPr="000C6BBE" w:rsidRDefault="000C6BBE" w:rsidP="000C6BBE">
      <w:pPr>
        <w:widowControl w:val="0"/>
        <w:autoSpaceDE w:val="0"/>
        <w:autoSpaceDN w:val="0"/>
        <w:jc w:val="both"/>
        <w:rPr>
          <w:sz w:val="20"/>
          <w:szCs w:val="20"/>
        </w:rPr>
      </w:pPr>
      <w:r w:rsidRPr="000C6BBE">
        <w:rPr>
          <w:sz w:val="20"/>
          <w:szCs w:val="20"/>
        </w:rPr>
        <w:t xml:space="preserve">                </w:t>
      </w:r>
      <w:r>
        <w:rPr>
          <w:sz w:val="20"/>
          <w:szCs w:val="20"/>
        </w:rPr>
        <w:t>МУНИЦИПАЛЬНЫХ</w:t>
      </w:r>
      <w:r w:rsidRPr="000C6BBE">
        <w:rPr>
          <w:sz w:val="20"/>
          <w:szCs w:val="20"/>
        </w:rPr>
        <w:t xml:space="preserve"> УСЛУГ (РАБОТ), СОДЕРЖАЩИХСЯ</w:t>
      </w:r>
    </w:p>
    <w:p w:rsidR="000C6BBE" w:rsidRPr="000C6BBE" w:rsidRDefault="000C6BBE" w:rsidP="000C6BBE">
      <w:pPr>
        <w:widowControl w:val="0"/>
        <w:autoSpaceDE w:val="0"/>
        <w:autoSpaceDN w:val="0"/>
        <w:jc w:val="both"/>
        <w:rPr>
          <w:sz w:val="20"/>
          <w:szCs w:val="20"/>
        </w:rPr>
      </w:pPr>
      <w:r w:rsidRPr="000C6BBE">
        <w:rPr>
          <w:sz w:val="20"/>
          <w:szCs w:val="20"/>
        </w:rPr>
        <w:t xml:space="preserve">               </w:t>
      </w:r>
      <w:r>
        <w:rPr>
          <w:sz w:val="20"/>
          <w:szCs w:val="20"/>
        </w:rPr>
        <w:t xml:space="preserve">                      В МУНИЦИПАЛЬНОМ ЗАДАНИИ №</w:t>
      </w:r>
      <w:proofErr w:type="gramStart"/>
      <w:r>
        <w:rPr>
          <w:sz w:val="20"/>
          <w:szCs w:val="20"/>
        </w:rPr>
        <w:t xml:space="preserve">  </w:t>
      </w:r>
      <w:r w:rsidRPr="000C6BBE">
        <w:rPr>
          <w:sz w:val="20"/>
          <w:szCs w:val="20"/>
        </w:rPr>
        <w:t xml:space="preserve"> </w:t>
      </w:r>
      <w:hyperlink w:anchor="P1357" w:history="1">
        <w:r>
          <w:rPr>
            <w:color w:val="0000FF"/>
            <w:sz w:val="20"/>
            <w:szCs w:val="20"/>
          </w:rPr>
          <w:t>&lt;</w:t>
        </w:r>
        <w:proofErr w:type="gramEnd"/>
        <w:r>
          <w:rPr>
            <w:color w:val="0000FF"/>
            <w:sz w:val="20"/>
            <w:szCs w:val="20"/>
          </w:rPr>
          <w:t>1</w:t>
        </w:r>
        <w:r w:rsidRPr="000C6BBE">
          <w:rPr>
            <w:color w:val="0000FF"/>
            <w:sz w:val="20"/>
            <w:szCs w:val="20"/>
          </w:rPr>
          <w:t>&gt;</w:t>
        </w:r>
      </w:hyperlink>
    </w:p>
    <w:p w:rsidR="000C6BBE" w:rsidRDefault="000C6BBE" w:rsidP="000C6BBE">
      <w:pPr>
        <w:widowControl w:val="0"/>
        <w:autoSpaceDE w:val="0"/>
        <w:autoSpaceDN w:val="0"/>
        <w:jc w:val="both"/>
        <w:rPr>
          <w:sz w:val="20"/>
          <w:szCs w:val="20"/>
        </w:rPr>
      </w:pPr>
    </w:p>
    <w:p w:rsidR="000C6BBE" w:rsidRPr="000C6BBE" w:rsidRDefault="000C6BBE" w:rsidP="000C6BBE">
      <w:pPr>
        <w:widowControl w:val="0"/>
        <w:autoSpaceDE w:val="0"/>
        <w:autoSpaceDN w:val="0"/>
        <w:jc w:val="both"/>
        <w:rPr>
          <w:sz w:val="20"/>
          <w:szCs w:val="20"/>
        </w:rPr>
      </w:pPr>
      <w:r w:rsidRPr="000C6BBE">
        <w:rPr>
          <w:sz w:val="20"/>
          <w:szCs w:val="20"/>
        </w:rPr>
        <w:t xml:space="preserve">           </w:t>
      </w:r>
      <w:r>
        <w:rPr>
          <w:sz w:val="20"/>
          <w:szCs w:val="20"/>
        </w:rPr>
        <w:t xml:space="preserve">            </w:t>
      </w:r>
      <w:r w:rsidRPr="000C6BBE">
        <w:rPr>
          <w:sz w:val="20"/>
          <w:szCs w:val="20"/>
        </w:rPr>
        <w:t xml:space="preserve"> на 20__ год и на плановый период 20__ и 20__ годов</w:t>
      </w:r>
    </w:p>
    <w:p w:rsidR="000C6BBE" w:rsidRPr="000C6BBE" w:rsidRDefault="000C6BBE" w:rsidP="000C6BBE">
      <w:pPr>
        <w:widowControl w:val="0"/>
        <w:autoSpaceDE w:val="0"/>
        <w:autoSpaceDN w:val="0"/>
        <w:jc w:val="both"/>
        <w:rPr>
          <w:sz w:val="20"/>
          <w:szCs w:val="20"/>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3969"/>
        <w:gridCol w:w="2324"/>
        <w:gridCol w:w="1020"/>
      </w:tblGrid>
      <w:tr w:rsidR="000C6BBE" w:rsidRPr="000C6BBE" w:rsidTr="000C6BBE">
        <w:tc>
          <w:tcPr>
            <w:tcW w:w="1701" w:type="dxa"/>
            <w:vMerge w:val="restart"/>
            <w:tcBorders>
              <w:top w:val="nil"/>
              <w:left w:val="nil"/>
              <w:bottom w:val="nil"/>
              <w:right w:val="nil"/>
            </w:tcBorders>
          </w:tcPr>
          <w:p w:rsidR="000C6BBE" w:rsidRPr="000C6BBE" w:rsidRDefault="000C6BBE" w:rsidP="000C6BBE">
            <w:pPr>
              <w:widowControl w:val="0"/>
              <w:autoSpaceDE w:val="0"/>
              <w:autoSpaceDN w:val="0"/>
              <w:rPr>
                <w:sz w:val="20"/>
                <w:szCs w:val="20"/>
              </w:rPr>
            </w:pPr>
          </w:p>
        </w:tc>
        <w:tc>
          <w:tcPr>
            <w:tcW w:w="6293" w:type="dxa"/>
            <w:gridSpan w:val="2"/>
            <w:tcBorders>
              <w:top w:val="nil"/>
              <w:left w:val="nil"/>
              <w:bottom w:val="nil"/>
              <w:right w:val="single" w:sz="4" w:space="0" w:color="auto"/>
            </w:tcBorders>
          </w:tcPr>
          <w:p w:rsidR="000C6BBE" w:rsidRPr="000C6BBE" w:rsidRDefault="000C6BBE" w:rsidP="000C6BBE">
            <w:pPr>
              <w:widowControl w:val="0"/>
              <w:autoSpaceDE w:val="0"/>
              <w:autoSpaceDN w:val="0"/>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0C6BBE" w:rsidRPr="000C6BBE" w:rsidRDefault="000C6BBE" w:rsidP="000C6BBE">
            <w:pPr>
              <w:widowControl w:val="0"/>
              <w:autoSpaceDE w:val="0"/>
              <w:autoSpaceDN w:val="0"/>
              <w:jc w:val="center"/>
              <w:rPr>
                <w:sz w:val="20"/>
                <w:szCs w:val="20"/>
              </w:rPr>
            </w:pPr>
            <w:r w:rsidRPr="000C6BBE">
              <w:rPr>
                <w:sz w:val="20"/>
                <w:szCs w:val="20"/>
              </w:rPr>
              <w:t>Коды</w:t>
            </w:r>
          </w:p>
        </w:tc>
      </w:tr>
      <w:tr w:rsidR="000C6BBE" w:rsidRPr="000C6BBE" w:rsidTr="000C6BBE">
        <w:tc>
          <w:tcPr>
            <w:tcW w:w="1701" w:type="dxa"/>
            <w:vMerge/>
            <w:tcBorders>
              <w:top w:val="nil"/>
              <w:left w:val="nil"/>
              <w:bottom w:val="nil"/>
              <w:right w:val="nil"/>
            </w:tcBorders>
          </w:tcPr>
          <w:p w:rsidR="000C6BBE" w:rsidRPr="000C6BBE" w:rsidRDefault="000C6BBE" w:rsidP="000C6BBE">
            <w:pPr>
              <w:spacing w:after="160" w:line="259" w:lineRule="auto"/>
              <w:rPr>
                <w:rFonts w:eastAsiaTheme="minorHAnsi"/>
                <w:sz w:val="20"/>
                <w:szCs w:val="20"/>
                <w:lang w:eastAsia="en-US"/>
              </w:rPr>
            </w:pPr>
          </w:p>
        </w:tc>
        <w:tc>
          <w:tcPr>
            <w:tcW w:w="3969" w:type="dxa"/>
            <w:vMerge w:val="restart"/>
            <w:tcBorders>
              <w:top w:val="nil"/>
              <w:left w:val="nil"/>
              <w:bottom w:val="nil"/>
              <w:right w:val="nil"/>
            </w:tcBorders>
          </w:tcPr>
          <w:p w:rsidR="000C6BBE" w:rsidRPr="000C6BBE" w:rsidRDefault="000C6BBE" w:rsidP="000C6BBE">
            <w:pPr>
              <w:widowControl w:val="0"/>
              <w:autoSpaceDE w:val="0"/>
              <w:autoSpaceDN w:val="0"/>
              <w:rPr>
                <w:sz w:val="20"/>
                <w:szCs w:val="20"/>
              </w:rPr>
            </w:pPr>
          </w:p>
        </w:tc>
        <w:tc>
          <w:tcPr>
            <w:tcW w:w="2324" w:type="dxa"/>
            <w:tcBorders>
              <w:top w:val="nil"/>
              <w:left w:val="nil"/>
              <w:bottom w:val="nil"/>
              <w:right w:val="single" w:sz="4" w:space="0" w:color="auto"/>
            </w:tcBorders>
          </w:tcPr>
          <w:p w:rsidR="000C6BBE" w:rsidRPr="000C6BBE" w:rsidRDefault="000C6BBE" w:rsidP="000C6BBE">
            <w:pPr>
              <w:widowControl w:val="0"/>
              <w:autoSpaceDE w:val="0"/>
              <w:autoSpaceDN w:val="0"/>
              <w:jc w:val="right"/>
              <w:rPr>
                <w:sz w:val="20"/>
                <w:szCs w:val="20"/>
              </w:rPr>
            </w:pPr>
            <w:r w:rsidRPr="000C6BBE">
              <w:rPr>
                <w:sz w:val="20"/>
                <w:szCs w:val="20"/>
              </w:rPr>
              <w:t xml:space="preserve">Форма по </w:t>
            </w:r>
            <w:hyperlink r:id="rId21" w:history="1">
              <w:r w:rsidRPr="000C6BBE">
                <w:rPr>
                  <w:color w:val="0000FF"/>
                  <w:sz w:val="20"/>
                  <w:szCs w:val="20"/>
                </w:rPr>
                <w:t>ОКУД</w:t>
              </w:r>
            </w:hyperlink>
          </w:p>
        </w:tc>
        <w:tc>
          <w:tcPr>
            <w:tcW w:w="1020" w:type="dxa"/>
            <w:tcBorders>
              <w:top w:val="single" w:sz="4" w:space="0" w:color="auto"/>
              <w:left w:val="single" w:sz="4" w:space="0" w:color="auto"/>
              <w:bottom w:val="single" w:sz="4" w:space="0" w:color="auto"/>
              <w:right w:val="single" w:sz="4" w:space="0" w:color="auto"/>
            </w:tcBorders>
            <w:vAlign w:val="center"/>
          </w:tcPr>
          <w:p w:rsidR="000C6BBE" w:rsidRPr="000C6BBE" w:rsidRDefault="000C6BBE" w:rsidP="000C6BBE">
            <w:pPr>
              <w:widowControl w:val="0"/>
              <w:autoSpaceDE w:val="0"/>
              <w:autoSpaceDN w:val="0"/>
              <w:jc w:val="center"/>
              <w:rPr>
                <w:sz w:val="20"/>
                <w:szCs w:val="20"/>
              </w:rPr>
            </w:pPr>
            <w:r w:rsidRPr="000C6BBE">
              <w:rPr>
                <w:sz w:val="20"/>
                <w:szCs w:val="20"/>
              </w:rPr>
              <w:t>0506001</w:t>
            </w:r>
          </w:p>
        </w:tc>
      </w:tr>
      <w:tr w:rsidR="000C6BBE" w:rsidRPr="000C6BBE" w:rsidTr="003A4533">
        <w:trPr>
          <w:trHeight w:val="20"/>
        </w:trPr>
        <w:tc>
          <w:tcPr>
            <w:tcW w:w="1701" w:type="dxa"/>
            <w:vMerge/>
            <w:tcBorders>
              <w:top w:val="nil"/>
              <w:left w:val="nil"/>
              <w:bottom w:val="nil"/>
              <w:right w:val="nil"/>
            </w:tcBorders>
          </w:tcPr>
          <w:p w:rsidR="000C6BBE" w:rsidRPr="000C6BBE" w:rsidRDefault="000C6BBE" w:rsidP="000C6BBE">
            <w:pPr>
              <w:spacing w:after="160" w:line="259" w:lineRule="auto"/>
              <w:rPr>
                <w:rFonts w:eastAsiaTheme="minorHAnsi"/>
                <w:sz w:val="20"/>
                <w:szCs w:val="20"/>
                <w:lang w:eastAsia="en-US"/>
              </w:rPr>
            </w:pPr>
          </w:p>
        </w:tc>
        <w:tc>
          <w:tcPr>
            <w:tcW w:w="3969" w:type="dxa"/>
            <w:vMerge/>
            <w:tcBorders>
              <w:top w:val="nil"/>
              <w:left w:val="nil"/>
              <w:bottom w:val="nil"/>
              <w:right w:val="nil"/>
            </w:tcBorders>
          </w:tcPr>
          <w:p w:rsidR="000C6BBE" w:rsidRPr="000C6BBE" w:rsidRDefault="000C6BBE" w:rsidP="000C6BBE">
            <w:pPr>
              <w:spacing w:after="160" w:line="259" w:lineRule="auto"/>
              <w:rPr>
                <w:rFonts w:eastAsiaTheme="minorHAnsi"/>
                <w:sz w:val="20"/>
                <w:szCs w:val="20"/>
                <w:lang w:eastAsia="en-US"/>
              </w:rPr>
            </w:pPr>
          </w:p>
        </w:tc>
        <w:tc>
          <w:tcPr>
            <w:tcW w:w="2324" w:type="dxa"/>
            <w:tcBorders>
              <w:top w:val="nil"/>
              <w:left w:val="nil"/>
              <w:bottom w:val="nil"/>
              <w:right w:val="single" w:sz="4" w:space="0" w:color="auto"/>
            </w:tcBorders>
          </w:tcPr>
          <w:p w:rsidR="000C6BBE" w:rsidRPr="000C6BBE" w:rsidRDefault="000C6BBE" w:rsidP="000C6BBE">
            <w:pPr>
              <w:widowControl w:val="0"/>
              <w:autoSpaceDE w:val="0"/>
              <w:autoSpaceDN w:val="0"/>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0C6BBE" w:rsidRPr="003A4533" w:rsidRDefault="000C6BBE" w:rsidP="000C6BBE">
            <w:pPr>
              <w:widowControl w:val="0"/>
              <w:autoSpaceDE w:val="0"/>
              <w:autoSpaceDN w:val="0"/>
              <w:rPr>
                <w:sz w:val="16"/>
                <w:szCs w:val="16"/>
              </w:rPr>
            </w:pPr>
          </w:p>
        </w:tc>
      </w:tr>
      <w:tr w:rsidR="000C6BBE" w:rsidRPr="000C6BBE" w:rsidTr="000C6BBE">
        <w:tc>
          <w:tcPr>
            <w:tcW w:w="1701" w:type="dxa"/>
            <w:vMerge/>
            <w:tcBorders>
              <w:top w:val="nil"/>
              <w:left w:val="nil"/>
              <w:bottom w:val="nil"/>
              <w:right w:val="nil"/>
            </w:tcBorders>
          </w:tcPr>
          <w:p w:rsidR="000C6BBE" w:rsidRPr="000C6BBE" w:rsidRDefault="000C6BBE" w:rsidP="000C6BBE">
            <w:pPr>
              <w:spacing w:after="160" w:line="259" w:lineRule="auto"/>
              <w:rPr>
                <w:rFonts w:eastAsiaTheme="minorHAnsi"/>
                <w:sz w:val="20"/>
                <w:szCs w:val="20"/>
                <w:lang w:eastAsia="en-US"/>
              </w:rPr>
            </w:pPr>
          </w:p>
        </w:tc>
        <w:tc>
          <w:tcPr>
            <w:tcW w:w="3969" w:type="dxa"/>
            <w:vMerge/>
            <w:tcBorders>
              <w:top w:val="nil"/>
              <w:left w:val="nil"/>
              <w:bottom w:val="nil"/>
              <w:right w:val="nil"/>
            </w:tcBorders>
          </w:tcPr>
          <w:p w:rsidR="000C6BBE" w:rsidRPr="000C6BBE" w:rsidRDefault="000C6BBE" w:rsidP="000C6BBE">
            <w:pPr>
              <w:spacing w:after="160" w:line="259" w:lineRule="auto"/>
              <w:rPr>
                <w:rFonts w:eastAsiaTheme="minorHAnsi"/>
                <w:sz w:val="20"/>
                <w:szCs w:val="20"/>
                <w:lang w:eastAsia="en-US"/>
              </w:rPr>
            </w:pPr>
          </w:p>
        </w:tc>
        <w:tc>
          <w:tcPr>
            <w:tcW w:w="2324" w:type="dxa"/>
            <w:tcBorders>
              <w:top w:val="nil"/>
              <w:left w:val="nil"/>
              <w:bottom w:val="nil"/>
              <w:right w:val="single" w:sz="4" w:space="0" w:color="auto"/>
            </w:tcBorders>
          </w:tcPr>
          <w:p w:rsidR="000C6BBE" w:rsidRPr="000C6BBE" w:rsidRDefault="000C6BBE" w:rsidP="000C6BBE">
            <w:pPr>
              <w:widowControl w:val="0"/>
              <w:autoSpaceDE w:val="0"/>
              <w:autoSpaceDN w:val="0"/>
              <w:jc w:val="right"/>
              <w:rPr>
                <w:sz w:val="20"/>
                <w:szCs w:val="20"/>
              </w:rPr>
            </w:pPr>
            <w:r w:rsidRPr="000C6BBE">
              <w:rPr>
                <w:sz w:val="20"/>
                <w:szCs w:val="20"/>
              </w:rPr>
              <w:t>Дата начала действия</w:t>
            </w:r>
          </w:p>
        </w:tc>
        <w:tc>
          <w:tcPr>
            <w:tcW w:w="1020" w:type="dxa"/>
            <w:tcBorders>
              <w:top w:val="single" w:sz="4" w:space="0" w:color="auto"/>
              <w:left w:val="single" w:sz="4" w:space="0" w:color="auto"/>
              <w:bottom w:val="single" w:sz="4" w:space="0" w:color="auto"/>
              <w:right w:val="single" w:sz="4" w:space="0" w:color="auto"/>
            </w:tcBorders>
          </w:tcPr>
          <w:p w:rsidR="000C6BBE" w:rsidRPr="003A4533" w:rsidRDefault="000C6BBE" w:rsidP="000C6BBE">
            <w:pPr>
              <w:widowControl w:val="0"/>
              <w:autoSpaceDE w:val="0"/>
              <w:autoSpaceDN w:val="0"/>
              <w:rPr>
                <w:sz w:val="16"/>
                <w:szCs w:val="16"/>
              </w:rPr>
            </w:pPr>
          </w:p>
        </w:tc>
      </w:tr>
      <w:tr w:rsidR="000C6BBE" w:rsidRPr="000C6BBE" w:rsidTr="003A4533">
        <w:trPr>
          <w:trHeight w:val="225"/>
        </w:trPr>
        <w:tc>
          <w:tcPr>
            <w:tcW w:w="1701" w:type="dxa"/>
            <w:vMerge/>
            <w:tcBorders>
              <w:top w:val="nil"/>
              <w:left w:val="nil"/>
              <w:bottom w:val="nil"/>
              <w:right w:val="nil"/>
            </w:tcBorders>
          </w:tcPr>
          <w:p w:rsidR="000C6BBE" w:rsidRPr="000C6BBE" w:rsidRDefault="000C6BBE" w:rsidP="000C6BBE">
            <w:pPr>
              <w:spacing w:after="160" w:line="259" w:lineRule="auto"/>
              <w:rPr>
                <w:rFonts w:eastAsiaTheme="minorHAnsi"/>
                <w:sz w:val="20"/>
                <w:szCs w:val="20"/>
                <w:lang w:eastAsia="en-US"/>
              </w:rPr>
            </w:pPr>
          </w:p>
        </w:tc>
        <w:tc>
          <w:tcPr>
            <w:tcW w:w="3969" w:type="dxa"/>
            <w:vMerge/>
            <w:tcBorders>
              <w:top w:val="nil"/>
              <w:left w:val="nil"/>
              <w:bottom w:val="nil"/>
              <w:right w:val="nil"/>
            </w:tcBorders>
          </w:tcPr>
          <w:p w:rsidR="000C6BBE" w:rsidRPr="000C6BBE" w:rsidRDefault="000C6BBE" w:rsidP="000C6BBE">
            <w:pPr>
              <w:spacing w:after="160" w:line="259" w:lineRule="auto"/>
              <w:rPr>
                <w:rFonts w:eastAsiaTheme="minorHAnsi"/>
                <w:sz w:val="20"/>
                <w:szCs w:val="20"/>
                <w:lang w:eastAsia="en-US"/>
              </w:rPr>
            </w:pPr>
          </w:p>
        </w:tc>
        <w:tc>
          <w:tcPr>
            <w:tcW w:w="2324" w:type="dxa"/>
            <w:tcBorders>
              <w:top w:val="nil"/>
              <w:left w:val="nil"/>
              <w:bottom w:val="nil"/>
              <w:right w:val="single" w:sz="4" w:space="0" w:color="auto"/>
            </w:tcBorders>
          </w:tcPr>
          <w:p w:rsidR="000C6BBE" w:rsidRPr="000C6BBE" w:rsidRDefault="000C6BBE" w:rsidP="000C6BBE">
            <w:pPr>
              <w:widowControl w:val="0"/>
              <w:autoSpaceDE w:val="0"/>
              <w:autoSpaceDN w:val="0"/>
              <w:jc w:val="right"/>
              <w:rPr>
                <w:sz w:val="20"/>
                <w:szCs w:val="20"/>
              </w:rPr>
            </w:pPr>
            <w:r w:rsidRPr="000C6BBE">
              <w:rPr>
                <w:sz w:val="20"/>
                <w:szCs w:val="20"/>
              </w:rPr>
              <w:t xml:space="preserve">Дата окончания действия </w:t>
            </w:r>
            <w:hyperlink w:anchor="P1358" w:history="1">
              <w:r w:rsidRPr="000C6BBE">
                <w:rPr>
                  <w:color w:val="0000FF"/>
                  <w:sz w:val="20"/>
                  <w:szCs w:val="20"/>
                </w:rPr>
                <w:t>&lt;3&gt;</w:t>
              </w:r>
            </w:hyperlink>
          </w:p>
        </w:tc>
        <w:tc>
          <w:tcPr>
            <w:tcW w:w="1020" w:type="dxa"/>
            <w:tcBorders>
              <w:top w:val="single" w:sz="4" w:space="0" w:color="auto"/>
              <w:left w:val="single" w:sz="4" w:space="0" w:color="auto"/>
              <w:bottom w:val="single" w:sz="4" w:space="0" w:color="auto"/>
              <w:right w:val="single" w:sz="4" w:space="0" w:color="auto"/>
            </w:tcBorders>
          </w:tcPr>
          <w:p w:rsidR="000C6BBE" w:rsidRPr="003A4533" w:rsidRDefault="000C6BBE" w:rsidP="000C6BBE">
            <w:pPr>
              <w:widowControl w:val="0"/>
              <w:autoSpaceDE w:val="0"/>
              <w:autoSpaceDN w:val="0"/>
              <w:rPr>
                <w:sz w:val="16"/>
                <w:szCs w:val="16"/>
              </w:rPr>
            </w:pPr>
          </w:p>
        </w:tc>
      </w:tr>
      <w:tr w:rsidR="000C6BBE" w:rsidRPr="000C6BBE" w:rsidTr="003A4533">
        <w:trPr>
          <w:trHeight w:val="547"/>
        </w:trPr>
        <w:tc>
          <w:tcPr>
            <w:tcW w:w="1701" w:type="dxa"/>
            <w:tcBorders>
              <w:top w:val="nil"/>
              <w:left w:val="nil"/>
              <w:bottom w:val="nil"/>
              <w:right w:val="nil"/>
            </w:tcBorders>
          </w:tcPr>
          <w:p w:rsidR="000C6BBE" w:rsidRPr="000C6BBE" w:rsidRDefault="000C6BBE" w:rsidP="000C6BBE">
            <w:pPr>
              <w:widowControl w:val="0"/>
              <w:autoSpaceDE w:val="0"/>
              <w:autoSpaceDN w:val="0"/>
              <w:rPr>
                <w:sz w:val="20"/>
                <w:szCs w:val="20"/>
              </w:rPr>
            </w:pPr>
            <w:r>
              <w:rPr>
                <w:sz w:val="20"/>
                <w:szCs w:val="20"/>
              </w:rPr>
              <w:t>Номер муниципального</w:t>
            </w:r>
            <w:r w:rsidRPr="000C6BBE">
              <w:rPr>
                <w:sz w:val="20"/>
                <w:szCs w:val="20"/>
              </w:rPr>
              <w:t xml:space="preserve"> задания </w:t>
            </w:r>
            <w:hyperlink w:anchor="P1357" w:history="1">
              <w:r w:rsidRPr="000C6BBE">
                <w:rPr>
                  <w:color w:val="0000FF"/>
                  <w:sz w:val="20"/>
                  <w:szCs w:val="20"/>
                </w:rPr>
                <w:t>&lt;2&gt;</w:t>
              </w:r>
            </w:hyperlink>
          </w:p>
        </w:tc>
        <w:tc>
          <w:tcPr>
            <w:tcW w:w="3969" w:type="dxa"/>
            <w:tcBorders>
              <w:top w:val="nil"/>
              <w:left w:val="nil"/>
              <w:bottom w:val="single" w:sz="4" w:space="0" w:color="auto"/>
              <w:right w:val="nil"/>
            </w:tcBorders>
          </w:tcPr>
          <w:p w:rsidR="000C6BBE" w:rsidRPr="000C6BBE" w:rsidRDefault="000C6BBE" w:rsidP="000C6BBE">
            <w:pPr>
              <w:widowControl w:val="0"/>
              <w:autoSpaceDE w:val="0"/>
              <w:autoSpaceDN w:val="0"/>
              <w:rPr>
                <w:sz w:val="20"/>
                <w:szCs w:val="20"/>
              </w:rPr>
            </w:pPr>
          </w:p>
        </w:tc>
        <w:tc>
          <w:tcPr>
            <w:tcW w:w="2324" w:type="dxa"/>
            <w:tcBorders>
              <w:top w:val="nil"/>
              <w:left w:val="nil"/>
              <w:bottom w:val="nil"/>
              <w:right w:val="single" w:sz="4" w:space="0" w:color="auto"/>
            </w:tcBorders>
          </w:tcPr>
          <w:p w:rsidR="000C6BBE" w:rsidRPr="000C6BBE" w:rsidRDefault="000C6BBE" w:rsidP="000C6BBE">
            <w:pPr>
              <w:widowControl w:val="0"/>
              <w:autoSpaceDE w:val="0"/>
              <w:autoSpaceDN w:val="0"/>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0C6BBE" w:rsidRPr="003A4533" w:rsidRDefault="000C6BBE" w:rsidP="000C6BBE">
            <w:pPr>
              <w:widowControl w:val="0"/>
              <w:autoSpaceDE w:val="0"/>
              <w:autoSpaceDN w:val="0"/>
              <w:rPr>
                <w:sz w:val="16"/>
                <w:szCs w:val="16"/>
              </w:rPr>
            </w:pPr>
          </w:p>
        </w:tc>
      </w:tr>
      <w:tr w:rsidR="000C6BBE" w:rsidRPr="000C6BBE" w:rsidTr="003A4533">
        <w:trPr>
          <w:trHeight w:val="645"/>
        </w:trPr>
        <w:tc>
          <w:tcPr>
            <w:tcW w:w="1701" w:type="dxa"/>
            <w:tcBorders>
              <w:top w:val="nil"/>
              <w:left w:val="nil"/>
              <w:bottom w:val="nil"/>
              <w:right w:val="nil"/>
            </w:tcBorders>
          </w:tcPr>
          <w:p w:rsidR="000C6BBE" w:rsidRPr="000C6BBE" w:rsidRDefault="000C6BBE" w:rsidP="000C6BBE">
            <w:pPr>
              <w:widowControl w:val="0"/>
              <w:autoSpaceDE w:val="0"/>
              <w:autoSpaceDN w:val="0"/>
              <w:rPr>
                <w:sz w:val="20"/>
                <w:szCs w:val="20"/>
              </w:rPr>
            </w:pPr>
            <w:r w:rsidRPr="000C6BBE">
              <w:rPr>
                <w:sz w:val="20"/>
                <w:szCs w:val="20"/>
              </w:rPr>
              <w:t xml:space="preserve">Наименование </w:t>
            </w:r>
            <w:r>
              <w:rPr>
                <w:sz w:val="20"/>
                <w:szCs w:val="20"/>
              </w:rPr>
              <w:t>районного муниципального</w:t>
            </w:r>
            <w:r w:rsidRPr="000C6BBE">
              <w:rPr>
                <w:sz w:val="20"/>
                <w:szCs w:val="20"/>
              </w:rPr>
              <w:t xml:space="preserve"> учреждения</w:t>
            </w:r>
          </w:p>
        </w:tc>
        <w:tc>
          <w:tcPr>
            <w:tcW w:w="3969" w:type="dxa"/>
            <w:tcBorders>
              <w:top w:val="single" w:sz="4" w:space="0" w:color="auto"/>
              <w:left w:val="nil"/>
              <w:bottom w:val="single" w:sz="4" w:space="0" w:color="auto"/>
              <w:right w:val="nil"/>
            </w:tcBorders>
          </w:tcPr>
          <w:p w:rsidR="000C6BBE" w:rsidRPr="000C6BBE" w:rsidRDefault="000C6BBE" w:rsidP="000C6BBE">
            <w:pPr>
              <w:widowControl w:val="0"/>
              <w:autoSpaceDE w:val="0"/>
              <w:autoSpaceDN w:val="0"/>
              <w:rPr>
                <w:sz w:val="20"/>
                <w:szCs w:val="20"/>
              </w:rPr>
            </w:pPr>
          </w:p>
        </w:tc>
        <w:tc>
          <w:tcPr>
            <w:tcW w:w="2324" w:type="dxa"/>
            <w:tcBorders>
              <w:top w:val="nil"/>
              <w:left w:val="nil"/>
              <w:bottom w:val="nil"/>
              <w:right w:val="single" w:sz="4" w:space="0" w:color="auto"/>
            </w:tcBorders>
          </w:tcPr>
          <w:p w:rsidR="000C6BBE" w:rsidRPr="000C6BBE" w:rsidRDefault="000C6BBE" w:rsidP="000C6BBE">
            <w:pPr>
              <w:widowControl w:val="0"/>
              <w:autoSpaceDE w:val="0"/>
              <w:autoSpaceDN w:val="0"/>
              <w:jc w:val="right"/>
              <w:rPr>
                <w:sz w:val="20"/>
                <w:szCs w:val="20"/>
              </w:rPr>
            </w:pPr>
            <w:r w:rsidRPr="000C6BBE">
              <w:rPr>
                <w:sz w:val="20"/>
                <w:szCs w:val="20"/>
              </w:rPr>
              <w:t>Код по сводному реестру</w:t>
            </w:r>
          </w:p>
        </w:tc>
        <w:tc>
          <w:tcPr>
            <w:tcW w:w="1020" w:type="dxa"/>
            <w:tcBorders>
              <w:top w:val="single" w:sz="4" w:space="0" w:color="auto"/>
              <w:left w:val="single" w:sz="4" w:space="0" w:color="auto"/>
              <w:bottom w:val="single" w:sz="4" w:space="0" w:color="auto"/>
              <w:right w:val="single" w:sz="4" w:space="0" w:color="auto"/>
            </w:tcBorders>
          </w:tcPr>
          <w:p w:rsidR="000C6BBE" w:rsidRPr="003A4533" w:rsidRDefault="000C6BBE" w:rsidP="000C6BBE">
            <w:pPr>
              <w:widowControl w:val="0"/>
              <w:autoSpaceDE w:val="0"/>
              <w:autoSpaceDN w:val="0"/>
              <w:rPr>
                <w:sz w:val="16"/>
                <w:szCs w:val="16"/>
              </w:rPr>
            </w:pPr>
          </w:p>
        </w:tc>
      </w:tr>
    </w:tbl>
    <w:p w:rsidR="000C6BBE" w:rsidRPr="000C6BBE" w:rsidRDefault="000C6BBE" w:rsidP="000C6BBE">
      <w:pPr>
        <w:widowControl w:val="0"/>
        <w:autoSpaceDE w:val="0"/>
        <w:autoSpaceDN w:val="0"/>
        <w:jc w:val="both"/>
        <w:rPr>
          <w:sz w:val="20"/>
          <w:szCs w:val="20"/>
        </w:rPr>
      </w:pPr>
    </w:p>
    <w:p w:rsidR="000C6BBE" w:rsidRPr="000C6BBE" w:rsidRDefault="000C6BBE" w:rsidP="000C6BBE">
      <w:pPr>
        <w:widowControl w:val="0"/>
        <w:autoSpaceDE w:val="0"/>
        <w:autoSpaceDN w:val="0"/>
        <w:jc w:val="both"/>
        <w:rPr>
          <w:sz w:val="20"/>
          <w:szCs w:val="20"/>
        </w:rPr>
      </w:pPr>
      <w:r w:rsidRPr="000C6BBE">
        <w:rPr>
          <w:sz w:val="20"/>
          <w:szCs w:val="20"/>
        </w:rPr>
        <w:t xml:space="preserve">       Часть I. Сведения об оказываемых </w:t>
      </w:r>
      <w:r>
        <w:rPr>
          <w:sz w:val="20"/>
          <w:szCs w:val="20"/>
        </w:rPr>
        <w:t>муниципальных</w:t>
      </w:r>
      <w:r w:rsidRPr="000C6BBE">
        <w:rPr>
          <w:sz w:val="20"/>
          <w:szCs w:val="20"/>
        </w:rPr>
        <w:t xml:space="preserve"> услугах </w:t>
      </w:r>
      <w:hyperlink w:anchor="P1359" w:history="1">
        <w:r w:rsidRPr="000C6BBE">
          <w:rPr>
            <w:color w:val="0000FF"/>
            <w:sz w:val="20"/>
            <w:szCs w:val="20"/>
          </w:rPr>
          <w:t>&lt;4&gt;</w:t>
        </w:r>
      </w:hyperlink>
    </w:p>
    <w:p w:rsidR="000C6BBE" w:rsidRPr="000C6BBE" w:rsidRDefault="000C6BBE" w:rsidP="000C6BBE">
      <w:pPr>
        <w:widowControl w:val="0"/>
        <w:autoSpaceDE w:val="0"/>
        <w:autoSpaceDN w:val="0"/>
        <w:jc w:val="both"/>
        <w:rPr>
          <w:sz w:val="20"/>
          <w:szCs w:val="20"/>
        </w:rPr>
      </w:pPr>
    </w:p>
    <w:p w:rsidR="000C6BBE" w:rsidRPr="000C6BBE" w:rsidRDefault="000C6BBE" w:rsidP="000C6BBE">
      <w:pPr>
        <w:widowControl w:val="0"/>
        <w:autoSpaceDE w:val="0"/>
        <w:autoSpaceDN w:val="0"/>
        <w:jc w:val="both"/>
        <w:rPr>
          <w:sz w:val="20"/>
          <w:szCs w:val="20"/>
        </w:rPr>
      </w:pPr>
      <w:r w:rsidRPr="000C6BBE">
        <w:rPr>
          <w:sz w:val="20"/>
          <w:szCs w:val="20"/>
        </w:rPr>
        <w:t xml:space="preserve">                               Раздел ______</w:t>
      </w:r>
    </w:p>
    <w:p w:rsidR="000C6BBE" w:rsidRPr="000C6BBE" w:rsidRDefault="000C6BBE" w:rsidP="000C6BBE">
      <w:pPr>
        <w:widowControl w:val="0"/>
        <w:autoSpaceDE w:val="0"/>
        <w:autoSpaceDN w:val="0"/>
        <w:jc w:val="both"/>
        <w:rPr>
          <w:sz w:val="20"/>
          <w:szCs w:val="20"/>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778"/>
        <w:gridCol w:w="2784"/>
        <w:gridCol w:w="1474"/>
      </w:tblGrid>
      <w:tr w:rsidR="000C6BBE" w:rsidRPr="000C6BBE" w:rsidTr="000C6BBE">
        <w:tc>
          <w:tcPr>
            <w:tcW w:w="1984" w:type="dxa"/>
            <w:tcBorders>
              <w:top w:val="nil"/>
              <w:left w:val="nil"/>
              <w:bottom w:val="nil"/>
              <w:right w:val="nil"/>
            </w:tcBorders>
          </w:tcPr>
          <w:p w:rsidR="000C6BBE" w:rsidRPr="000C6BBE" w:rsidRDefault="000C6BBE" w:rsidP="000C6BBE">
            <w:pPr>
              <w:widowControl w:val="0"/>
              <w:autoSpaceDE w:val="0"/>
              <w:autoSpaceDN w:val="0"/>
              <w:rPr>
                <w:sz w:val="20"/>
                <w:szCs w:val="20"/>
              </w:rPr>
            </w:pPr>
            <w:r w:rsidRPr="000C6BBE">
              <w:rPr>
                <w:sz w:val="20"/>
                <w:szCs w:val="20"/>
              </w:rPr>
              <w:t xml:space="preserve">1. Наименование </w:t>
            </w:r>
            <w:r>
              <w:rPr>
                <w:sz w:val="20"/>
                <w:szCs w:val="20"/>
              </w:rPr>
              <w:t>муниципальной</w:t>
            </w:r>
            <w:r w:rsidRPr="000C6BBE">
              <w:rPr>
                <w:sz w:val="20"/>
                <w:szCs w:val="20"/>
              </w:rPr>
              <w:t xml:space="preserve"> услуги</w:t>
            </w:r>
          </w:p>
        </w:tc>
        <w:tc>
          <w:tcPr>
            <w:tcW w:w="2778" w:type="dxa"/>
            <w:tcBorders>
              <w:top w:val="nil"/>
              <w:left w:val="nil"/>
              <w:bottom w:val="single" w:sz="4" w:space="0" w:color="auto"/>
              <w:right w:val="nil"/>
            </w:tcBorders>
          </w:tcPr>
          <w:p w:rsidR="000C6BBE" w:rsidRPr="000C6BBE" w:rsidRDefault="000C6BBE" w:rsidP="000C6BBE">
            <w:pPr>
              <w:widowControl w:val="0"/>
              <w:autoSpaceDE w:val="0"/>
              <w:autoSpaceDN w:val="0"/>
              <w:rPr>
                <w:sz w:val="20"/>
                <w:szCs w:val="20"/>
              </w:rPr>
            </w:pPr>
          </w:p>
        </w:tc>
        <w:tc>
          <w:tcPr>
            <w:tcW w:w="2784" w:type="dxa"/>
            <w:tcBorders>
              <w:top w:val="nil"/>
              <w:left w:val="nil"/>
              <w:bottom w:val="nil"/>
              <w:right w:val="single" w:sz="4" w:space="0" w:color="auto"/>
            </w:tcBorders>
          </w:tcPr>
          <w:p w:rsidR="000C6BBE" w:rsidRPr="000C6BBE" w:rsidRDefault="000C6BBE" w:rsidP="000C6BBE">
            <w:pPr>
              <w:widowControl w:val="0"/>
              <w:autoSpaceDE w:val="0"/>
              <w:autoSpaceDN w:val="0"/>
              <w:jc w:val="right"/>
              <w:rPr>
                <w:sz w:val="20"/>
                <w:szCs w:val="20"/>
              </w:rPr>
            </w:pPr>
            <w:r w:rsidRPr="000C6BBE">
              <w:rPr>
                <w:sz w:val="20"/>
                <w:szCs w:val="20"/>
              </w:rPr>
              <w:t xml:space="preserve">Код по общероссийскому базовому перечню или </w:t>
            </w:r>
            <w:r>
              <w:rPr>
                <w:sz w:val="20"/>
                <w:szCs w:val="20"/>
              </w:rPr>
              <w:t>региональному</w:t>
            </w:r>
            <w:r w:rsidRPr="000C6BBE">
              <w:rPr>
                <w:sz w:val="20"/>
                <w:szCs w:val="20"/>
              </w:rPr>
              <w:t xml:space="preserve"> перечню</w:t>
            </w:r>
          </w:p>
        </w:tc>
        <w:tc>
          <w:tcPr>
            <w:tcW w:w="1474" w:type="dxa"/>
            <w:tcBorders>
              <w:top w:val="single" w:sz="4" w:space="0" w:color="auto"/>
              <w:left w:val="single" w:sz="4" w:space="0" w:color="auto"/>
              <w:bottom w:val="single" w:sz="4" w:space="0" w:color="auto"/>
              <w:right w:val="single" w:sz="4" w:space="0" w:color="auto"/>
            </w:tcBorders>
          </w:tcPr>
          <w:p w:rsidR="000C6BBE" w:rsidRPr="000C6BBE" w:rsidRDefault="000C6BBE" w:rsidP="000C6BBE">
            <w:pPr>
              <w:widowControl w:val="0"/>
              <w:autoSpaceDE w:val="0"/>
              <w:autoSpaceDN w:val="0"/>
              <w:rPr>
                <w:sz w:val="20"/>
                <w:szCs w:val="20"/>
              </w:rPr>
            </w:pPr>
          </w:p>
        </w:tc>
      </w:tr>
      <w:tr w:rsidR="000C6BBE" w:rsidRPr="000C6BBE" w:rsidTr="000C6BBE">
        <w:tblPrEx>
          <w:tblBorders>
            <w:right w:val="none" w:sz="0" w:space="0" w:color="auto"/>
          </w:tblBorders>
        </w:tblPrEx>
        <w:tc>
          <w:tcPr>
            <w:tcW w:w="1984" w:type="dxa"/>
            <w:vMerge w:val="restart"/>
            <w:tcBorders>
              <w:top w:val="nil"/>
              <w:left w:val="nil"/>
              <w:bottom w:val="nil"/>
              <w:right w:val="nil"/>
            </w:tcBorders>
          </w:tcPr>
          <w:p w:rsidR="000C6BBE" w:rsidRPr="000C6BBE" w:rsidRDefault="000C6BBE" w:rsidP="000C6BBE">
            <w:pPr>
              <w:widowControl w:val="0"/>
              <w:autoSpaceDE w:val="0"/>
              <w:autoSpaceDN w:val="0"/>
              <w:rPr>
                <w:sz w:val="20"/>
                <w:szCs w:val="20"/>
              </w:rPr>
            </w:pPr>
            <w:r w:rsidRPr="000C6BBE">
              <w:rPr>
                <w:sz w:val="20"/>
                <w:szCs w:val="20"/>
              </w:rPr>
              <w:t xml:space="preserve">2. Категории потребителей </w:t>
            </w:r>
            <w:r>
              <w:rPr>
                <w:sz w:val="20"/>
                <w:szCs w:val="20"/>
              </w:rPr>
              <w:t>муниципальной</w:t>
            </w:r>
            <w:r w:rsidRPr="000C6BBE">
              <w:rPr>
                <w:sz w:val="20"/>
                <w:szCs w:val="20"/>
              </w:rPr>
              <w:t xml:space="preserve"> услуги</w:t>
            </w:r>
          </w:p>
        </w:tc>
        <w:tc>
          <w:tcPr>
            <w:tcW w:w="2778" w:type="dxa"/>
            <w:tcBorders>
              <w:top w:val="single" w:sz="4" w:space="0" w:color="auto"/>
              <w:left w:val="nil"/>
              <w:bottom w:val="single" w:sz="4" w:space="0" w:color="auto"/>
              <w:right w:val="nil"/>
            </w:tcBorders>
          </w:tcPr>
          <w:p w:rsidR="000C6BBE" w:rsidRPr="000C6BBE" w:rsidRDefault="000C6BBE" w:rsidP="000C6BBE">
            <w:pPr>
              <w:widowControl w:val="0"/>
              <w:autoSpaceDE w:val="0"/>
              <w:autoSpaceDN w:val="0"/>
              <w:rPr>
                <w:sz w:val="20"/>
                <w:szCs w:val="20"/>
              </w:rPr>
            </w:pPr>
          </w:p>
        </w:tc>
        <w:tc>
          <w:tcPr>
            <w:tcW w:w="2784" w:type="dxa"/>
            <w:tcBorders>
              <w:top w:val="nil"/>
              <w:left w:val="nil"/>
              <w:bottom w:val="nil"/>
              <w:right w:val="nil"/>
            </w:tcBorders>
          </w:tcPr>
          <w:p w:rsidR="000C6BBE" w:rsidRPr="000C6BBE" w:rsidRDefault="000C6BBE" w:rsidP="000C6BBE">
            <w:pPr>
              <w:widowControl w:val="0"/>
              <w:autoSpaceDE w:val="0"/>
              <w:autoSpaceDN w:val="0"/>
              <w:rPr>
                <w:sz w:val="20"/>
                <w:szCs w:val="20"/>
              </w:rPr>
            </w:pPr>
          </w:p>
        </w:tc>
        <w:tc>
          <w:tcPr>
            <w:tcW w:w="1474" w:type="dxa"/>
            <w:tcBorders>
              <w:top w:val="single" w:sz="4" w:space="0" w:color="auto"/>
              <w:left w:val="nil"/>
              <w:bottom w:val="nil"/>
              <w:right w:val="nil"/>
            </w:tcBorders>
          </w:tcPr>
          <w:p w:rsidR="000C6BBE" w:rsidRPr="000C6BBE" w:rsidRDefault="000C6BBE" w:rsidP="000C6BBE">
            <w:pPr>
              <w:widowControl w:val="0"/>
              <w:autoSpaceDE w:val="0"/>
              <w:autoSpaceDN w:val="0"/>
              <w:rPr>
                <w:sz w:val="20"/>
                <w:szCs w:val="20"/>
              </w:rPr>
            </w:pPr>
          </w:p>
        </w:tc>
      </w:tr>
      <w:tr w:rsidR="000C6BBE" w:rsidRPr="000C6BBE" w:rsidTr="000C6BBE">
        <w:tblPrEx>
          <w:tblBorders>
            <w:right w:val="none" w:sz="0" w:space="0" w:color="auto"/>
          </w:tblBorders>
        </w:tblPrEx>
        <w:tc>
          <w:tcPr>
            <w:tcW w:w="1984" w:type="dxa"/>
            <w:vMerge/>
            <w:tcBorders>
              <w:top w:val="nil"/>
              <w:left w:val="nil"/>
              <w:bottom w:val="nil"/>
              <w:right w:val="nil"/>
            </w:tcBorders>
          </w:tcPr>
          <w:p w:rsidR="000C6BBE" w:rsidRPr="000C6BBE" w:rsidRDefault="000C6BBE" w:rsidP="000C6BBE">
            <w:pPr>
              <w:spacing w:after="160" w:line="259" w:lineRule="auto"/>
              <w:rPr>
                <w:rFonts w:eastAsiaTheme="minorHAnsi"/>
                <w:sz w:val="20"/>
                <w:szCs w:val="20"/>
                <w:lang w:eastAsia="en-US"/>
              </w:rPr>
            </w:pPr>
          </w:p>
        </w:tc>
        <w:tc>
          <w:tcPr>
            <w:tcW w:w="2778" w:type="dxa"/>
            <w:tcBorders>
              <w:top w:val="single" w:sz="4" w:space="0" w:color="auto"/>
              <w:left w:val="nil"/>
              <w:bottom w:val="single" w:sz="4" w:space="0" w:color="auto"/>
              <w:right w:val="nil"/>
            </w:tcBorders>
          </w:tcPr>
          <w:p w:rsidR="000C6BBE" w:rsidRPr="000C6BBE" w:rsidRDefault="000C6BBE" w:rsidP="000C6BBE">
            <w:pPr>
              <w:widowControl w:val="0"/>
              <w:autoSpaceDE w:val="0"/>
              <w:autoSpaceDN w:val="0"/>
              <w:rPr>
                <w:sz w:val="20"/>
                <w:szCs w:val="20"/>
              </w:rPr>
            </w:pPr>
          </w:p>
        </w:tc>
        <w:tc>
          <w:tcPr>
            <w:tcW w:w="2784" w:type="dxa"/>
            <w:tcBorders>
              <w:top w:val="nil"/>
              <w:left w:val="nil"/>
              <w:bottom w:val="nil"/>
              <w:right w:val="nil"/>
            </w:tcBorders>
          </w:tcPr>
          <w:p w:rsidR="000C6BBE" w:rsidRPr="000C6BBE" w:rsidRDefault="000C6BBE" w:rsidP="000C6BBE">
            <w:pPr>
              <w:widowControl w:val="0"/>
              <w:autoSpaceDE w:val="0"/>
              <w:autoSpaceDN w:val="0"/>
              <w:rPr>
                <w:sz w:val="20"/>
                <w:szCs w:val="20"/>
              </w:rPr>
            </w:pPr>
          </w:p>
        </w:tc>
        <w:tc>
          <w:tcPr>
            <w:tcW w:w="1474" w:type="dxa"/>
            <w:tcBorders>
              <w:top w:val="nil"/>
              <w:left w:val="nil"/>
              <w:bottom w:val="nil"/>
              <w:right w:val="nil"/>
            </w:tcBorders>
          </w:tcPr>
          <w:p w:rsidR="000C6BBE" w:rsidRPr="000C6BBE" w:rsidRDefault="000C6BBE" w:rsidP="000C6BBE">
            <w:pPr>
              <w:widowControl w:val="0"/>
              <w:autoSpaceDE w:val="0"/>
              <w:autoSpaceDN w:val="0"/>
              <w:rPr>
                <w:sz w:val="20"/>
                <w:szCs w:val="20"/>
              </w:rPr>
            </w:pPr>
          </w:p>
        </w:tc>
      </w:tr>
    </w:tbl>
    <w:p w:rsidR="003A4533" w:rsidRDefault="000C6BBE" w:rsidP="000C6BBE">
      <w:pPr>
        <w:widowControl w:val="0"/>
        <w:autoSpaceDE w:val="0"/>
        <w:autoSpaceDN w:val="0"/>
        <w:jc w:val="both"/>
        <w:rPr>
          <w:color w:val="0000FF"/>
          <w:sz w:val="20"/>
          <w:szCs w:val="20"/>
        </w:rPr>
        <w:sectPr w:rsidR="003A4533">
          <w:pgSz w:w="11905" w:h="16838"/>
          <w:pgMar w:top="1134" w:right="850" w:bottom="1134" w:left="1701" w:header="0" w:footer="0" w:gutter="0"/>
          <w:cols w:space="720"/>
        </w:sectPr>
      </w:pPr>
      <w:r w:rsidRPr="000C6BBE">
        <w:rPr>
          <w:sz w:val="20"/>
          <w:szCs w:val="20"/>
        </w:rPr>
        <w:t xml:space="preserve">3. Показатели, характеризующие объем </w:t>
      </w:r>
      <w:r>
        <w:rPr>
          <w:sz w:val="20"/>
          <w:szCs w:val="20"/>
        </w:rPr>
        <w:t>муниципальной</w:t>
      </w:r>
      <w:r w:rsidRPr="000C6BBE">
        <w:rPr>
          <w:sz w:val="20"/>
          <w:szCs w:val="20"/>
        </w:rPr>
        <w:t xml:space="preserve"> услуги </w:t>
      </w:r>
      <w:hyperlink w:anchor="P1360" w:history="1">
        <w:r w:rsidRPr="000C6BBE">
          <w:rPr>
            <w:color w:val="0000FF"/>
            <w:sz w:val="20"/>
            <w:szCs w:val="20"/>
          </w:rPr>
          <w:t>&lt;5&gt;</w:t>
        </w:r>
      </w:hyperlink>
    </w:p>
    <w:tbl>
      <w:tblPr>
        <w:tblW w:w="1548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8"/>
        <w:gridCol w:w="992"/>
        <w:gridCol w:w="852"/>
        <w:gridCol w:w="850"/>
        <w:gridCol w:w="711"/>
        <w:gridCol w:w="847"/>
        <w:gridCol w:w="851"/>
        <w:gridCol w:w="850"/>
        <w:gridCol w:w="709"/>
        <w:gridCol w:w="850"/>
        <w:gridCol w:w="851"/>
        <w:gridCol w:w="709"/>
        <w:gridCol w:w="708"/>
        <w:gridCol w:w="851"/>
        <w:gridCol w:w="709"/>
        <w:gridCol w:w="708"/>
        <w:gridCol w:w="1134"/>
        <w:gridCol w:w="1313"/>
      </w:tblGrid>
      <w:tr w:rsidR="003A4533" w:rsidRPr="000C6BBE" w:rsidTr="00A75687">
        <w:tc>
          <w:tcPr>
            <w:tcW w:w="988" w:type="dxa"/>
            <w:vMerge w:val="restart"/>
          </w:tcPr>
          <w:p w:rsidR="003A4533" w:rsidRPr="000C6BBE" w:rsidRDefault="003A4533" w:rsidP="00A75687">
            <w:pPr>
              <w:widowControl w:val="0"/>
              <w:autoSpaceDE w:val="0"/>
              <w:autoSpaceDN w:val="0"/>
              <w:jc w:val="center"/>
              <w:rPr>
                <w:sz w:val="20"/>
                <w:szCs w:val="20"/>
              </w:rPr>
            </w:pPr>
            <w:r w:rsidRPr="000C6BBE">
              <w:rPr>
                <w:sz w:val="20"/>
                <w:szCs w:val="20"/>
              </w:rPr>
              <w:lastRenderedPageBreak/>
              <w:t>Наименование обособленного подразделения</w:t>
            </w:r>
          </w:p>
        </w:tc>
        <w:tc>
          <w:tcPr>
            <w:tcW w:w="992" w:type="dxa"/>
            <w:vMerge w:val="restart"/>
          </w:tcPr>
          <w:p w:rsidR="003A4533" w:rsidRPr="000C6BBE" w:rsidRDefault="003A4533" w:rsidP="00A75687">
            <w:pPr>
              <w:widowControl w:val="0"/>
              <w:autoSpaceDE w:val="0"/>
              <w:autoSpaceDN w:val="0"/>
              <w:jc w:val="center"/>
              <w:rPr>
                <w:sz w:val="20"/>
                <w:szCs w:val="20"/>
              </w:rPr>
            </w:pPr>
            <w:r w:rsidRPr="000C6BBE">
              <w:rPr>
                <w:sz w:val="20"/>
                <w:szCs w:val="20"/>
              </w:rPr>
              <w:t>Уникальный номер реестровой записи</w:t>
            </w:r>
          </w:p>
        </w:tc>
        <w:tc>
          <w:tcPr>
            <w:tcW w:w="2413" w:type="dxa"/>
            <w:gridSpan w:val="3"/>
            <w:vMerge w:val="restart"/>
          </w:tcPr>
          <w:p w:rsidR="003A4533" w:rsidRPr="000C6BBE" w:rsidRDefault="003A4533" w:rsidP="000A6976">
            <w:pPr>
              <w:widowControl w:val="0"/>
              <w:autoSpaceDE w:val="0"/>
              <w:autoSpaceDN w:val="0"/>
              <w:jc w:val="center"/>
              <w:rPr>
                <w:sz w:val="20"/>
                <w:szCs w:val="20"/>
              </w:rPr>
            </w:pPr>
            <w:r w:rsidRPr="000C6BBE">
              <w:rPr>
                <w:sz w:val="20"/>
                <w:szCs w:val="20"/>
              </w:rPr>
              <w:t xml:space="preserve">Показатель, характеризующий содержание </w:t>
            </w:r>
            <w:r w:rsidR="000A6976">
              <w:rPr>
                <w:sz w:val="20"/>
                <w:szCs w:val="20"/>
              </w:rPr>
              <w:t>муниципальной</w:t>
            </w:r>
            <w:r w:rsidRPr="000C6BBE">
              <w:rPr>
                <w:sz w:val="20"/>
                <w:szCs w:val="20"/>
              </w:rPr>
              <w:t xml:space="preserve"> услуги</w:t>
            </w:r>
          </w:p>
        </w:tc>
        <w:tc>
          <w:tcPr>
            <w:tcW w:w="1698" w:type="dxa"/>
            <w:gridSpan w:val="2"/>
            <w:vMerge w:val="restart"/>
          </w:tcPr>
          <w:p w:rsidR="003A4533" w:rsidRPr="000C6BBE" w:rsidRDefault="003A4533" w:rsidP="000A6976">
            <w:pPr>
              <w:widowControl w:val="0"/>
              <w:autoSpaceDE w:val="0"/>
              <w:autoSpaceDN w:val="0"/>
              <w:jc w:val="center"/>
              <w:rPr>
                <w:sz w:val="20"/>
                <w:szCs w:val="20"/>
              </w:rPr>
            </w:pPr>
            <w:r w:rsidRPr="000C6BBE">
              <w:rPr>
                <w:sz w:val="20"/>
                <w:szCs w:val="20"/>
              </w:rPr>
              <w:t xml:space="preserve">Показатель, характеризующий условия (формы) оказания </w:t>
            </w:r>
            <w:r w:rsidR="000A6976">
              <w:rPr>
                <w:sz w:val="20"/>
                <w:szCs w:val="20"/>
              </w:rPr>
              <w:t>муниципальной</w:t>
            </w:r>
            <w:r w:rsidRPr="000C6BBE">
              <w:rPr>
                <w:sz w:val="20"/>
                <w:szCs w:val="20"/>
              </w:rPr>
              <w:t xml:space="preserve"> услуги</w:t>
            </w:r>
          </w:p>
        </w:tc>
        <w:tc>
          <w:tcPr>
            <w:tcW w:w="2409" w:type="dxa"/>
            <w:gridSpan w:val="3"/>
          </w:tcPr>
          <w:p w:rsidR="003A4533" w:rsidRPr="000C6BBE" w:rsidRDefault="003A4533" w:rsidP="000A6976">
            <w:pPr>
              <w:widowControl w:val="0"/>
              <w:autoSpaceDE w:val="0"/>
              <w:autoSpaceDN w:val="0"/>
              <w:jc w:val="center"/>
              <w:rPr>
                <w:sz w:val="20"/>
                <w:szCs w:val="20"/>
              </w:rPr>
            </w:pPr>
            <w:r w:rsidRPr="000C6BBE">
              <w:rPr>
                <w:sz w:val="20"/>
                <w:szCs w:val="20"/>
              </w:rPr>
              <w:t xml:space="preserve">Показатель объема </w:t>
            </w:r>
            <w:r w:rsidR="000A6976">
              <w:rPr>
                <w:sz w:val="20"/>
                <w:szCs w:val="20"/>
              </w:rPr>
              <w:t>муниципальной</w:t>
            </w:r>
            <w:r w:rsidRPr="000C6BBE">
              <w:rPr>
                <w:sz w:val="20"/>
                <w:szCs w:val="20"/>
              </w:rPr>
              <w:t xml:space="preserve"> услуги</w:t>
            </w:r>
          </w:p>
        </w:tc>
        <w:tc>
          <w:tcPr>
            <w:tcW w:w="2268" w:type="dxa"/>
            <w:gridSpan w:val="3"/>
          </w:tcPr>
          <w:p w:rsidR="003A4533" w:rsidRPr="000C6BBE" w:rsidRDefault="003A4533" w:rsidP="000A6976">
            <w:pPr>
              <w:widowControl w:val="0"/>
              <w:autoSpaceDE w:val="0"/>
              <w:autoSpaceDN w:val="0"/>
              <w:jc w:val="center"/>
              <w:rPr>
                <w:sz w:val="20"/>
                <w:szCs w:val="20"/>
              </w:rPr>
            </w:pPr>
            <w:r w:rsidRPr="000C6BBE">
              <w:rPr>
                <w:sz w:val="20"/>
                <w:szCs w:val="20"/>
              </w:rPr>
              <w:t xml:space="preserve">Значение показателя объема </w:t>
            </w:r>
            <w:r w:rsidR="000A6976">
              <w:rPr>
                <w:sz w:val="20"/>
                <w:szCs w:val="20"/>
              </w:rPr>
              <w:t>муниципальной</w:t>
            </w:r>
            <w:r w:rsidRPr="000C6BBE">
              <w:rPr>
                <w:sz w:val="20"/>
                <w:szCs w:val="20"/>
              </w:rPr>
              <w:t xml:space="preserve"> услуги</w:t>
            </w:r>
          </w:p>
        </w:tc>
        <w:tc>
          <w:tcPr>
            <w:tcW w:w="2268" w:type="dxa"/>
            <w:gridSpan w:val="3"/>
          </w:tcPr>
          <w:p w:rsidR="003A4533" w:rsidRPr="000C6BBE" w:rsidRDefault="003A4533" w:rsidP="00A75687">
            <w:pPr>
              <w:widowControl w:val="0"/>
              <w:autoSpaceDE w:val="0"/>
              <w:autoSpaceDN w:val="0"/>
              <w:jc w:val="center"/>
              <w:rPr>
                <w:sz w:val="20"/>
                <w:szCs w:val="20"/>
              </w:rPr>
            </w:pPr>
            <w:r w:rsidRPr="000C6BBE">
              <w:rPr>
                <w:sz w:val="20"/>
                <w:szCs w:val="20"/>
              </w:rPr>
              <w:t>Размер платы (цена, тариф)</w:t>
            </w:r>
          </w:p>
        </w:tc>
        <w:tc>
          <w:tcPr>
            <w:tcW w:w="2447" w:type="dxa"/>
            <w:gridSpan w:val="2"/>
          </w:tcPr>
          <w:p w:rsidR="003A4533" w:rsidRPr="000C6BBE" w:rsidRDefault="003A4533" w:rsidP="000A6976">
            <w:pPr>
              <w:widowControl w:val="0"/>
              <w:autoSpaceDE w:val="0"/>
              <w:autoSpaceDN w:val="0"/>
              <w:jc w:val="center"/>
              <w:rPr>
                <w:sz w:val="20"/>
                <w:szCs w:val="20"/>
              </w:rPr>
            </w:pPr>
            <w:r w:rsidRPr="000C6BBE">
              <w:rPr>
                <w:sz w:val="20"/>
                <w:szCs w:val="20"/>
              </w:rPr>
              <w:t xml:space="preserve">Допустимые (возможные) отклонения от установленных показателей объема </w:t>
            </w:r>
            <w:r w:rsidR="000A6976">
              <w:rPr>
                <w:sz w:val="20"/>
                <w:szCs w:val="20"/>
              </w:rPr>
              <w:t>муниципальной</w:t>
            </w:r>
            <w:r w:rsidRPr="000C6BBE">
              <w:rPr>
                <w:sz w:val="20"/>
                <w:szCs w:val="20"/>
              </w:rPr>
              <w:t xml:space="preserve"> услуги</w:t>
            </w:r>
          </w:p>
        </w:tc>
      </w:tr>
      <w:tr w:rsidR="003A4533" w:rsidRPr="000C6BBE" w:rsidTr="00A75687">
        <w:trPr>
          <w:trHeight w:val="459"/>
        </w:trPr>
        <w:tc>
          <w:tcPr>
            <w:tcW w:w="988" w:type="dxa"/>
            <w:vMerge/>
          </w:tcPr>
          <w:p w:rsidR="003A4533" w:rsidRPr="000C6BBE" w:rsidRDefault="003A4533" w:rsidP="00A75687">
            <w:pPr>
              <w:spacing w:after="160" w:line="259" w:lineRule="auto"/>
              <w:rPr>
                <w:rFonts w:eastAsiaTheme="minorHAnsi"/>
                <w:sz w:val="20"/>
                <w:szCs w:val="20"/>
                <w:lang w:eastAsia="en-US"/>
              </w:rPr>
            </w:pPr>
          </w:p>
        </w:tc>
        <w:tc>
          <w:tcPr>
            <w:tcW w:w="992" w:type="dxa"/>
            <w:vMerge/>
          </w:tcPr>
          <w:p w:rsidR="003A4533" w:rsidRPr="000C6BBE" w:rsidRDefault="003A4533" w:rsidP="00A75687">
            <w:pPr>
              <w:spacing w:after="160" w:line="259" w:lineRule="auto"/>
              <w:rPr>
                <w:rFonts w:eastAsiaTheme="minorHAnsi"/>
                <w:sz w:val="20"/>
                <w:szCs w:val="20"/>
                <w:lang w:eastAsia="en-US"/>
              </w:rPr>
            </w:pPr>
          </w:p>
        </w:tc>
        <w:tc>
          <w:tcPr>
            <w:tcW w:w="2413" w:type="dxa"/>
            <w:gridSpan w:val="3"/>
            <w:vMerge/>
          </w:tcPr>
          <w:p w:rsidR="003A4533" w:rsidRPr="000C6BBE" w:rsidRDefault="003A4533" w:rsidP="00A75687">
            <w:pPr>
              <w:spacing w:after="160" w:line="259" w:lineRule="auto"/>
              <w:rPr>
                <w:rFonts w:eastAsiaTheme="minorHAnsi"/>
                <w:sz w:val="20"/>
                <w:szCs w:val="20"/>
                <w:lang w:eastAsia="en-US"/>
              </w:rPr>
            </w:pPr>
          </w:p>
        </w:tc>
        <w:tc>
          <w:tcPr>
            <w:tcW w:w="1698" w:type="dxa"/>
            <w:gridSpan w:val="2"/>
            <w:vMerge/>
          </w:tcPr>
          <w:p w:rsidR="003A4533" w:rsidRPr="000C6BBE" w:rsidRDefault="003A4533" w:rsidP="00A75687">
            <w:pPr>
              <w:spacing w:after="160" w:line="259" w:lineRule="auto"/>
              <w:rPr>
                <w:rFonts w:eastAsiaTheme="minorHAnsi"/>
                <w:sz w:val="20"/>
                <w:szCs w:val="20"/>
                <w:lang w:eastAsia="en-US"/>
              </w:rPr>
            </w:pPr>
          </w:p>
        </w:tc>
        <w:tc>
          <w:tcPr>
            <w:tcW w:w="850" w:type="dxa"/>
            <w:vMerge w:val="restart"/>
          </w:tcPr>
          <w:p w:rsidR="003A4533" w:rsidRPr="000C6BBE" w:rsidRDefault="003A4533" w:rsidP="00A75687">
            <w:pPr>
              <w:widowControl w:val="0"/>
              <w:autoSpaceDE w:val="0"/>
              <w:autoSpaceDN w:val="0"/>
              <w:jc w:val="center"/>
              <w:rPr>
                <w:sz w:val="20"/>
                <w:szCs w:val="20"/>
              </w:rPr>
            </w:pPr>
            <w:r w:rsidRPr="000C6BBE">
              <w:rPr>
                <w:sz w:val="20"/>
                <w:szCs w:val="20"/>
              </w:rPr>
              <w:t>наименование показателя</w:t>
            </w:r>
          </w:p>
        </w:tc>
        <w:tc>
          <w:tcPr>
            <w:tcW w:w="1559" w:type="dxa"/>
            <w:gridSpan w:val="2"/>
          </w:tcPr>
          <w:p w:rsidR="003A4533" w:rsidRPr="000C6BBE" w:rsidRDefault="003A4533" w:rsidP="00A75687">
            <w:pPr>
              <w:widowControl w:val="0"/>
              <w:autoSpaceDE w:val="0"/>
              <w:autoSpaceDN w:val="0"/>
              <w:jc w:val="center"/>
              <w:rPr>
                <w:sz w:val="20"/>
                <w:szCs w:val="20"/>
              </w:rPr>
            </w:pPr>
            <w:r w:rsidRPr="000C6BBE">
              <w:rPr>
                <w:sz w:val="20"/>
                <w:szCs w:val="20"/>
              </w:rPr>
              <w:t>единица измерения</w:t>
            </w:r>
          </w:p>
        </w:tc>
        <w:tc>
          <w:tcPr>
            <w:tcW w:w="851" w:type="dxa"/>
            <w:vMerge w:val="restart"/>
          </w:tcPr>
          <w:p w:rsidR="003A4533" w:rsidRPr="000C6BBE" w:rsidRDefault="003A4533" w:rsidP="00A75687">
            <w:pPr>
              <w:widowControl w:val="0"/>
              <w:autoSpaceDE w:val="0"/>
              <w:autoSpaceDN w:val="0"/>
              <w:jc w:val="center"/>
              <w:rPr>
                <w:sz w:val="20"/>
                <w:szCs w:val="20"/>
              </w:rPr>
            </w:pPr>
            <w:r w:rsidRPr="000C6BBE">
              <w:rPr>
                <w:sz w:val="20"/>
                <w:szCs w:val="20"/>
              </w:rPr>
              <w:t>20__ год (очередной финансовый год)</w:t>
            </w:r>
          </w:p>
        </w:tc>
        <w:tc>
          <w:tcPr>
            <w:tcW w:w="709" w:type="dxa"/>
            <w:vMerge w:val="restart"/>
          </w:tcPr>
          <w:p w:rsidR="003A4533" w:rsidRPr="000C6BBE" w:rsidRDefault="003A4533" w:rsidP="00A75687">
            <w:pPr>
              <w:widowControl w:val="0"/>
              <w:autoSpaceDE w:val="0"/>
              <w:autoSpaceDN w:val="0"/>
              <w:jc w:val="center"/>
              <w:rPr>
                <w:sz w:val="20"/>
                <w:szCs w:val="20"/>
              </w:rPr>
            </w:pPr>
            <w:r w:rsidRPr="000C6BBE">
              <w:rPr>
                <w:sz w:val="20"/>
                <w:szCs w:val="20"/>
              </w:rPr>
              <w:t>20__ год (1-й год планового периода)</w:t>
            </w:r>
          </w:p>
        </w:tc>
        <w:tc>
          <w:tcPr>
            <w:tcW w:w="708" w:type="dxa"/>
            <w:vMerge w:val="restart"/>
          </w:tcPr>
          <w:p w:rsidR="003A4533" w:rsidRPr="000C6BBE" w:rsidRDefault="003A4533" w:rsidP="00A75687">
            <w:pPr>
              <w:widowControl w:val="0"/>
              <w:autoSpaceDE w:val="0"/>
              <w:autoSpaceDN w:val="0"/>
              <w:jc w:val="center"/>
              <w:rPr>
                <w:sz w:val="20"/>
                <w:szCs w:val="20"/>
              </w:rPr>
            </w:pPr>
            <w:r w:rsidRPr="000C6BBE">
              <w:rPr>
                <w:sz w:val="20"/>
                <w:szCs w:val="20"/>
              </w:rPr>
              <w:t>20__ год (2-й год планового периода)</w:t>
            </w:r>
          </w:p>
        </w:tc>
        <w:tc>
          <w:tcPr>
            <w:tcW w:w="851" w:type="dxa"/>
            <w:vMerge w:val="restart"/>
          </w:tcPr>
          <w:p w:rsidR="003A4533" w:rsidRPr="000C6BBE" w:rsidRDefault="003A4533" w:rsidP="00A75687">
            <w:pPr>
              <w:widowControl w:val="0"/>
              <w:autoSpaceDE w:val="0"/>
              <w:autoSpaceDN w:val="0"/>
              <w:jc w:val="center"/>
              <w:rPr>
                <w:sz w:val="20"/>
                <w:szCs w:val="20"/>
              </w:rPr>
            </w:pPr>
            <w:r w:rsidRPr="000C6BBE">
              <w:rPr>
                <w:sz w:val="20"/>
                <w:szCs w:val="20"/>
              </w:rPr>
              <w:t>20__ год (очередной финансовый год)</w:t>
            </w:r>
          </w:p>
        </w:tc>
        <w:tc>
          <w:tcPr>
            <w:tcW w:w="709" w:type="dxa"/>
            <w:vMerge w:val="restart"/>
          </w:tcPr>
          <w:p w:rsidR="003A4533" w:rsidRPr="000C6BBE" w:rsidRDefault="003A4533" w:rsidP="00A75687">
            <w:pPr>
              <w:widowControl w:val="0"/>
              <w:autoSpaceDE w:val="0"/>
              <w:autoSpaceDN w:val="0"/>
              <w:jc w:val="center"/>
              <w:rPr>
                <w:sz w:val="20"/>
                <w:szCs w:val="20"/>
              </w:rPr>
            </w:pPr>
            <w:r w:rsidRPr="000C6BBE">
              <w:rPr>
                <w:sz w:val="20"/>
                <w:szCs w:val="20"/>
              </w:rPr>
              <w:t>20__ год (1-й год планового периода)</w:t>
            </w:r>
          </w:p>
        </w:tc>
        <w:tc>
          <w:tcPr>
            <w:tcW w:w="708" w:type="dxa"/>
            <w:vMerge w:val="restart"/>
          </w:tcPr>
          <w:p w:rsidR="003A4533" w:rsidRPr="000C6BBE" w:rsidRDefault="003A4533" w:rsidP="00A75687">
            <w:pPr>
              <w:widowControl w:val="0"/>
              <w:autoSpaceDE w:val="0"/>
              <w:autoSpaceDN w:val="0"/>
              <w:jc w:val="center"/>
              <w:rPr>
                <w:sz w:val="20"/>
                <w:szCs w:val="20"/>
              </w:rPr>
            </w:pPr>
            <w:r w:rsidRPr="000C6BBE">
              <w:rPr>
                <w:sz w:val="20"/>
                <w:szCs w:val="20"/>
              </w:rPr>
              <w:t>20__ год (2-й год планового периода)</w:t>
            </w:r>
          </w:p>
        </w:tc>
        <w:tc>
          <w:tcPr>
            <w:tcW w:w="1134" w:type="dxa"/>
            <w:vMerge w:val="restart"/>
          </w:tcPr>
          <w:p w:rsidR="003A4533" w:rsidRPr="000C6BBE" w:rsidRDefault="003A4533" w:rsidP="00A75687">
            <w:pPr>
              <w:widowControl w:val="0"/>
              <w:autoSpaceDE w:val="0"/>
              <w:autoSpaceDN w:val="0"/>
              <w:jc w:val="center"/>
              <w:rPr>
                <w:sz w:val="20"/>
                <w:szCs w:val="20"/>
              </w:rPr>
            </w:pPr>
            <w:r w:rsidRPr="000C6BBE">
              <w:rPr>
                <w:sz w:val="20"/>
                <w:szCs w:val="20"/>
              </w:rPr>
              <w:t>в процентах</w:t>
            </w:r>
          </w:p>
        </w:tc>
        <w:tc>
          <w:tcPr>
            <w:tcW w:w="1313" w:type="dxa"/>
            <w:vMerge w:val="restart"/>
          </w:tcPr>
          <w:p w:rsidR="003A4533" w:rsidRPr="000C6BBE" w:rsidRDefault="003A4533" w:rsidP="00A75687">
            <w:pPr>
              <w:widowControl w:val="0"/>
              <w:autoSpaceDE w:val="0"/>
              <w:autoSpaceDN w:val="0"/>
              <w:jc w:val="center"/>
              <w:rPr>
                <w:sz w:val="20"/>
                <w:szCs w:val="20"/>
              </w:rPr>
            </w:pPr>
            <w:r w:rsidRPr="000C6BBE">
              <w:rPr>
                <w:sz w:val="20"/>
                <w:szCs w:val="20"/>
              </w:rPr>
              <w:t>в абсолютных величинах</w:t>
            </w:r>
          </w:p>
        </w:tc>
      </w:tr>
      <w:tr w:rsidR="003A4533" w:rsidRPr="000C6BBE" w:rsidTr="00A75687">
        <w:trPr>
          <w:trHeight w:val="408"/>
        </w:trPr>
        <w:tc>
          <w:tcPr>
            <w:tcW w:w="988" w:type="dxa"/>
            <w:vMerge/>
          </w:tcPr>
          <w:p w:rsidR="003A4533" w:rsidRPr="000C6BBE" w:rsidRDefault="003A4533" w:rsidP="00A75687">
            <w:pPr>
              <w:spacing w:after="160" w:line="259" w:lineRule="auto"/>
              <w:rPr>
                <w:rFonts w:eastAsiaTheme="minorHAnsi"/>
                <w:sz w:val="20"/>
                <w:szCs w:val="20"/>
                <w:lang w:eastAsia="en-US"/>
              </w:rPr>
            </w:pPr>
          </w:p>
        </w:tc>
        <w:tc>
          <w:tcPr>
            <w:tcW w:w="992" w:type="dxa"/>
            <w:vMerge/>
          </w:tcPr>
          <w:p w:rsidR="003A4533" w:rsidRPr="000C6BBE" w:rsidRDefault="003A4533" w:rsidP="00A75687">
            <w:pPr>
              <w:spacing w:after="160" w:line="259" w:lineRule="auto"/>
              <w:rPr>
                <w:rFonts w:eastAsiaTheme="minorHAnsi"/>
                <w:sz w:val="20"/>
                <w:szCs w:val="20"/>
                <w:lang w:eastAsia="en-US"/>
              </w:rPr>
            </w:pPr>
          </w:p>
        </w:tc>
        <w:tc>
          <w:tcPr>
            <w:tcW w:w="2413" w:type="dxa"/>
            <w:gridSpan w:val="3"/>
            <w:vMerge/>
          </w:tcPr>
          <w:p w:rsidR="003A4533" w:rsidRPr="000C6BBE" w:rsidRDefault="003A4533" w:rsidP="00A75687">
            <w:pPr>
              <w:spacing w:after="160" w:line="259" w:lineRule="auto"/>
              <w:rPr>
                <w:rFonts w:eastAsiaTheme="minorHAnsi"/>
                <w:sz w:val="20"/>
                <w:szCs w:val="20"/>
                <w:lang w:eastAsia="en-US"/>
              </w:rPr>
            </w:pPr>
          </w:p>
        </w:tc>
        <w:tc>
          <w:tcPr>
            <w:tcW w:w="1698" w:type="dxa"/>
            <w:gridSpan w:val="2"/>
            <w:vMerge/>
          </w:tcPr>
          <w:p w:rsidR="003A4533" w:rsidRPr="000C6BBE" w:rsidRDefault="003A4533" w:rsidP="00A75687">
            <w:pPr>
              <w:spacing w:after="160" w:line="259" w:lineRule="auto"/>
              <w:rPr>
                <w:rFonts w:eastAsiaTheme="minorHAnsi"/>
                <w:sz w:val="20"/>
                <w:szCs w:val="20"/>
                <w:lang w:eastAsia="en-US"/>
              </w:rPr>
            </w:pPr>
          </w:p>
        </w:tc>
        <w:tc>
          <w:tcPr>
            <w:tcW w:w="850" w:type="dxa"/>
            <w:vMerge/>
          </w:tcPr>
          <w:p w:rsidR="003A4533" w:rsidRPr="000C6BBE" w:rsidRDefault="003A4533" w:rsidP="00A75687">
            <w:pPr>
              <w:spacing w:after="160" w:line="259" w:lineRule="auto"/>
              <w:rPr>
                <w:rFonts w:eastAsiaTheme="minorHAnsi"/>
                <w:sz w:val="20"/>
                <w:szCs w:val="20"/>
                <w:lang w:eastAsia="en-US"/>
              </w:rPr>
            </w:pPr>
          </w:p>
        </w:tc>
        <w:tc>
          <w:tcPr>
            <w:tcW w:w="709" w:type="dxa"/>
            <w:vMerge w:val="restart"/>
          </w:tcPr>
          <w:p w:rsidR="003A4533" w:rsidRPr="000C6BBE" w:rsidRDefault="003A4533" w:rsidP="00A75687">
            <w:pPr>
              <w:widowControl w:val="0"/>
              <w:autoSpaceDE w:val="0"/>
              <w:autoSpaceDN w:val="0"/>
              <w:jc w:val="center"/>
              <w:rPr>
                <w:sz w:val="20"/>
                <w:szCs w:val="20"/>
              </w:rPr>
            </w:pPr>
            <w:r w:rsidRPr="000C6BBE">
              <w:rPr>
                <w:sz w:val="20"/>
                <w:szCs w:val="20"/>
              </w:rPr>
              <w:t>наименование</w:t>
            </w:r>
          </w:p>
        </w:tc>
        <w:tc>
          <w:tcPr>
            <w:tcW w:w="850" w:type="dxa"/>
            <w:vMerge w:val="restart"/>
          </w:tcPr>
          <w:p w:rsidR="003A4533" w:rsidRPr="000C6BBE" w:rsidRDefault="003A4533" w:rsidP="00A75687">
            <w:pPr>
              <w:widowControl w:val="0"/>
              <w:autoSpaceDE w:val="0"/>
              <w:autoSpaceDN w:val="0"/>
              <w:jc w:val="center"/>
              <w:rPr>
                <w:sz w:val="20"/>
                <w:szCs w:val="20"/>
              </w:rPr>
            </w:pPr>
            <w:r w:rsidRPr="000C6BBE">
              <w:rPr>
                <w:sz w:val="20"/>
                <w:szCs w:val="20"/>
              </w:rPr>
              <w:t xml:space="preserve">код по </w:t>
            </w:r>
            <w:hyperlink r:id="rId22" w:history="1">
              <w:r w:rsidRPr="000C6BBE">
                <w:rPr>
                  <w:color w:val="0000FF"/>
                  <w:sz w:val="20"/>
                  <w:szCs w:val="20"/>
                </w:rPr>
                <w:t>ОКЕИ</w:t>
              </w:r>
            </w:hyperlink>
          </w:p>
        </w:tc>
        <w:tc>
          <w:tcPr>
            <w:tcW w:w="851" w:type="dxa"/>
            <w:vMerge/>
          </w:tcPr>
          <w:p w:rsidR="003A4533" w:rsidRPr="000C6BBE" w:rsidRDefault="003A4533" w:rsidP="00A75687">
            <w:pPr>
              <w:spacing w:after="160" w:line="259" w:lineRule="auto"/>
              <w:rPr>
                <w:rFonts w:eastAsiaTheme="minorHAnsi"/>
                <w:sz w:val="20"/>
                <w:szCs w:val="20"/>
                <w:lang w:eastAsia="en-US"/>
              </w:rPr>
            </w:pPr>
          </w:p>
        </w:tc>
        <w:tc>
          <w:tcPr>
            <w:tcW w:w="709" w:type="dxa"/>
            <w:vMerge/>
          </w:tcPr>
          <w:p w:rsidR="003A4533" w:rsidRPr="000C6BBE" w:rsidRDefault="003A4533" w:rsidP="00A75687">
            <w:pPr>
              <w:spacing w:after="160" w:line="259" w:lineRule="auto"/>
              <w:rPr>
                <w:rFonts w:eastAsiaTheme="minorHAnsi"/>
                <w:sz w:val="20"/>
                <w:szCs w:val="20"/>
                <w:lang w:eastAsia="en-US"/>
              </w:rPr>
            </w:pPr>
          </w:p>
        </w:tc>
        <w:tc>
          <w:tcPr>
            <w:tcW w:w="708" w:type="dxa"/>
            <w:vMerge/>
          </w:tcPr>
          <w:p w:rsidR="003A4533" w:rsidRPr="000C6BBE" w:rsidRDefault="003A4533" w:rsidP="00A75687">
            <w:pPr>
              <w:spacing w:after="160" w:line="259" w:lineRule="auto"/>
              <w:rPr>
                <w:rFonts w:eastAsiaTheme="minorHAnsi"/>
                <w:sz w:val="20"/>
                <w:szCs w:val="20"/>
                <w:lang w:eastAsia="en-US"/>
              </w:rPr>
            </w:pPr>
          </w:p>
        </w:tc>
        <w:tc>
          <w:tcPr>
            <w:tcW w:w="851" w:type="dxa"/>
            <w:vMerge/>
          </w:tcPr>
          <w:p w:rsidR="003A4533" w:rsidRPr="000C6BBE" w:rsidRDefault="003A4533" w:rsidP="00A75687">
            <w:pPr>
              <w:spacing w:after="160" w:line="259" w:lineRule="auto"/>
              <w:rPr>
                <w:rFonts w:eastAsiaTheme="minorHAnsi"/>
                <w:sz w:val="20"/>
                <w:szCs w:val="20"/>
                <w:lang w:eastAsia="en-US"/>
              </w:rPr>
            </w:pPr>
          </w:p>
        </w:tc>
        <w:tc>
          <w:tcPr>
            <w:tcW w:w="709" w:type="dxa"/>
            <w:vMerge/>
          </w:tcPr>
          <w:p w:rsidR="003A4533" w:rsidRPr="000C6BBE" w:rsidRDefault="003A4533" w:rsidP="00A75687">
            <w:pPr>
              <w:spacing w:after="160" w:line="259" w:lineRule="auto"/>
              <w:rPr>
                <w:rFonts w:eastAsiaTheme="minorHAnsi"/>
                <w:sz w:val="20"/>
                <w:szCs w:val="20"/>
                <w:lang w:eastAsia="en-US"/>
              </w:rPr>
            </w:pPr>
          </w:p>
        </w:tc>
        <w:tc>
          <w:tcPr>
            <w:tcW w:w="708" w:type="dxa"/>
            <w:vMerge/>
          </w:tcPr>
          <w:p w:rsidR="003A4533" w:rsidRPr="000C6BBE" w:rsidRDefault="003A4533" w:rsidP="00A75687">
            <w:pPr>
              <w:spacing w:after="160" w:line="259" w:lineRule="auto"/>
              <w:rPr>
                <w:rFonts w:eastAsiaTheme="minorHAnsi"/>
                <w:sz w:val="20"/>
                <w:szCs w:val="20"/>
                <w:lang w:eastAsia="en-US"/>
              </w:rPr>
            </w:pPr>
          </w:p>
        </w:tc>
        <w:tc>
          <w:tcPr>
            <w:tcW w:w="1134" w:type="dxa"/>
            <w:vMerge/>
          </w:tcPr>
          <w:p w:rsidR="003A4533" w:rsidRPr="000C6BBE" w:rsidRDefault="003A4533" w:rsidP="00A75687">
            <w:pPr>
              <w:spacing w:after="160" w:line="259" w:lineRule="auto"/>
              <w:rPr>
                <w:rFonts w:eastAsiaTheme="minorHAnsi"/>
                <w:sz w:val="20"/>
                <w:szCs w:val="20"/>
                <w:lang w:eastAsia="en-US"/>
              </w:rPr>
            </w:pPr>
          </w:p>
        </w:tc>
        <w:tc>
          <w:tcPr>
            <w:tcW w:w="1313" w:type="dxa"/>
            <w:vMerge/>
          </w:tcPr>
          <w:p w:rsidR="003A4533" w:rsidRPr="000C6BBE" w:rsidRDefault="003A4533" w:rsidP="00A75687">
            <w:pPr>
              <w:spacing w:after="160" w:line="259" w:lineRule="auto"/>
              <w:rPr>
                <w:rFonts w:eastAsiaTheme="minorHAnsi"/>
                <w:sz w:val="20"/>
                <w:szCs w:val="20"/>
                <w:lang w:eastAsia="en-US"/>
              </w:rPr>
            </w:pPr>
          </w:p>
        </w:tc>
      </w:tr>
      <w:tr w:rsidR="003A4533" w:rsidRPr="000C6BBE" w:rsidTr="00A75687">
        <w:tc>
          <w:tcPr>
            <w:tcW w:w="988" w:type="dxa"/>
            <w:vMerge/>
          </w:tcPr>
          <w:p w:rsidR="003A4533" w:rsidRPr="000C6BBE" w:rsidRDefault="003A4533" w:rsidP="00A75687">
            <w:pPr>
              <w:spacing w:after="160" w:line="259" w:lineRule="auto"/>
              <w:rPr>
                <w:rFonts w:eastAsiaTheme="minorHAnsi"/>
                <w:sz w:val="20"/>
                <w:szCs w:val="20"/>
                <w:lang w:eastAsia="en-US"/>
              </w:rPr>
            </w:pPr>
          </w:p>
        </w:tc>
        <w:tc>
          <w:tcPr>
            <w:tcW w:w="992" w:type="dxa"/>
            <w:vMerge/>
          </w:tcPr>
          <w:p w:rsidR="003A4533" w:rsidRPr="000C6BBE" w:rsidRDefault="003A4533" w:rsidP="00A75687">
            <w:pPr>
              <w:spacing w:after="160" w:line="259" w:lineRule="auto"/>
              <w:rPr>
                <w:rFonts w:eastAsiaTheme="minorHAnsi"/>
                <w:sz w:val="20"/>
                <w:szCs w:val="20"/>
                <w:lang w:eastAsia="en-US"/>
              </w:rPr>
            </w:pPr>
          </w:p>
        </w:tc>
        <w:tc>
          <w:tcPr>
            <w:tcW w:w="852" w:type="dxa"/>
          </w:tcPr>
          <w:p w:rsidR="003A4533" w:rsidRPr="000C6BBE" w:rsidRDefault="003A4533" w:rsidP="00A75687">
            <w:pPr>
              <w:widowControl w:val="0"/>
              <w:autoSpaceDE w:val="0"/>
              <w:autoSpaceDN w:val="0"/>
              <w:jc w:val="center"/>
              <w:rPr>
                <w:sz w:val="20"/>
                <w:szCs w:val="20"/>
              </w:rPr>
            </w:pPr>
            <w:r w:rsidRPr="000C6BBE">
              <w:rPr>
                <w:sz w:val="20"/>
                <w:szCs w:val="20"/>
              </w:rPr>
              <w:t>наименование показателя</w:t>
            </w:r>
          </w:p>
        </w:tc>
        <w:tc>
          <w:tcPr>
            <w:tcW w:w="850" w:type="dxa"/>
          </w:tcPr>
          <w:p w:rsidR="003A4533" w:rsidRPr="000C6BBE" w:rsidRDefault="003A4533" w:rsidP="00A75687">
            <w:pPr>
              <w:widowControl w:val="0"/>
              <w:autoSpaceDE w:val="0"/>
              <w:autoSpaceDN w:val="0"/>
              <w:jc w:val="center"/>
              <w:rPr>
                <w:sz w:val="20"/>
                <w:szCs w:val="20"/>
              </w:rPr>
            </w:pPr>
            <w:r w:rsidRPr="000C6BBE">
              <w:rPr>
                <w:sz w:val="20"/>
                <w:szCs w:val="20"/>
              </w:rPr>
              <w:t>наименование показателя</w:t>
            </w:r>
          </w:p>
        </w:tc>
        <w:tc>
          <w:tcPr>
            <w:tcW w:w="711" w:type="dxa"/>
          </w:tcPr>
          <w:p w:rsidR="003A4533" w:rsidRPr="000C6BBE" w:rsidRDefault="003A4533" w:rsidP="00A75687">
            <w:pPr>
              <w:widowControl w:val="0"/>
              <w:autoSpaceDE w:val="0"/>
              <w:autoSpaceDN w:val="0"/>
              <w:jc w:val="center"/>
              <w:rPr>
                <w:sz w:val="20"/>
                <w:szCs w:val="20"/>
              </w:rPr>
            </w:pPr>
            <w:r w:rsidRPr="000C6BBE">
              <w:rPr>
                <w:sz w:val="20"/>
                <w:szCs w:val="20"/>
              </w:rPr>
              <w:t>наименование показателя</w:t>
            </w:r>
          </w:p>
        </w:tc>
        <w:tc>
          <w:tcPr>
            <w:tcW w:w="847" w:type="dxa"/>
          </w:tcPr>
          <w:p w:rsidR="003A4533" w:rsidRPr="000C6BBE" w:rsidRDefault="003A4533" w:rsidP="00A75687">
            <w:pPr>
              <w:widowControl w:val="0"/>
              <w:autoSpaceDE w:val="0"/>
              <w:autoSpaceDN w:val="0"/>
              <w:jc w:val="center"/>
              <w:rPr>
                <w:sz w:val="20"/>
                <w:szCs w:val="20"/>
              </w:rPr>
            </w:pPr>
            <w:r w:rsidRPr="000C6BBE">
              <w:rPr>
                <w:sz w:val="20"/>
                <w:szCs w:val="20"/>
              </w:rPr>
              <w:t>наименование показателя</w:t>
            </w:r>
          </w:p>
        </w:tc>
        <w:tc>
          <w:tcPr>
            <w:tcW w:w="851" w:type="dxa"/>
          </w:tcPr>
          <w:p w:rsidR="003A4533" w:rsidRPr="000C6BBE" w:rsidRDefault="003A4533" w:rsidP="00A75687">
            <w:pPr>
              <w:widowControl w:val="0"/>
              <w:autoSpaceDE w:val="0"/>
              <w:autoSpaceDN w:val="0"/>
              <w:jc w:val="center"/>
              <w:rPr>
                <w:sz w:val="20"/>
                <w:szCs w:val="20"/>
              </w:rPr>
            </w:pPr>
            <w:r w:rsidRPr="000C6BBE">
              <w:rPr>
                <w:sz w:val="20"/>
                <w:szCs w:val="20"/>
              </w:rPr>
              <w:t>наименование показателя</w:t>
            </w:r>
          </w:p>
        </w:tc>
        <w:tc>
          <w:tcPr>
            <w:tcW w:w="850" w:type="dxa"/>
            <w:vMerge/>
          </w:tcPr>
          <w:p w:rsidR="003A4533" w:rsidRPr="000C6BBE" w:rsidRDefault="003A4533" w:rsidP="00A75687">
            <w:pPr>
              <w:spacing w:after="160" w:line="259" w:lineRule="auto"/>
              <w:rPr>
                <w:rFonts w:eastAsiaTheme="minorHAnsi"/>
                <w:sz w:val="20"/>
                <w:szCs w:val="20"/>
                <w:lang w:eastAsia="en-US"/>
              </w:rPr>
            </w:pPr>
          </w:p>
        </w:tc>
        <w:tc>
          <w:tcPr>
            <w:tcW w:w="709" w:type="dxa"/>
            <w:vMerge/>
          </w:tcPr>
          <w:p w:rsidR="003A4533" w:rsidRPr="000C6BBE" w:rsidRDefault="003A4533" w:rsidP="00A75687">
            <w:pPr>
              <w:spacing w:after="160" w:line="259" w:lineRule="auto"/>
              <w:rPr>
                <w:rFonts w:eastAsiaTheme="minorHAnsi"/>
                <w:sz w:val="20"/>
                <w:szCs w:val="20"/>
                <w:lang w:eastAsia="en-US"/>
              </w:rPr>
            </w:pPr>
          </w:p>
        </w:tc>
        <w:tc>
          <w:tcPr>
            <w:tcW w:w="850" w:type="dxa"/>
            <w:vMerge/>
          </w:tcPr>
          <w:p w:rsidR="003A4533" w:rsidRPr="000C6BBE" w:rsidRDefault="003A4533" w:rsidP="00A75687">
            <w:pPr>
              <w:spacing w:after="160" w:line="259" w:lineRule="auto"/>
              <w:rPr>
                <w:rFonts w:eastAsiaTheme="minorHAnsi"/>
                <w:sz w:val="20"/>
                <w:szCs w:val="20"/>
                <w:lang w:eastAsia="en-US"/>
              </w:rPr>
            </w:pPr>
          </w:p>
        </w:tc>
        <w:tc>
          <w:tcPr>
            <w:tcW w:w="851" w:type="dxa"/>
            <w:vMerge/>
          </w:tcPr>
          <w:p w:rsidR="003A4533" w:rsidRPr="000C6BBE" w:rsidRDefault="003A4533" w:rsidP="00A75687">
            <w:pPr>
              <w:spacing w:after="160" w:line="259" w:lineRule="auto"/>
              <w:rPr>
                <w:rFonts w:eastAsiaTheme="minorHAnsi"/>
                <w:sz w:val="20"/>
                <w:szCs w:val="20"/>
                <w:lang w:eastAsia="en-US"/>
              </w:rPr>
            </w:pPr>
          </w:p>
        </w:tc>
        <w:tc>
          <w:tcPr>
            <w:tcW w:w="709" w:type="dxa"/>
            <w:vMerge/>
          </w:tcPr>
          <w:p w:rsidR="003A4533" w:rsidRPr="000C6BBE" w:rsidRDefault="003A4533" w:rsidP="00A75687">
            <w:pPr>
              <w:spacing w:after="160" w:line="259" w:lineRule="auto"/>
              <w:rPr>
                <w:rFonts w:eastAsiaTheme="minorHAnsi"/>
                <w:sz w:val="20"/>
                <w:szCs w:val="20"/>
                <w:lang w:eastAsia="en-US"/>
              </w:rPr>
            </w:pPr>
          </w:p>
        </w:tc>
        <w:tc>
          <w:tcPr>
            <w:tcW w:w="708" w:type="dxa"/>
            <w:vMerge/>
          </w:tcPr>
          <w:p w:rsidR="003A4533" w:rsidRPr="000C6BBE" w:rsidRDefault="003A4533" w:rsidP="00A75687">
            <w:pPr>
              <w:spacing w:after="160" w:line="259" w:lineRule="auto"/>
              <w:rPr>
                <w:rFonts w:eastAsiaTheme="minorHAnsi"/>
                <w:sz w:val="20"/>
                <w:szCs w:val="20"/>
                <w:lang w:eastAsia="en-US"/>
              </w:rPr>
            </w:pPr>
          </w:p>
        </w:tc>
        <w:tc>
          <w:tcPr>
            <w:tcW w:w="851" w:type="dxa"/>
            <w:vMerge/>
          </w:tcPr>
          <w:p w:rsidR="003A4533" w:rsidRPr="000C6BBE" w:rsidRDefault="003A4533" w:rsidP="00A75687">
            <w:pPr>
              <w:spacing w:after="160" w:line="259" w:lineRule="auto"/>
              <w:rPr>
                <w:rFonts w:eastAsiaTheme="minorHAnsi"/>
                <w:sz w:val="20"/>
                <w:szCs w:val="20"/>
                <w:lang w:eastAsia="en-US"/>
              </w:rPr>
            </w:pPr>
          </w:p>
        </w:tc>
        <w:tc>
          <w:tcPr>
            <w:tcW w:w="709" w:type="dxa"/>
            <w:vMerge/>
          </w:tcPr>
          <w:p w:rsidR="003A4533" w:rsidRPr="000C6BBE" w:rsidRDefault="003A4533" w:rsidP="00A75687">
            <w:pPr>
              <w:spacing w:after="160" w:line="259" w:lineRule="auto"/>
              <w:rPr>
                <w:rFonts w:eastAsiaTheme="minorHAnsi"/>
                <w:sz w:val="20"/>
                <w:szCs w:val="20"/>
                <w:lang w:eastAsia="en-US"/>
              </w:rPr>
            </w:pPr>
          </w:p>
        </w:tc>
        <w:tc>
          <w:tcPr>
            <w:tcW w:w="708" w:type="dxa"/>
            <w:vMerge/>
          </w:tcPr>
          <w:p w:rsidR="003A4533" w:rsidRPr="000C6BBE" w:rsidRDefault="003A4533" w:rsidP="00A75687">
            <w:pPr>
              <w:spacing w:after="160" w:line="259" w:lineRule="auto"/>
              <w:rPr>
                <w:rFonts w:eastAsiaTheme="minorHAnsi"/>
                <w:sz w:val="20"/>
                <w:szCs w:val="20"/>
                <w:lang w:eastAsia="en-US"/>
              </w:rPr>
            </w:pPr>
          </w:p>
        </w:tc>
        <w:tc>
          <w:tcPr>
            <w:tcW w:w="1134" w:type="dxa"/>
            <w:vMerge/>
          </w:tcPr>
          <w:p w:rsidR="003A4533" w:rsidRPr="000C6BBE" w:rsidRDefault="003A4533" w:rsidP="00A75687">
            <w:pPr>
              <w:spacing w:after="160" w:line="259" w:lineRule="auto"/>
              <w:rPr>
                <w:rFonts w:eastAsiaTheme="minorHAnsi"/>
                <w:sz w:val="20"/>
                <w:szCs w:val="20"/>
                <w:lang w:eastAsia="en-US"/>
              </w:rPr>
            </w:pPr>
          </w:p>
        </w:tc>
        <w:tc>
          <w:tcPr>
            <w:tcW w:w="1313" w:type="dxa"/>
            <w:vMerge/>
          </w:tcPr>
          <w:p w:rsidR="003A4533" w:rsidRPr="000C6BBE" w:rsidRDefault="003A4533" w:rsidP="00A75687">
            <w:pPr>
              <w:spacing w:after="160" w:line="259" w:lineRule="auto"/>
              <w:rPr>
                <w:rFonts w:eastAsiaTheme="minorHAnsi"/>
                <w:sz w:val="20"/>
                <w:szCs w:val="20"/>
                <w:lang w:eastAsia="en-US"/>
              </w:rPr>
            </w:pPr>
          </w:p>
        </w:tc>
      </w:tr>
      <w:tr w:rsidR="003A4533" w:rsidRPr="000C6BBE" w:rsidTr="00A75687">
        <w:tc>
          <w:tcPr>
            <w:tcW w:w="988" w:type="dxa"/>
          </w:tcPr>
          <w:p w:rsidR="003A4533" w:rsidRPr="000C6BBE" w:rsidRDefault="003A4533" w:rsidP="00A75687">
            <w:pPr>
              <w:widowControl w:val="0"/>
              <w:autoSpaceDE w:val="0"/>
              <w:autoSpaceDN w:val="0"/>
              <w:jc w:val="center"/>
              <w:rPr>
                <w:sz w:val="20"/>
                <w:szCs w:val="20"/>
              </w:rPr>
            </w:pPr>
            <w:r w:rsidRPr="000C6BBE">
              <w:rPr>
                <w:sz w:val="20"/>
                <w:szCs w:val="20"/>
              </w:rPr>
              <w:t>1</w:t>
            </w:r>
          </w:p>
        </w:tc>
        <w:tc>
          <w:tcPr>
            <w:tcW w:w="992" w:type="dxa"/>
          </w:tcPr>
          <w:p w:rsidR="003A4533" w:rsidRPr="000C6BBE" w:rsidRDefault="003A4533" w:rsidP="00A75687">
            <w:pPr>
              <w:widowControl w:val="0"/>
              <w:autoSpaceDE w:val="0"/>
              <w:autoSpaceDN w:val="0"/>
              <w:jc w:val="center"/>
              <w:rPr>
                <w:sz w:val="20"/>
                <w:szCs w:val="20"/>
              </w:rPr>
            </w:pPr>
            <w:r w:rsidRPr="000C6BBE">
              <w:rPr>
                <w:sz w:val="20"/>
                <w:szCs w:val="20"/>
              </w:rPr>
              <w:t>2</w:t>
            </w:r>
          </w:p>
        </w:tc>
        <w:tc>
          <w:tcPr>
            <w:tcW w:w="852" w:type="dxa"/>
          </w:tcPr>
          <w:p w:rsidR="003A4533" w:rsidRPr="000C6BBE" w:rsidRDefault="003A4533" w:rsidP="00A75687">
            <w:pPr>
              <w:widowControl w:val="0"/>
              <w:autoSpaceDE w:val="0"/>
              <w:autoSpaceDN w:val="0"/>
              <w:jc w:val="center"/>
              <w:rPr>
                <w:sz w:val="20"/>
                <w:szCs w:val="20"/>
              </w:rPr>
            </w:pPr>
            <w:r w:rsidRPr="000C6BBE">
              <w:rPr>
                <w:sz w:val="20"/>
                <w:szCs w:val="20"/>
              </w:rPr>
              <w:t>3</w:t>
            </w:r>
          </w:p>
        </w:tc>
        <w:tc>
          <w:tcPr>
            <w:tcW w:w="850" w:type="dxa"/>
          </w:tcPr>
          <w:p w:rsidR="003A4533" w:rsidRPr="000C6BBE" w:rsidRDefault="003A4533" w:rsidP="00A75687">
            <w:pPr>
              <w:widowControl w:val="0"/>
              <w:autoSpaceDE w:val="0"/>
              <w:autoSpaceDN w:val="0"/>
              <w:jc w:val="center"/>
              <w:rPr>
                <w:sz w:val="20"/>
                <w:szCs w:val="20"/>
              </w:rPr>
            </w:pPr>
            <w:r w:rsidRPr="000C6BBE">
              <w:rPr>
                <w:sz w:val="20"/>
                <w:szCs w:val="20"/>
              </w:rPr>
              <w:t>4</w:t>
            </w:r>
          </w:p>
        </w:tc>
        <w:tc>
          <w:tcPr>
            <w:tcW w:w="711" w:type="dxa"/>
          </w:tcPr>
          <w:p w:rsidR="003A4533" w:rsidRPr="000C6BBE" w:rsidRDefault="003A4533" w:rsidP="00A75687">
            <w:pPr>
              <w:widowControl w:val="0"/>
              <w:autoSpaceDE w:val="0"/>
              <w:autoSpaceDN w:val="0"/>
              <w:jc w:val="center"/>
              <w:rPr>
                <w:sz w:val="20"/>
                <w:szCs w:val="20"/>
              </w:rPr>
            </w:pPr>
            <w:r w:rsidRPr="000C6BBE">
              <w:rPr>
                <w:sz w:val="20"/>
                <w:szCs w:val="20"/>
              </w:rPr>
              <w:t>5</w:t>
            </w:r>
          </w:p>
        </w:tc>
        <w:tc>
          <w:tcPr>
            <w:tcW w:w="847" w:type="dxa"/>
          </w:tcPr>
          <w:p w:rsidR="003A4533" w:rsidRPr="000C6BBE" w:rsidRDefault="003A4533" w:rsidP="00A75687">
            <w:pPr>
              <w:widowControl w:val="0"/>
              <w:autoSpaceDE w:val="0"/>
              <w:autoSpaceDN w:val="0"/>
              <w:jc w:val="center"/>
              <w:rPr>
                <w:sz w:val="20"/>
                <w:szCs w:val="20"/>
              </w:rPr>
            </w:pPr>
            <w:r w:rsidRPr="000C6BBE">
              <w:rPr>
                <w:sz w:val="20"/>
                <w:szCs w:val="20"/>
              </w:rPr>
              <w:t>6</w:t>
            </w:r>
          </w:p>
        </w:tc>
        <w:tc>
          <w:tcPr>
            <w:tcW w:w="851" w:type="dxa"/>
          </w:tcPr>
          <w:p w:rsidR="003A4533" w:rsidRPr="000C6BBE" w:rsidRDefault="003A4533" w:rsidP="00A75687">
            <w:pPr>
              <w:widowControl w:val="0"/>
              <w:autoSpaceDE w:val="0"/>
              <w:autoSpaceDN w:val="0"/>
              <w:jc w:val="center"/>
              <w:rPr>
                <w:sz w:val="20"/>
                <w:szCs w:val="20"/>
              </w:rPr>
            </w:pPr>
            <w:r w:rsidRPr="000C6BBE">
              <w:rPr>
                <w:sz w:val="20"/>
                <w:szCs w:val="20"/>
              </w:rPr>
              <w:t>7</w:t>
            </w:r>
          </w:p>
        </w:tc>
        <w:tc>
          <w:tcPr>
            <w:tcW w:w="850" w:type="dxa"/>
          </w:tcPr>
          <w:p w:rsidR="003A4533" w:rsidRPr="000C6BBE" w:rsidRDefault="003A4533" w:rsidP="00A75687">
            <w:pPr>
              <w:widowControl w:val="0"/>
              <w:autoSpaceDE w:val="0"/>
              <w:autoSpaceDN w:val="0"/>
              <w:jc w:val="center"/>
              <w:rPr>
                <w:sz w:val="20"/>
                <w:szCs w:val="20"/>
              </w:rPr>
            </w:pPr>
            <w:r w:rsidRPr="000C6BBE">
              <w:rPr>
                <w:sz w:val="20"/>
                <w:szCs w:val="20"/>
              </w:rPr>
              <w:t>8</w:t>
            </w:r>
          </w:p>
        </w:tc>
        <w:tc>
          <w:tcPr>
            <w:tcW w:w="709" w:type="dxa"/>
          </w:tcPr>
          <w:p w:rsidR="003A4533" w:rsidRPr="000C6BBE" w:rsidRDefault="003A4533" w:rsidP="00A75687">
            <w:pPr>
              <w:widowControl w:val="0"/>
              <w:autoSpaceDE w:val="0"/>
              <w:autoSpaceDN w:val="0"/>
              <w:jc w:val="center"/>
              <w:rPr>
                <w:sz w:val="20"/>
                <w:szCs w:val="20"/>
              </w:rPr>
            </w:pPr>
            <w:r w:rsidRPr="000C6BBE">
              <w:rPr>
                <w:sz w:val="20"/>
                <w:szCs w:val="20"/>
              </w:rPr>
              <w:t>9</w:t>
            </w:r>
          </w:p>
        </w:tc>
        <w:tc>
          <w:tcPr>
            <w:tcW w:w="850" w:type="dxa"/>
          </w:tcPr>
          <w:p w:rsidR="003A4533" w:rsidRPr="000C6BBE" w:rsidRDefault="003A4533" w:rsidP="00A75687">
            <w:pPr>
              <w:widowControl w:val="0"/>
              <w:autoSpaceDE w:val="0"/>
              <w:autoSpaceDN w:val="0"/>
              <w:jc w:val="center"/>
              <w:rPr>
                <w:sz w:val="20"/>
                <w:szCs w:val="20"/>
              </w:rPr>
            </w:pPr>
            <w:r w:rsidRPr="000C6BBE">
              <w:rPr>
                <w:sz w:val="20"/>
                <w:szCs w:val="20"/>
              </w:rPr>
              <w:t>10</w:t>
            </w:r>
          </w:p>
        </w:tc>
        <w:tc>
          <w:tcPr>
            <w:tcW w:w="851" w:type="dxa"/>
          </w:tcPr>
          <w:p w:rsidR="003A4533" w:rsidRPr="000C6BBE" w:rsidRDefault="003A4533" w:rsidP="00A75687">
            <w:pPr>
              <w:widowControl w:val="0"/>
              <w:autoSpaceDE w:val="0"/>
              <w:autoSpaceDN w:val="0"/>
              <w:jc w:val="center"/>
              <w:rPr>
                <w:sz w:val="20"/>
                <w:szCs w:val="20"/>
              </w:rPr>
            </w:pPr>
            <w:r w:rsidRPr="000C6BBE">
              <w:rPr>
                <w:sz w:val="20"/>
                <w:szCs w:val="20"/>
              </w:rPr>
              <w:t>11</w:t>
            </w:r>
          </w:p>
        </w:tc>
        <w:tc>
          <w:tcPr>
            <w:tcW w:w="709" w:type="dxa"/>
          </w:tcPr>
          <w:p w:rsidR="003A4533" w:rsidRPr="000C6BBE" w:rsidRDefault="003A4533" w:rsidP="00A75687">
            <w:pPr>
              <w:widowControl w:val="0"/>
              <w:autoSpaceDE w:val="0"/>
              <w:autoSpaceDN w:val="0"/>
              <w:jc w:val="center"/>
              <w:rPr>
                <w:sz w:val="20"/>
                <w:szCs w:val="20"/>
              </w:rPr>
            </w:pPr>
            <w:r w:rsidRPr="000C6BBE">
              <w:rPr>
                <w:sz w:val="20"/>
                <w:szCs w:val="20"/>
              </w:rPr>
              <w:t>12</w:t>
            </w:r>
          </w:p>
        </w:tc>
        <w:tc>
          <w:tcPr>
            <w:tcW w:w="708" w:type="dxa"/>
          </w:tcPr>
          <w:p w:rsidR="003A4533" w:rsidRPr="000C6BBE" w:rsidRDefault="003A4533" w:rsidP="00A75687">
            <w:pPr>
              <w:widowControl w:val="0"/>
              <w:autoSpaceDE w:val="0"/>
              <w:autoSpaceDN w:val="0"/>
              <w:jc w:val="center"/>
              <w:rPr>
                <w:sz w:val="20"/>
                <w:szCs w:val="20"/>
              </w:rPr>
            </w:pPr>
            <w:r w:rsidRPr="000C6BBE">
              <w:rPr>
                <w:sz w:val="20"/>
                <w:szCs w:val="20"/>
              </w:rPr>
              <w:t>13</w:t>
            </w:r>
          </w:p>
        </w:tc>
        <w:tc>
          <w:tcPr>
            <w:tcW w:w="851" w:type="dxa"/>
          </w:tcPr>
          <w:p w:rsidR="003A4533" w:rsidRPr="000C6BBE" w:rsidRDefault="003A4533" w:rsidP="00A75687">
            <w:pPr>
              <w:widowControl w:val="0"/>
              <w:autoSpaceDE w:val="0"/>
              <w:autoSpaceDN w:val="0"/>
              <w:jc w:val="center"/>
              <w:rPr>
                <w:sz w:val="20"/>
                <w:szCs w:val="20"/>
              </w:rPr>
            </w:pPr>
            <w:r w:rsidRPr="000C6BBE">
              <w:rPr>
                <w:sz w:val="20"/>
                <w:szCs w:val="20"/>
              </w:rPr>
              <w:t>14</w:t>
            </w:r>
          </w:p>
        </w:tc>
        <w:tc>
          <w:tcPr>
            <w:tcW w:w="709" w:type="dxa"/>
          </w:tcPr>
          <w:p w:rsidR="003A4533" w:rsidRPr="000C6BBE" w:rsidRDefault="003A4533" w:rsidP="00A75687">
            <w:pPr>
              <w:widowControl w:val="0"/>
              <w:autoSpaceDE w:val="0"/>
              <w:autoSpaceDN w:val="0"/>
              <w:jc w:val="center"/>
              <w:rPr>
                <w:sz w:val="20"/>
                <w:szCs w:val="20"/>
              </w:rPr>
            </w:pPr>
            <w:r w:rsidRPr="000C6BBE">
              <w:rPr>
                <w:sz w:val="20"/>
                <w:szCs w:val="20"/>
              </w:rPr>
              <w:t>15</w:t>
            </w:r>
          </w:p>
        </w:tc>
        <w:tc>
          <w:tcPr>
            <w:tcW w:w="708" w:type="dxa"/>
          </w:tcPr>
          <w:p w:rsidR="003A4533" w:rsidRPr="000C6BBE" w:rsidRDefault="003A4533" w:rsidP="00A75687">
            <w:pPr>
              <w:widowControl w:val="0"/>
              <w:autoSpaceDE w:val="0"/>
              <w:autoSpaceDN w:val="0"/>
              <w:jc w:val="center"/>
              <w:rPr>
                <w:sz w:val="20"/>
                <w:szCs w:val="20"/>
              </w:rPr>
            </w:pPr>
            <w:r w:rsidRPr="000C6BBE">
              <w:rPr>
                <w:sz w:val="20"/>
                <w:szCs w:val="20"/>
              </w:rPr>
              <w:t>16</w:t>
            </w:r>
          </w:p>
        </w:tc>
        <w:tc>
          <w:tcPr>
            <w:tcW w:w="1134" w:type="dxa"/>
          </w:tcPr>
          <w:p w:rsidR="003A4533" w:rsidRPr="000C6BBE" w:rsidRDefault="003A4533" w:rsidP="00A75687">
            <w:pPr>
              <w:widowControl w:val="0"/>
              <w:autoSpaceDE w:val="0"/>
              <w:autoSpaceDN w:val="0"/>
              <w:jc w:val="center"/>
              <w:rPr>
                <w:sz w:val="20"/>
                <w:szCs w:val="20"/>
              </w:rPr>
            </w:pPr>
            <w:r w:rsidRPr="000C6BBE">
              <w:rPr>
                <w:sz w:val="20"/>
                <w:szCs w:val="20"/>
              </w:rPr>
              <w:t>17</w:t>
            </w:r>
          </w:p>
        </w:tc>
        <w:tc>
          <w:tcPr>
            <w:tcW w:w="1313" w:type="dxa"/>
          </w:tcPr>
          <w:p w:rsidR="003A4533" w:rsidRPr="000C6BBE" w:rsidRDefault="003A4533" w:rsidP="00A75687">
            <w:pPr>
              <w:widowControl w:val="0"/>
              <w:autoSpaceDE w:val="0"/>
              <w:autoSpaceDN w:val="0"/>
              <w:jc w:val="center"/>
              <w:rPr>
                <w:sz w:val="20"/>
                <w:szCs w:val="20"/>
              </w:rPr>
            </w:pPr>
            <w:r w:rsidRPr="000C6BBE">
              <w:rPr>
                <w:sz w:val="20"/>
                <w:szCs w:val="20"/>
              </w:rPr>
              <w:t>18</w:t>
            </w:r>
          </w:p>
        </w:tc>
      </w:tr>
      <w:tr w:rsidR="003A4533" w:rsidRPr="000C6BBE" w:rsidTr="00A75687">
        <w:tc>
          <w:tcPr>
            <w:tcW w:w="988" w:type="dxa"/>
            <w:vMerge w:val="restart"/>
          </w:tcPr>
          <w:p w:rsidR="003A4533" w:rsidRPr="000C6BBE" w:rsidRDefault="003A4533" w:rsidP="00A75687">
            <w:pPr>
              <w:widowControl w:val="0"/>
              <w:autoSpaceDE w:val="0"/>
              <w:autoSpaceDN w:val="0"/>
              <w:rPr>
                <w:sz w:val="20"/>
                <w:szCs w:val="20"/>
              </w:rPr>
            </w:pPr>
          </w:p>
        </w:tc>
        <w:tc>
          <w:tcPr>
            <w:tcW w:w="992" w:type="dxa"/>
            <w:vMerge w:val="restart"/>
          </w:tcPr>
          <w:p w:rsidR="003A4533" w:rsidRPr="000C6BBE" w:rsidRDefault="003A4533" w:rsidP="00A75687">
            <w:pPr>
              <w:widowControl w:val="0"/>
              <w:autoSpaceDE w:val="0"/>
              <w:autoSpaceDN w:val="0"/>
              <w:rPr>
                <w:sz w:val="20"/>
                <w:szCs w:val="20"/>
              </w:rPr>
            </w:pPr>
          </w:p>
        </w:tc>
        <w:tc>
          <w:tcPr>
            <w:tcW w:w="852" w:type="dxa"/>
            <w:vMerge w:val="restart"/>
          </w:tcPr>
          <w:p w:rsidR="003A4533" w:rsidRPr="000C6BBE" w:rsidRDefault="003A4533" w:rsidP="00A75687">
            <w:pPr>
              <w:widowControl w:val="0"/>
              <w:autoSpaceDE w:val="0"/>
              <w:autoSpaceDN w:val="0"/>
              <w:rPr>
                <w:sz w:val="20"/>
                <w:szCs w:val="20"/>
              </w:rPr>
            </w:pPr>
          </w:p>
        </w:tc>
        <w:tc>
          <w:tcPr>
            <w:tcW w:w="850" w:type="dxa"/>
            <w:vMerge w:val="restart"/>
          </w:tcPr>
          <w:p w:rsidR="003A4533" w:rsidRPr="000C6BBE" w:rsidRDefault="003A4533" w:rsidP="00A75687">
            <w:pPr>
              <w:widowControl w:val="0"/>
              <w:autoSpaceDE w:val="0"/>
              <w:autoSpaceDN w:val="0"/>
              <w:rPr>
                <w:sz w:val="20"/>
                <w:szCs w:val="20"/>
              </w:rPr>
            </w:pPr>
          </w:p>
        </w:tc>
        <w:tc>
          <w:tcPr>
            <w:tcW w:w="711" w:type="dxa"/>
            <w:vMerge w:val="restart"/>
          </w:tcPr>
          <w:p w:rsidR="003A4533" w:rsidRPr="000C6BBE" w:rsidRDefault="003A4533" w:rsidP="00A75687">
            <w:pPr>
              <w:widowControl w:val="0"/>
              <w:autoSpaceDE w:val="0"/>
              <w:autoSpaceDN w:val="0"/>
              <w:rPr>
                <w:sz w:val="20"/>
                <w:szCs w:val="20"/>
              </w:rPr>
            </w:pPr>
          </w:p>
        </w:tc>
        <w:tc>
          <w:tcPr>
            <w:tcW w:w="847"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1134" w:type="dxa"/>
          </w:tcPr>
          <w:p w:rsidR="003A4533" w:rsidRPr="000C6BBE" w:rsidRDefault="003A4533" w:rsidP="00A75687">
            <w:pPr>
              <w:widowControl w:val="0"/>
              <w:autoSpaceDE w:val="0"/>
              <w:autoSpaceDN w:val="0"/>
              <w:rPr>
                <w:sz w:val="20"/>
                <w:szCs w:val="20"/>
              </w:rPr>
            </w:pPr>
          </w:p>
        </w:tc>
        <w:tc>
          <w:tcPr>
            <w:tcW w:w="1313" w:type="dxa"/>
          </w:tcPr>
          <w:p w:rsidR="003A4533" w:rsidRPr="000C6BBE" w:rsidRDefault="003A4533" w:rsidP="00A75687">
            <w:pPr>
              <w:widowControl w:val="0"/>
              <w:autoSpaceDE w:val="0"/>
              <w:autoSpaceDN w:val="0"/>
              <w:rPr>
                <w:sz w:val="20"/>
                <w:szCs w:val="20"/>
              </w:rPr>
            </w:pPr>
          </w:p>
        </w:tc>
      </w:tr>
      <w:tr w:rsidR="003A4533" w:rsidRPr="000C6BBE" w:rsidTr="00A75687">
        <w:tc>
          <w:tcPr>
            <w:tcW w:w="988" w:type="dxa"/>
            <w:vMerge/>
          </w:tcPr>
          <w:p w:rsidR="003A4533" w:rsidRPr="000C6BBE" w:rsidRDefault="003A4533" w:rsidP="00A75687">
            <w:pPr>
              <w:spacing w:after="160" w:line="259" w:lineRule="auto"/>
              <w:rPr>
                <w:rFonts w:eastAsiaTheme="minorHAnsi"/>
                <w:sz w:val="20"/>
                <w:szCs w:val="20"/>
                <w:lang w:eastAsia="en-US"/>
              </w:rPr>
            </w:pPr>
          </w:p>
        </w:tc>
        <w:tc>
          <w:tcPr>
            <w:tcW w:w="992" w:type="dxa"/>
            <w:vMerge/>
          </w:tcPr>
          <w:p w:rsidR="003A4533" w:rsidRPr="000C6BBE" w:rsidRDefault="003A4533" w:rsidP="00A75687">
            <w:pPr>
              <w:spacing w:after="160" w:line="259" w:lineRule="auto"/>
              <w:rPr>
                <w:rFonts w:eastAsiaTheme="minorHAnsi"/>
                <w:sz w:val="20"/>
                <w:szCs w:val="20"/>
                <w:lang w:eastAsia="en-US"/>
              </w:rPr>
            </w:pPr>
          </w:p>
        </w:tc>
        <w:tc>
          <w:tcPr>
            <w:tcW w:w="852" w:type="dxa"/>
            <w:vMerge/>
          </w:tcPr>
          <w:p w:rsidR="003A4533" w:rsidRPr="000C6BBE" w:rsidRDefault="003A4533" w:rsidP="00A75687">
            <w:pPr>
              <w:spacing w:after="160" w:line="259" w:lineRule="auto"/>
              <w:rPr>
                <w:rFonts w:eastAsiaTheme="minorHAnsi"/>
                <w:sz w:val="20"/>
                <w:szCs w:val="20"/>
                <w:lang w:eastAsia="en-US"/>
              </w:rPr>
            </w:pPr>
          </w:p>
        </w:tc>
        <w:tc>
          <w:tcPr>
            <w:tcW w:w="850" w:type="dxa"/>
            <w:vMerge/>
          </w:tcPr>
          <w:p w:rsidR="003A4533" w:rsidRPr="000C6BBE" w:rsidRDefault="003A4533" w:rsidP="00A75687">
            <w:pPr>
              <w:spacing w:after="160" w:line="259" w:lineRule="auto"/>
              <w:rPr>
                <w:rFonts w:eastAsiaTheme="minorHAnsi"/>
                <w:sz w:val="20"/>
                <w:szCs w:val="20"/>
                <w:lang w:eastAsia="en-US"/>
              </w:rPr>
            </w:pPr>
          </w:p>
        </w:tc>
        <w:tc>
          <w:tcPr>
            <w:tcW w:w="711" w:type="dxa"/>
            <w:vMerge/>
          </w:tcPr>
          <w:p w:rsidR="003A4533" w:rsidRPr="000C6BBE" w:rsidRDefault="003A4533" w:rsidP="00A75687">
            <w:pPr>
              <w:spacing w:after="160" w:line="259" w:lineRule="auto"/>
              <w:rPr>
                <w:rFonts w:eastAsiaTheme="minorHAnsi"/>
                <w:sz w:val="20"/>
                <w:szCs w:val="20"/>
                <w:lang w:eastAsia="en-US"/>
              </w:rPr>
            </w:pPr>
          </w:p>
        </w:tc>
        <w:tc>
          <w:tcPr>
            <w:tcW w:w="847"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1134" w:type="dxa"/>
          </w:tcPr>
          <w:p w:rsidR="003A4533" w:rsidRPr="000C6BBE" w:rsidRDefault="003A4533" w:rsidP="00A75687">
            <w:pPr>
              <w:widowControl w:val="0"/>
              <w:autoSpaceDE w:val="0"/>
              <w:autoSpaceDN w:val="0"/>
              <w:rPr>
                <w:sz w:val="20"/>
                <w:szCs w:val="20"/>
              </w:rPr>
            </w:pPr>
          </w:p>
        </w:tc>
        <w:tc>
          <w:tcPr>
            <w:tcW w:w="1313" w:type="dxa"/>
          </w:tcPr>
          <w:p w:rsidR="003A4533" w:rsidRPr="000C6BBE" w:rsidRDefault="003A4533" w:rsidP="00A75687">
            <w:pPr>
              <w:widowControl w:val="0"/>
              <w:autoSpaceDE w:val="0"/>
              <w:autoSpaceDN w:val="0"/>
              <w:rPr>
                <w:sz w:val="20"/>
                <w:szCs w:val="20"/>
              </w:rPr>
            </w:pPr>
          </w:p>
        </w:tc>
      </w:tr>
      <w:tr w:rsidR="003A4533" w:rsidRPr="000C6BBE" w:rsidTr="00A75687">
        <w:tc>
          <w:tcPr>
            <w:tcW w:w="988" w:type="dxa"/>
            <w:vMerge/>
          </w:tcPr>
          <w:p w:rsidR="003A4533" w:rsidRPr="000C6BBE" w:rsidRDefault="003A4533" w:rsidP="00A75687">
            <w:pPr>
              <w:spacing w:after="160" w:line="259" w:lineRule="auto"/>
              <w:rPr>
                <w:rFonts w:eastAsiaTheme="minorHAnsi"/>
                <w:sz w:val="20"/>
                <w:szCs w:val="20"/>
                <w:lang w:eastAsia="en-US"/>
              </w:rPr>
            </w:pPr>
          </w:p>
        </w:tc>
        <w:tc>
          <w:tcPr>
            <w:tcW w:w="992" w:type="dxa"/>
            <w:vMerge w:val="restart"/>
          </w:tcPr>
          <w:p w:rsidR="003A4533" w:rsidRPr="000C6BBE" w:rsidRDefault="003A4533" w:rsidP="00A75687">
            <w:pPr>
              <w:widowControl w:val="0"/>
              <w:autoSpaceDE w:val="0"/>
              <w:autoSpaceDN w:val="0"/>
              <w:rPr>
                <w:sz w:val="20"/>
                <w:szCs w:val="20"/>
              </w:rPr>
            </w:pPr>
          </w:p>
        </w:tc>
        <w:tc>
          <w:tcPr>
            <w:tcW w:w="852" w:type="dxa"/>
            <w:vMerge w:val="restart"/>
          </w:tcPr>
          <w:p w:rsidR="003A4533" w:rsidRPr="000C6BBE" w:rsidRDefault="003A4533" w:rsidP="00A75687">
            <w:pPr>
              <w:widowControl w:val="0"/>
              <w:autoSpaceDE w:val="0"/>
              <w:autoSpaceDN w:val="0"/>
              <w:rPr>
                <w:sz w:val="20"/>
                <w:szCs w:val="20"/>
              </w:rPr>
            </w:pPr>
          </w:p>
        </w:tc>
        <w:tc>
          <w:tcPr>
            <w:tcW w:w="850" w:type="dxa"/>
            <w:vMerge w:val="restart"/>
          </w:tcPr>
          <w:p w:rsidR="003A4533" w:rsidRPr="000C6BBE" w:rsidRDefault="003A4533" w:rsidP="00A75687">
            <w:pPr>
              <w:widowControl w:val="0"/>
              <w:autoSpaceDE w:val="0"/>
              <w:autoSpaceDN w:val="0"/>
              <w:rPr>
                <w:sz w:val="20"/>
                <w:szCs w:val="20"/>
              </w:rPr>
            </w:pPr>
          </w:p>
        </w:tc>
        <w:tc>
          <w:tcPr>
            <w:tcW w:w="711" w:type="dxa"/>
            <w:vMerge w:val="restart"/>
          </w:tcPr>
          <w:p w:rsidR="003A4533" w:rsidRPr="000C6BBE" w:rsidRDefault="003A4533" w:rsidP="00A75687">
            <w:pPr>
              <w:widowControl w:val="0"/>
              <w:autoSpaceDE w:val="0"/>
              <w:autoSpaceDN w:val="0"/>
              <w:rPr>
                <w:sz w:val="20"/>
                <w:szCs w:val="20"/>
              </w:rPr>
            </w:pPr>
          </w:p>
        </w:tc>
        <w:tc>
          <w:tcPr>
            <w:tcW w:w="847"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1134" w:type="dxa"/>
          </w:tcPr>
          <w:p w:rsidR="003A4533" w:rsidRPr="000C6BBE" w:rsidRDefault="003A4533" w:rsidP="00A75687">
            <w:pPr>
              <w:widowControl w:val="0"/>
              <w:autoSpaceDE w:val="0"/>
              <w:autoSpaceDN w:val="0"/>
              <w:rPr>
                <w:sz w:val="20"/>
                <w:szCs w:val="20"/>
              </w:rPr>
            </w:pPr>
          </w:p>
        </w:tc>
        <w:tc>
          <w:tcPr>
            <w:tcW w:w="1313" w:type="dxa"/>
          </w:tcPr>
          <w:p w:rsidR="003A4533" w:rsidRPr="000C6BBE" w:rsidRDefault="003A4533" w:rsidP="00A75687">
            <w:pPr>
              <w:widowControl w:val="0"/>
              <w:autoSpaceDE w:val="0"/>
              <w:autoSpaceDN w:val="0"/>
              <w:rPr>
                <w:sz w:val="20"/>
                <w:szCs w:val="20"/>
              </w:rPr>
            </w:pPr>
          </w:p>
        </w:tc>
      </w:tr>
      <w:tr w:rsidR="003A4533" w:rsidRPr="000C6BBE" w:rsidTr="00A75687">
        <w:tc>
          <w:tcPr>
            <w:tcW w:w="988" w:type="dxa"/>
            <w:vMerge/>
          </w:tcPr>
          <w:p w:rsidR="003A4533" w:rsidRPr="000C6BBE" w:rsidRDefault="003A4533" w:rsidP="00A75687">
            <w:pPr>
              <w:spacing w:after="160" w:line="259" w:lineRule="auto"/>
              <w:rPr>
                <w:rFonts w:eastAsiaTheme="minorHAnsi"/>
                <w:sz w:val="20"/>
                <w:szCs w:val="20"/>
                <w:lang w:eastAsia="en-US"/>
              </w:rPr>
            </w:pPr>
          </w:p>
        </w:tc>
        <w:tc>
          <w:tcPr>
            <w:tcW w:w="992" w:type="dxa"/>
            <w:vMerge/>
          </w:tcPr>
          <w:p w:rsidR="003A4533" w:rsidRPr="000C6BBE" w:rsidRDefault="003A4533" w:rsidP="00A75687">
            <w:pPr>
              <w:spacing w:after="160" w:line="259" w:lineRule="auto"/>
              <w:rPr>
                <w:rFonts w:eastAsiaTheme="minorHAnsi"/>
                <w:sz w:val="20"/>
                <w:szCs w:val="20"/>
                <w:lang w:eastAsia="en-US"/>
              </w:rPr>
            </w:pPr>
          </w:p>
        </w:tc>
        <w:tc>
          <w:tcPr>
            <w:tcW w:w="852" w:type="dxa"/>
            <w:vMerge/>
          </w:tcPr>
          <w:p w:rsidR="003A4533" w:rsidRPr="000C6BBE" w:rsidRDefault="003A4533" w:rsidP="00A75687">
            <w:pPr>
              <w:spacing w:after="160" w:line="259" w:lineRule="auto"/>
              <w:rPr>
                <w:rFonts w:eastAsiaTheme="minorHAnsi"/>
                <w:sz w:val="20"/>
                <w:szCs w:val="20"/>
                <w:lang w:eastAsia="en-US"/>
              </w:rPr>
            </w:pPr>
          </w:p>
        </w:tc>
        <w:tc>
          <w:tcPr>
            <w:tcW w:w="850" w:type="dxa"/>
            <w:vMerge/>
          </w:tcPr>
          <w:p w:rsidR="003A4533" w:rsidRPr="000C6BBE" w:rsidRDefault="003A4533" w:rsidP="00A75687">
            <w:pPr>
              <w:spacing w:after="160" w:line="259" w:lineRule="auto"/>
              <w:rPr>
                <w:rFonts w:eastAsiaTheme="minorHAnsi"/>
                <w:sz w:val="20"/>
                <w:szCs w:val="20"/>
                <w:lang w:eastAsia="en-US"/>
              </w:rPr>
            </w:pPr>
          </w:p>
        </w:tc>
        <w:tc>
          <w:tcPr>
            <w:tcW w:w="711" w:type="dxa"/>
            <w:vMerge/>
          </w:tcPr>
          <w:p w:rsidR="003A4533" w:rsidRPr="000C6BBE" w:rsidRDefault="003A4533" w:rsidP="00A75687">
            <w:pPr>
              <w:spacing w:after="160" w:line="259" w:lineRule="auto"/>
              <w:rPr>
                <w:rFonts w:eastAsiaTheme="minorHAnsi"/>
                <w:sz w:val="20"/>
                <w:szCs w:val="20"/>
                <w:lang w:eastAsia="en-US"/>
              </w:rPr>
            </w:pPr>
          </w:p>
        </w:tc>
        <w:tc>
          <w:tcPr>
            <w:tcW w:w="847"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1134" w:type="dxa"/>
          </w:tcPr>
          <w:p w:rsidR="003A4533" w:rsidRPr="000C6BBE" w:rsidRDefault="003A4533" w:rsidP="00A75687">
            <w:pPr>
              <w:widowControl w:val="0"/>
              <w:autoSpaceDE w:val="0"/>
              <w:autoSpaceDN w:val="0"/>
              <w:rPr>
                <w:sz w:val="20"/>
                <w:szCs w:val="20"/>
              </w:rPr>
            </w:pPr>
          </w:p>
        </w:tc>
        <w:tc>
          <w:tcPr>
            <w:tcW w:w="1313" w:type="dxa"/>
          </w:tcPr>
          <w:p w:rsidR="003A4533" w:rsidRPr="000C6BBE" w:rsidRDefault="003A4533" w:rsidP="00A75687">
            <w:pPr>
              <w:widowControl w:val="0"/>
              <w:autoSpaceDE w:val="0"/>
              <w:autoSpaceDN w:val="0"/>
              <w:rPr>
                <w:sz w:val="20"/>
                <w:szCs w:val="20"/>
              </w:rPr>
            </w:pPr>
          </w:p>
        </w:tc>
      </w:tr>
      <w:tr w:rsidR="003A4533" w:rsidRPr="000C6BBE" w:rsidTr="00A75687">
        <w:tc>
          <w:tcPr>
            <w:tcW w:w="988" w:type="dxa"/>
            <w:vMerge w:val="restart"/>
          </w:tcPr>
          <w:p w:rsidR="003A4533" w:rsidRPr="000C6BBE" w:rsidRDefault="003A4533" w:rsidP="00A75687">
            <w:pPr>
              <w:widowControl w:val="0"/>
              <w:autoSpaceDE w:val="0"/>
              <w:autoSpaceDN w:val="0"/>
              <w:rPr>
                <w:sz w:val="20"/>
                <w:szCs w:val="20"/>
              </w:rPr>
            </w:pPr>
          </w:p>
        </w:tc>
        <w:tc>
          <w:tcPr>
            <w:tcW w:w="992" w:type="dxa"/>
            <w:vMerge w:val="restart"/>
          </w:tcPr>
          <w:p w:rsidR="003A4533" w:rsidRPr="000C6BBE" w:rsidRDefault="003A4533" w:rsidP="00A75687">
            <w:pPr>
              <w:widowControl w:val="0"/>
              <w:autoSpaceDE w:val="0"/>
              <w:autoSpaceDN w:val="0"/>
              <w:rPr>
                <w:sz w:val="20"/>
                <w:szCs w:val="20"/>
              </w:rPr>
            </w:pPr>
          </w:p>
        </w:tc>
        <w:tc>
          <w:tcPr>
            <w:tcW w:w="852" w:type="dxa"/>
            <w:vMerge w:val="restart"/>
          </w:tcPr>
          <w:p w:rsidR="003A4533" w:rsidRPr="000C6BBE" w:rsidRDefault="003A4533" w:rsidP="00A75687">
            <w:pPr>
              <w:widowControl w:val="0"/>
              <w:autoSpaceDE w:val="0"/>
              <w:autoSpaceDN w:val="0"/>
              <w:rPr>
                <w:sz w:val="20"/>
                <w:szCs w:val="20"/>
              </w:rPr>
            </w:pPr>
          </w:p>
        </w:tc>
        <w:tc>
          <w:tcPr>
            <w:tcW w:w="850" w:type="dxa"/>
            <w:vMerge w:val="restart"/>
          </w:tcPr>
          <w:p w:rsidR="003A4533" w:rsidRPr="000C6BBE" w:rsidRDefault="003A4533" w:rsidP="00A75687">
            <w:pPr>
              <w:widowControl w:val="0"/>
              <w:autoSpaceDE w:val="0"/>
              <w:autoSpaceDN w:val="0"/>
              <w:rPr>
                <w:sz w:val="20"/>
                <w:szCs w:val="20"/>
              </w:rPr>
            </w:pPr>
          </w:p>
        </w:tc>
        <w:tc>
          <w:tcPr>
            <w:tcW w:w="711" w:type="dxa"/>
            <w:vMerge w:val="restart"/>
          </w:tcPr>
          <w:p w:rsidR="003A4533" w:rsidRPr="000C6BBE" w:rsidRDefault="003A4533" w:rsidP="00A75687">
            <w:pPr>
              <w:widowControl w:val="0"/>
              <w:autoSpaceDE w:val="0"/>
              <w:autoSpaceDN w:val="0"/>
              <w:rPr>
                <w:sz w:val="20"/>
                <w:szCs w:val="20"/>
              </w:rPr>
            </w:pPr>
          </w:p>
        </w:tc>
        <w:tc>
          <w:tcPr>
            <w:tcW w:w="847"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1134" w:type="dxa"/>
          </w:tcPr>
          <w:p w:rsidR="003A4533" w:rsidRPr="000C6BBE" w:rsidRDefault="003A4533" w:rsidP="00A75687">
            <w:pPr>
              <w:widowControl w:val="0"/>
              <w:autoSpaceDE w:val="0"/>
              <w:autoSpaceDN w:val="0"/>
              <w:rPr>
                <w:sz w:val="20"/>
                <w:szCs w:val="20"/>
              </w:rPr>
            </w:pPr>
          </w:p>
        </w:tc>
        <w:tc>
          <w:tcPr>
            <w:tcW w:w="1313" w:type="dxa"/>
          </w:tcPr>
          <w:p w:rsidR="003A4533" w:rsidRPr="000C6BBE" w:rsidRDefault="003A4533" w:rsidP="00A75687">
            <w:pPr>
              <w:widowControl w:val="0"/>
              <w:autoSpaceDE w:val="0"/>
              <w:autoSpaceDN w:val="0"/>
              <w:rPr>
                <w:sz w:val="20"/>
                <w:szCs w:val="20"/>
              </w:rPr>
            </w:pPr>
          </w:p>
        </w:tc>
      </w:tr>
      <w:tr w:rsidR="003A4533" w:rsidRPr="000C6BBE" w:rsidTr="00A75687">
        <w:tc>
          <w:tcPr>
            <w:tcW w:w="988" w:type="dxa"/>
            <w:vMerge/>
          </w:tcPr>
          <w:p w:rsidR="003A4533" w:rsidRPr="000C6BBE" w:rsidRDefault="003A4533" w:rsidP="00A75687">
            <w:pPr>
              <w:spacing w:after="160" w:line="259" w:lineRule="auto"/>
              <w:rPr>
                <w:rFonts w:eastAsiaTheme="minorHAnsi"/>
                <w:sz w:val="20"/>
                <w:szCs w:val="20"/>
                <w:lang w:eastAsia="en-US"/>
              </w:rPr>
            </w:pPr>
          </w:p>
        </w:tc>
        <w:tc>
          <w:tcPr>
            <w:tcW w:w="992" w:type="dxa"/>
            <w:vMerge/>
          </w:tcPr>
          <w:p w:rsidR="003A4533" w:rsidRPr="000C6BBE" w:rsidRDefault="003A4533" w:rsidP="00A75687">
            <w:pPr>
              <w:spacing w:after="160" w:line="259" w:lineRule="auto"/>
              <w:rPr>
                <w:rFonts w:eastAsiaTheme="minorHAnsi"/>
                <w:sz w:val="20"/>
                <w:szCs w:val="20"/>
                <w:lang w:eastAsia="en-US"/>
              </w:rPr>
            </w:pPr>
          </w:p>
        </w:tc>
        <w:tc>
          <w:tcPr>
            <w:tcW w:w="852" w:type="dxa"/>
            <w:vMerge/>
          </w:tcPr>
          <w:p w:rsidR="003A4533" w:rsidRPr="000C6BBE" w:rsidRDefault="003A4533" w:rsidP="00A75687">
            <w:pPr>
              <w:spacing w:after="160" w:line="259" w:lineRule="auto"/>
              <w:rPr>
                <w:rFonts w:eastAsiaTheme="minorHAnsi"/>
                <w:sz w:val="20"/>
                <w:szCs w:val="20"/>
                <w:lang w:eastAsia="en-US"/>
              </w:rPr>
            </w:pPr>
          </w:p>
        </w:tc>
        <w:tc>
          <w:tcPr>
            <w:tcW w:w="850" w:type="dxa"/>
            <w:vMerge/>
          </w:tcPr>
          <w:p w:rsidR="003A4533" w:rsidRPr="000C6BBE" w:rsidRDefault="003A4533" w:rsidP="00A75687">
            <w:pPr>
              <w:spacing w:after="160" w:line="259" w:lineRule="auto"/>
              <w:rPr>
                <w:rFonts w:eastAsiaTheme="minorHAnsi"/>
                <w:sz w:val="20"/>
                <w:szCs w:val="20"/>
                <w:lang w:eastAsia="en-US"/>
              </w:rPr>
            </w:pPr>
          </w:p>
        </w:tc>
        <w:tc>
          <w:tcPr>
            <w:tcW w:w="711" w:type="dxa"/>
            <w:vMerge/>
          </w:tcPr>
          <w:p w:rsidR="003A4533" w:rsidRPr="000C6BBE" w:rsidRDefault="003A4533" w:rsidP="00A75687">
            <w:pPr>
              <w:spacing w:after="160" w:line="259" w:lineRule="auto"/>
              <w:rPr>
                <w:rFonts w:eastAsiaTheme="minorHAnsi"/>
                <w:sz w:val="20"/>
                <w:szCs w:val="20"/>
                <w:lang w:eastAsia="en-US"/>
              </w:rPr>
            </w:pPr>
          </w:p>
        </w:tc>
        <w:tc>
          <w:tcPr>
            <w:tcW w:w="847"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1134" w:type="dxa"/>
          </w:tcPr>
          <w:p w:rsidR="003A4533" w:rsidRPr="000C6BBE" w:rsidRDefault="003A4533" w:rsidP="00A75687">
            <w:pPr>
              <w:widowControl w:val="0"/>
              <w:autoSpaceDE w:val="0"/>
              <w:autoSpaceDN w:val="0"/>
              <w:rPr>
                <w:sz w:val="20"/>
                <w:szCs w:val="20"/>
              </w:rPr>
            </w:pPr>
          </w:p>
        </w:tc>
        <w:tc>
          <w:tcPr>
            <w:tcW w:w="1313" w:type="dxa"/>
          </w:tcPr>
          <w:p w:rsidR="003A4533" w:rsidRPr="000C6BBE" w:rsidRDefault="003A4533" w:rsidP="00A75687">
            <w:pPr>
              <w:widowControl w:val="0"/>
              <w:autoSpaceDE w:val="0"/>
              <w:autoSpaceDN w:val="0"/>
              <w:rPr>
                <w:sz w:val="20"/>
                <w:szCs w:val="20"/>
              </w:rPr>
            </w:pPr>
          </w:p>
        </w:tc>
      </w:tr>
      <w:tr w:rsidR="003A4533" w:rsidRPr="000C6BBE" w:rsidTr="00A75687">
        <w:tc>
          <w:tcPr>
            <w:tcW w:w="988" w:type="dxa"/>
            <w:vMerge/>
          </w:tcPr>
          <w:p w:rsidR="003A4533" w:rsidRPr="000C6BBE" w:rsidRDefault="003A4533" w:rsidP="00A75687">
            <w:pPr>
              <w:spacing w:after="160" w:line="259" w:lineRule="auto"/>
              <w:rPr>
                <w:rFonts w:eastAsiaTheme="minorHAnsi"/>
                <w:sz w:val="20"/>
                <w:szCs w:val="20"/>
                <w:lang w:eastAsia="en-US"/>
              </w:rPr>
            </w:pPr>
          </w:p>
        </w:tc>
        <w:tc>
          <w:tcPr>
            <w:tcW w:w="992" w:type="dxa"/>
            <w:vMerge w:val="restart"/>
          </w:tcPr>
          <w:p w:rsidR="003A4533" w:rsidRPr="000C6BBE" w:rsidRDefault="003A4533" w:rsidP="00A75687">
            <w:pPr>
              <w:widowControl w:val="0"/>
              <w:autoSpaceDE w:val="0"/>
              <w:autoSpaceDN w:val="0"/>
              <w:rPr>
                <w:sz w:val="20"/>
                <w:szCs w:val="20"/>
              </w:rPr>
            </w:pPr>
          </w:p>
        </w:tc>
        <w:tc>
          <w:tcPr>
            <w:tcW w:w="852" w:type="dxa"/>
            <w:vMerge w:val="restart"/>
          </w:tcPr>
          <w:p w:rsidR="003A4533" w:rsidRPr="000C6BBE" w:rsidRDefault="003A4533" w:rsidP="00A75687">
            <w:pPr>
              <w:widowControl w:val="0"/>
              <w:autoSpaceDE w:val="0"/>
              <w:autoSpaceDN w:val="0"/>
              <w:rPr>
                <w:sz w:val="20"/>
                <w:szCs w:val="20"/>
              </w:rPr>
            </w:pPr>
          </w:p>
        </w:tc>
        <w:tc>
          <w:tcPr>
            <w:tcW w:w="850" w:type="dxa"/>
            <w:vMerge w:val="restart"/>
          </w:tcPr>
          <w:p w:rsidR="003A4533" w:rsidRPr="000C6BBE" w:rsidRDefault="003A4533" w:rsidP="00A75687">
            <w:pPr>
              <w:widowControl w:val="0"/>
              <w:autoSpaceDE w:val="0"/>
              <w:autoSpaceDN w:val="0"/>
              <w:rPr>
                <w:sz w:val="20"/>
                <w:szCs w:val="20"/>
              </w:rPr>
            </w:pPr>
          </w:p>
        </w:tc>
        <w:tc>
          <w:tcPr>
            <w:tcW w:w="711" w:type="dxa"/>
            <w:vMerge w:val="restart"/>
          </w:tcPr>
          <w:p w:rsidR="003A4533" w:rsidRPr="000C6BBE" w:rsidRDefault="003A4533" w:rsidP="00A75687">
            <w:pPr>
              <w:widowControl w:val="0"/>
              <w:autoSpaceDE w:val="0"/>
              <w:autoSpaceDN w:val="0"/>
              <w:rPr>
                <w:sz w:val="20"/>
                <w:szCs w:val="20"/>
              </w:rPr>
            </w:pPr>
          </w:p>
        </w:tc>
        <w:tc>
          <w:tcPr>
            <w:tcW w:w="847"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1134" w:type="dxa"/>
          </w:tcPr>
          <w:p w:rsidR="003A4533" w:rsidRPr="000C6BBE" w:rsidRDefault="003A4533" w:rsidP="00A75687">
            <w:pPr>
              <w:widowControl w:val="0"/>
              <w:autoSpaceDE w:val="0"/>
              <w:autoSpaceDN w:val="0"/>
              <w:rPr>
                <w:sz w:val="20"/>
                <w:szCs w:val="20"/>
              </w:rPr>
            </w:pPr>
          </w:p>
        </w:tc>
        <w:tc>
          <w:tcPr>
            <w:tcW w:w="1313" w:type="dxa"/>
          </w:tcPr>
          <w:p w:rsidR="003A4533" w:rsidRPr="000C6BBE" w:rsidRDefault="003A4533" w:rsidP="00A75687">
            <w:pPr>
              <w:widowControl w:val="0"/>
              <w:autoSpaceDE w:val="0"/>
              <w:autoSpaceDN w:val="0"/>
              <w:rPr>
                <w:sz w:val="20"/>
                <w:szCs w:val="20"/>
              </w:rPr>
            </w:pPr>
          </w:p>
        </w:tc>
      </w:tr>
      <w:tr w:rsidR="003A4533" w:rsidRPr="000C6BBE" w:rsidTr="00A75687">
        <w:tc>
          <w:tcPr>
            <w:tcW w:w="988" w:type="dxa"/>
            <w:vMerge/>
          </w:tcPr>
          <w:p w:rsidR="003A4533" w:rsidRPr="000C6BBE" w:rsidRDefault="003A4533" w:rsidP="00A75687">
            <w:pPr>
              <w:spacing w:after="160" w:line="259" w:lineRule="auto"/>
              <w:rPr>
                <w:rFonts w:eastAsiaTheme="minorHAnsi"/>
                <w:sz w:val="20"/>
                <w:szCs w:val="20"/>
                <w:lang w:eastAsia="en-US"/>
              </w:rPr>
            </w:pPr>
          </w:p>
        </w:tc>
        <w:tc>
          <w:tcPr>
            <w:tcW w:w="992" w:type="dxa"/>
            <w:vMerge/>
          </w:tcPr>
          <w:p w:rsidR="003A4533" w:rsidRPr="000C6BBE" w:rsidRDefault="003A4533" w:rsidP="00A75687">
            <w:pPr>
              <w:spacing w:after="160" w:line="259" w:lineRule="auto"/>
              <w:rPr>
                <w:rFonts w:eastAsiaTheme="minorHAnsi"/>
                <w:sz w:val="20"/>
                <w:szCs w:val="20"/>
                <w:lang w:eastAsia="en-US"/>
              </w:rPr>
            </w:pPr>
          </w:p>
        </w:tc>
        <w:tc>
          <w:tcPr>
            <w:tcW w:w="852" w:type="dxa"/>
            <w:vMerge/>
          </w:tcPr>
          <w:p w:rsidR="003A4533" w:rsidRPr="000C6BBE" w:rsidRDefault="003A4533" w:rsidP="00A75687">
            <w:pPr>
              <w:spacing w:after="160" w:line="259" w:lineRule="auto"/>
              <w:rPr>
                <w:rFonts w:eastAsiaTheme="minorHAnsi"/>
                <w:sz w:val="20"/>
                <w:szCs w:val="20"/>
                <w:lang w:eastAsia="en-US"/>
              </w:rPr>
            </w:pPr>
          </w:p>
        </w:tc>
        <w:tc>
          <w:tcPr>
            <w:tcW w:w="850" w:type="dxa"/>
            <w:vMerge/>
          </w:tcPr>
          <w:p w:rsidR="003A4533" w:rsidRPr="000C6BBE" w:rsidRDefault="003A4533" w:rsidP="00A75687">
            <w:pPr>
              <w:spacing w:after="160" w:line="259" w:lineRule="auto"/>
              <w:rPr>
                <w:rFonts w:eastAsiaTheme="minorHAnsi"/>
                <w:sz w:val="20"/>
                <w:szCs w:val="20"/>
                <w:lang w:eastAsia="en-US"/>
              </w:rPr>
            </w:pPr>
          </w:p>
        </w:tc>
        <w:tc>
          <w:tcPr>
            <w:tcW w:w="711" w:type="dxa"/>
            <w:vMerge/>
          </w:tcPr>
          <w:p w:rsidR="003A4533" w:rsidRPr="000C6BBE" w:rsidRDefault="003A4533" w:rsidP="00A75687">
            <w:pPr>
              <w:spacing w:after="160" w:line="259" w:lineRule="auto"/>
              <w:rPr>
                <w:rFonts w:eastAsiaTheme="minorHAnsi"/>
                <w:sz w:val="20"/>
                <w:szCs w:val="20"/>
                <w:lang w:eastAsia="en-US"/>
              </w:rPr>
            </w:pPr>
          </w:p>
        </w:tc>
        <w:tc>
          <w:tcPr>
            <w:tcW w:w="847"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1134" w:type="dxa"/>
          </w:tcPr>
          <w:p w:rsidR="003A4533" w:rsidRPr="000C6BBE" w:rsidRDefault="003A4533" w:rsidP="00A75687">
            <w:pPr>
              <w:widowControl w:val="0"/>
              <w:autoSpaceDE w:val="0"/>
              <w:autoSpaceDN w:val="0"/>
              <w:rPr>
                <w:sz w:val="20"/>
                <w:szCs w:val="20"/>
              </w:rPr>
            </w:pPr>
          </w:p>
        </w:tc>
        <w:tc>
          <w:tcPr>
            <w:tcW w:w="1313" w:type="dxa"/>
          </w:tcPr>
          <w:p w:rsidR="003A4533" w:rsidRPr="000C6BBE" w:rsidRDefault="003A4533" w:rsidP="00A75687">
            <w:pPr>
              <w:widowControl w:val="0"/>
              <w:autoSpaceDE w:val="0"/>
              <w:autoSpaceDN w:val="0"/>
              <w:rPr>
                <w:sz w:val="20"/>
                <w:szCs w:val="20"/>
              </w:rPr>
            </w:pPr>
          </w:p>
        </w:tc>
      </w:tr>
    </w:tbl>
    <w:p w:rsidR="000C6BBE" w:rsidRPr="000C6BBE" w:rsidRDefault="000C6BBE" w:rsidP="000C6BBE">
      <w:pPr>
        <w:spacing w:after="160" w:line="259" w:lineRule="auto"/>
        <w:rPr>
          <w:rFonts w:eastAsiaTheme="minorHAnsi"/>
          <w:sz w:val="20"/>
          <w:szCs w:val="20"/>
          <w:lang w:eastAsia="en-US"/>
        </w:rPr>
        <w:sectPr w:rsidR="000C6BBE" w:rsidRPr="000C6BBE" w:rsidSect="003A4533">
          <w:pgSz w:w="16838" w:h="11905" w:orient="landscape"/>
          <w:pgMar w:top="1701" w:right="1134" w:bottom="850" w:left="1134" w:header="0" w:footer="0" w:gutter="0"/>
          <w:cols w:space="720"/>
          <w:docGrid w:linePitch="326"/>
        </w:sectPr>
      </w:pPr>
    </w:p>
    <w:p w:rsidR="004C6489" w:rsidRDefault="004C6489" w:rsidP="000C6BBE">
      <w:pPr>
        <w:spacing w:after="160" w:line="259" w:lineRule="auto"/>
        <w:rPr>
          <w:rFonts w:eastAsiaTheme="minorHAnsi"/>
          <w:sz w:val="20"/>
          <w:szCs w:val="20"/>
          <w:lang w:eastAsia="en-US"/>
        </w:rPr>
      </w:pPr>
    </w:p>
    <w:p w:rsidR="004C6489" w:rsidRPr="000C6BBE" w:rsidRDefault="004C6489" w:rsidP="004C6489">
      <w:pPr>
        <w:widowControl w:val="0"/>
        <w:autoSpaceDE w:val="0"/>
        <w:autoSpaceDN w:val="0"/>
        <w:jc w:val="both"/>
        <w:rPr>
          <w:sz w:val="20"/>
          <w:szCs w:val="20"/>
        </w:rPr>
      </w:pPr>
      <w:r w:rsidRPr="000C6BBE">
        <w:rPr>
          <w:sz w:val="20"/>
          <w:szCs w:val="20"/>
        </w:rPr>
        <w:t xml:space="preserve">Часть II. Сведения о выполняемых работах </w:t>
      </w:r>
      <w:hyperlink w:anchor="P1359" w:history="1">
        <w:r w:rsidRPr="000C6BBE">
          <w:rPr>
            <w:color w:val="0000FF"/>
            <w:sz w:val="20"/>
            <w:szCs w:val="20"/>
          </w:rPr>
          <w:t>&lt;4&gt;</w:t>
        </w:r>
      </w:hyperlink>
    </w:p>
    <w:p w:rsidR="004C6489" w:rsidRPr="000C6BBE" w:rsidRDefault="004C6489" w:rsidP="004C6489">
      <w:pPr>
        <w:widowControl w:val="0"/>
        <w:autoSpaceDE w:val="0"/>
        <w:autoSpaceDN w:val="0"/>
        <w:jc w:val="both"/>
        <w:rPr>
          <w:sz w:val="20"/>
          <w:szCs w:val="20"/>
        </w:rPr>
      </w:pPr>
    </w:p>
    <w:p w:rsidR="004C6489" w:rsidRPr="000C6BBE" w:rsidRDefault="004C6489" w:rsidP="004C6489">
      <w:pPr>
        <w:widowControl w:val="0"/>
        <w:autoSpaceDE w:val="0"/>
        <w:autoSpaceDN w:val="0"/>
        <w:jc w:val="both"/>
        <w:rPr>
          <w:sz w:val="20"/>
          <w:szCs w:val="20"/>
        </w:rPr>
      </w:pPr>
      <w:r w:rsidRPr="000C6BBE">
        <w:rPr>
          <w:sz w:val="20"/>
          <w:szCs w:val="20"/>
        </w:rPr>
        <w:t xml:space="preserve">                               Раздел ______</w:t>
      </w:r>
    </w:p>
    <w:p w:rsidR="004C6489" w:rsidRPr="000C6BBE" w:rsidRDefault="004C6489" w:rsidP="004C6489">
      <w:pPr>
        <w:widowControl w:val="0"/>
        <w:autoSpaceDE w:val="0"/>
        <w:autoSpaceDN w:val="0"/>
        <w:jc w:val="both"/>
        <w:rPr>
          <w:sz w:val="20"/>
          <w:szCs w:val="20"/>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077"/>
        <w:gridCol w:w="3402"/>
        <w:gridCol w:w="1587"/>
        <w:gridCol w:w="1134"/>
      </w:tblGrid>
      <w:tr w:rsidR="004C6489" w:rsidRPr="000C6BBE" w:rsidTr="00A75687">
        <w:tc>
          <w:tcPr>
            <w:tcW w:w="1814" w:type="dxa"/>
            <w:tcBorders>
              <w:top w:val="nil"/>
              <w:left w:val="nil"/>
              <w:bottom w:val="nil"/>
              <w:right w:val="nil"/>
            </w:tcBorders>
            <w:vAlign w:val="bottom"/>
          </w:tcPr>
          <w:p w:rsidR="004C6489" w:rsidRPr="000C6BBE" w:rsidRDefault="004C6489" w:rsidP="00A75687">
            <w:pPr>
              <w:widowControl w:val="0"/>
              <w:autoSpaceDE w:val="0"/>
              <w:autoSpaceDN w:val="0"/>
              <w:rPr>
                <w:sz w:val="20"/>
                <w:szCs w:val="20"/>
              </w:rPr>
            </w:pPr>
            <w:r w:rsidRPr="000C6BBE">
              <w:rPr>
                <w:sz w:val="20"/>
                <w:szCs w:val="20"/>
              </w:rPr>
              <w:t>1. Наименование работы</w:t>
            </w:r>
          </w:p>
        </w:tc>
        <w:tc>
          <w:tcPr>
            <w:tcW w:w="4479" w:type="dxa"/>
            <w:gridSpan w:val="2"/>
            <w:tcBorders>
              <w:top w:val="nil"/>
              <w:left w:val="nil"/>
              <w:bottom w:val="single" w:sz="4" w:space="0" w:color="auto"/>
              <w:right w:val="nil"/>
            </w:tcBorders>
            <w:vAlign w:val="bottom"/>
          </w:tcPr>
          <w:p w:rsidR="004C6489" w:rsidRPr="000C6BBE" w:rsidRDefault="004C6489" w:rsidP="00A75687">
            <w:pPr>
              <w:widowControl w:val="0"/>
              <w:autoSpaceDE w:val="0"/>
              <w:autoSpaceDN w:val="0"/>
              <w:rPr>
                <w:sz w:val="20"/>
                <w:szCs w:val="20"/>
              </w:rPr>
            </w:pPr>
          </w:p>
        </w:tc>
        <w:tc>
          <w:tcPr>
            <w:tcW w:w="1587" w:type="dxa"/>
            <w:vMerge w:val="restart"/>
            <w:tcBorders>
              <w:top w:val="nil"/>
              <w:left w:val="nil"/>
              <w:bottom w:val="nil"/>
              <w:right w:val="nil"/>
            </w:tcBorders>
          </w:tcPr>
          <w:p w:rsidR="004C6489" w:rsidRPr="000C6BBE" w:rsidRDefault="004C6489" w:rsidP="000640D8">
            <w:pPr>
              <w:widowControl w:val="0"/>
              <w:autoSpaceDE w:val="0"/>
              <w:autoSpaceDN w:val="0"/>
              <w:jc w:val="right"/>
              <w:rPr>
                <w:sz w:val="20"/>
                <w:szCs w:val="20"/>
              </w:rPr>
            </w:pPr>
            <w:r w:rsidRPr="000C6BBE">
              <w:rPr>
                <w:sz w:val="20"/>
                <w:szCs w:val="20"/>
              </w:rPr>
              <w:t xml:space="preserve">Код по </w:t>
            </w:r>
            <w:r w:rsidR="000640D8">
              <w:rPr>
                <w:sz w:val="20"/>
                <w:szCs w:val="20"/>
              </w:rPr>
              <w:t>региональному</w:t>
            </w:r>
            <w:r w:rsidRPr="000C6BBE">
              <w:rPr>
                <w:sz w:val="20"/>
                <w:szCs w:val="20"/>
              </w:rPr>
              <w:t xml:space="preserve"> перечню</w:t>
            </w: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4C6489" w:rsidRPr="000C6BBE" w:rsidRDefault="004C6489" w:rsidP="00A75687">
            <w:pPr>
              <w:widowControl w:val="0"/>
              <w:autoSpaceDE w:val="0"/>
              <w:autoSpaceDN w:val="0"/>
              <w:rPr>
                <w:sz w:val="20"/>
                <w:szCs w:val="20"/>
              </w:rPr>
            </w:pPr>
          </w:p>
        </w:tc>
      </w:tr>
      <w:tr w:rsidR="004C6489" w:rsidRPr="000C6BBE" w:rsidTr="00A75687">
        <w:tblPrEx>
          <w:tblBorders>
            <w:insideH w:val="single" w:sz="4" w:space="0" w:color="auto"/>
          </w:tblBorders>
        </w:tblPrEx>
        <w:tc>
          <w:tcPr>
            <w:tcW w:w="1814" w:type="dxa"/>
            <w:tcBorders>
              <w:top w:val="nil"/>
              <w:left w:val="nil"/>
              <w:bottom w:val="nil"/>
              <w:right w:val="nil"/>
            </w:tcBorders>
            <w:vAlign w:val="bottom"/>
          </w:tcPr>
          <w:p w:rsidR="004C6489" w:rsidRPr="000C6BBE" w:rsidRDefault="004C6489" w:rsidP="00A75687">
            <w:pPr>
              <w:widowControl w:val="0"/>
              <w:autoSpaceDE w:val="0"/>
              <w:autoSpaceDN w:val="0"/>
              <w:rPr>
                <w:sz w:val="20"/>
                <w:szCs w:val="20"/>
              </w:rPr>
            </w:pPr>
          </w:p>
        </w:tc>
        <w:tc>
          <w:tcPr>
            <w:tcW w:w="4479" w:type="dxa"/>
            <w:gridSpan w:val="2"/>
            <w:tcBorders>
              <w:top w:val="single" w:sz="4" w:space="0" w:color="auto"/>
              <w:left w:val="nil"/>
              <w:bottom w:val="single" w:sz="4" w:space="0" w:color="auto"/>
              <w:right w:val="nil"/>
            </w:tcBorders>
            <w:vAlign w:val="bottom"/>
          </w:tcPr>
          <w:p w:rsidR="004C6489" w:rsidRPr="000C6BBE" w:rsidRDefault="004C6489" w:rsidP="00A75687">
            <w:pPr>
              <w:widowControl w:val="0"/>
              <w:autoSpaceDE w:val="0"/>
              <w:autoSpaceDN w:val="0"/>
              <w:rPr>
                <w:sz w:val="20"/>
                <w:szCs w:val="20"/>
              </w:rPr>
            </w:pPr>
          </w:p>
        </w:tc>
        <w:tc>
          <w:tcPr>
            <w:tcW w:w="1587" w:type="dxa"/>
            <w:vMerge/>
            <w:tcBorders>
              <w:top w:val="nil"/>
              <w:left w:val="nil"/>
              <w:bottom w:val="nil"/>
              <w:right w:val="nil"/>
            </w:tcBorders>
          </w:tcPr>
          <w:p w:rsidR="004C6489" w:rsidRPr="000C6BBE" w:rsidRDefault="004C6489" w:rsidP="00A75687">
            <w:pPr>
              <w:spacing w:after="160" w:line="259" w:lineRule="auto"/>
              <w:rPr>
                <w:rFonts w:eastAsiaTheme="minorHAns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4C6489" w:rsidRPr="000C6BBE" w:rsidRDefault="004C6489" w:rsidP="00A75687">
            <w:pPr>
              <w:spacing w:after="160" w:line="259" w:lineRule="auto"/>
              <w:rPr>
                <w:rFonts w:eastAsiaTheme="minorHAnsi"/>
                <w:sz w:val="20"/>
                <w:szCs w:val="20"/>
                <w:lang w:eastAsia="en-US"/>
              </w:rPr>
            </w:pPr>
          </w:p>
        </w:tc>
      </w:tr>
      <w:tr w:rsidR="004C6489" w:rsidRPr="000C6BBE" w:rsidTr="00A75687">
        <w:tblPrEx>
          <w:tblBorders>
            <w:right w:val="none" w:sz="0" w:space="0" w:color="auto"/>
          </w:tblBorders>
        </w:tblPrEx>
        <w:tc>
          <w:tcPr>
            <w:tcW w:w="2891" w:type="dxa"/>
            <w:gridSpan w:val="2"/>
            <w:tcBorders>
              <w:top w:val="nil"/>
              <w:left w:val="nil"/>
              <w:bottom w:val="nil"/>
              <w:right w:val="nil"/>
            </w:tcBorders>
            <w:vAlign w:val="center"/>
          </w:tcPr>
          <w:p w:rsidR="004C6489" w:rsidRPr="000C6BBE" w:rsidRDefault="004C6489" w:rsidP="00A75687">
            <w:pPr>
              <w:widowControl w:val="0"/>
              <w:autoSpaceDE w:val="0"/>
              <w:autoSpaceDN w:val="0"/>
              <w:rPr>
                <w:sz w:val="20"/>
                <w:szCs w:val="20"/>
              </w:rPr>
            </w:pPr>
            <w:r w:rsidRPr="000C6BBE">
              <w:rPr>
                <w:sz w:val="20"/>
                <w:szCs w:val="20"/>
              </w:rPr>
              <w:t>2. Категории потребителей работы</w:t>
            </w:r>
          </w:p>
        </w:tc>
        <w:tc>
          <w:tcPr>
            <w:tcW w:w="3402" w:type="dxa"/>
            <w:tcBorders>
              <w:top w:val="single" w:sz="4" w:space="0" w:color="auto"/>
              <w:left w:val="nil"/>
              <w:bottom w:val="single" w:sz="4" w:space="0" w:color="auto"/>
              <w:right w:val="nil"/>
            </w:tcBorders>
            <w:vAlign w:val="center"/>
          </w:tcPr>
          <w:p w:rsidR="004C6489" w:rsidRPr="000C6BBE" w:rsidRDefault="004C6489" w:rsidP="00A75687">
            <w:pPr>
              <w:widowControl w:val="0"/>
              <w:autoSpaceDE w:val="0"/>
              <w:autoSpaceDN w:val="0"/>
              <w:rPr>
                <w:sz w:val="20"/>
                <w:szCs w:val="20"/>
              </w:rPr>
            </w:pPr>
          </w:p>
        </w:tc>
        <w:tc>
          <w:tcPr>
            <w:tcW w:w="1587" w:type="dxa"/>
            <w:vMerge/>
            <w:tcBorders>
              <w:top w:val="nil"/>
              <w:left w:val="nil"/>
              <w:bottom w:val="nil"/>
              <w:right w:val="nil"/>
            </w:tcBorders>
          </w:tcPr>
          <w:p w:rsidR="004C6489" w:rsidRPr="000C6BBE" w:rsidRDefault="004C6489" w:rsidP="00A75687">
            <w:pPr>
              <w:spacing w:after="160" w:line="259" w:lineRule="auto"/>
              <w:rPr>
                <w:rFonts w:eastAsiaTheme="minorHAnsi"/>
                <w:sz w:val="20"/>
                <w:szCs w:val="20"/>
                <w:lang w:eastAsia="en-US"/>
              </w:rPr>
            </w:pPr>
          </w:p>
        </w:tc>
        <w:tc>
          <w:tcPr>
            <w:tcW w:w="1134" w:type="dxa"/>
            <w:tcBorders>
              <w:top w:val="single" w:sz="4" w:space="0" w:color="auto"/>
              <w:left w:val="nil"/>
              <w:bottom w:val="nil"/>
              <w:right w:val="nil"/>
            </w:tcBorders>
            <w:vAlign w:val="center"/>
          </w:tcPr>
          <w:p w:rsidR="004C6489" w:rsidRPr="000C6BBE" w:rsidRDefault="004C6489" w:rsidP="00A75687">
            <w:pPr>
              <w:widowControl w:val="0"/>
              <w:autoSpaceDE w:val="0"/>
              <w:autoSpaceDN w:val="0"/>
              <w:rPr>
                <w:sz w:val="20"/>
                <w:szCs w:val="20"/>
              </w:rPr>
            </w:pPr>
          </w:p>
        </w:tc>
      </w:tr>
      <w:tr w:rsidR="004C6489" w:rsidRPr="000C6BBE" w:rsidTr="00A75687">
        <w:tblPrEx>
          <w:tblBorders>
            <w:right w:val="none" w:sz="0" w:space="0" w:color="auto"/>
          </w:tblBorders>
        </w:tblPrEx>
        <w:tc>
          <w:tcPr>
            <w:tcW w:w="2891" w:type="dxa"/>
            <w:gridSpan w:val="2"/>
            <w:tcBorders>
              <w:top w:val="nil"/>
              <w:left w:val="nil"/>
              <w:bottom w:val="nil"/>
              <w:right w:val="nil"/>
            </w:tcBorders>
            <w:vAlign w:val="center"/>
          </w:tcPr>
          <w:p w:rsidR="004C6489" w:rsidRPr="000C6BBE" w:rsidRDefault="004C6489" w:rsidP="00A75687">
            <w:pPr>
              <w:widowControl w:val="0"/>
              <w:autoSpaceDE w:val="0"/>
              <w:autoSpaceDN w:val="0"/>
              <w:rPr>
                <w:sz w:val="20"/>
                <w:szCs w:val="20"/>
              </w:rPr>
            </w:pPr>
          </w:p>
        </w:tc>
        <w:tc>
          <w:tcPr>
            <w:tcW w:w="3402" w:type="dxa"/>
            <w:tcBorders>
              <w:top w:val="single" w:sz="4" w:space="0" w:color="auto"/>
              <w:left w:val="nil"/>
              <w:bottom w:val="single" w:sz="4" w:space="0" w:color="auto"/>
              <w:right w:val="nil"/>
            </w:tcBorders>
            <w:vAlign w:val="center"/>
          </w:tcPr>
          <w:p w:rsidR="004C6489" w:rsidRPr="000C6BBE" w:rsidRDefault="004C6489" w:rsidP="00A75687">
            <w:pPr>
              <w:widowControl w:val="0"/>
              <w:autoSpaceDE w:val="0"/>
              <w:autoSpaceDN w:val="0"/>
              <w:rPr>
                <w:sz w:val="20"/>
                <w:szCs w:val="20"/>
              </w:rPr>
            </w:pPr>
          </w:p>
        </w:tc>
        <w:tc>
          <w:tcPr>
            <w:tcW w:w="1587" w:type="dxa"/>
            <w:tcBorders>
              <w:top w:val="nil"/>
              <w:left w:val="nil"/>
              <w:bottom w:val="nil"/>
              <w:right w:val="nil"/>
            </w:tcBorders>
            <w:vAlign w:val="center"/>
          </w:tcPr>
          <w:p w:rsidR="004C6489" w:rsidRPr="000C6BBE" w:rsidRDefault="004C6489" w:rsidP="00A75687">
            <w:pPr>
              <w:widowControl w:val="0"/>
              <w:autoSpaceDE w:val="0"/>
              <w:autoSpaceDN w:val="0"/>
              <w:rPr>
                <w:sz w:val="20"/>
                <w:szCs w:val="20"/>
              </w:rPr>
            </w:pPr>
          </w:p>
        </w:tc>
        <w:tc>
          <w:tcPr>
            <w:tcW w:w="1134" w:type="dxa"/>
            <w:tcBorders>
              <w:top w:val="nil"/>
              <w:left w:val="nil"/>
              <w:bottom w:val="nil"/>
              <w:right w:val="nil"/>
            </w:tcBorders>
            <w:vAlign w:val="center"/>
          </w:tcPr>
          <w:p w:rsidR="004C6489" w:rsidRPr="000C6BBE" w:rsidRDefault="004C6489" w:rsidP="00A75687">
            <w:pPr>
              <w:widowControl w:val="0"/>
              <w:autoSpaceDE w:val="0"/>
              <w:autoSpaceDN w:val="0"/>
              <w:rPr>
                <w:sz w:val="20"/>
                <w:szCs w:val="20"/>
              </w:rPr>
            </w:pPr>
          </w:p>
        </w:tc>
      </w:tr>
    </w:tbl>
    <w:p w:rsidR="004C6489" w:rsidRPr="000C6BBE" w:rsidRDefault="004C6489" w:rsidP="004C6489">
      <w:pPr>
        <w:widowControl w:val="0"/>
        <w:autoSpaceDE w:val="0"/>
        <w:autoSpaceDN w:val="0"/>
        <w:jc w:val="both"/>
        <w:rPr>
          <w:sz w:val="20"/>
          <w:szCs w:val="20"/>
        </w:rPr>
      </w:pPr>
    </w:p>
    <w:p w:rsidR="004C6489" w:rsidRPr="000C6BBE" w:rsidRDefault="004C6489" w:rsidP="004C6489">
      <w:pPr>
        <w:widowControl w:val="0"/>
        <w:autoSpaceDE w:val="0"/>
        <w:autoSpaceDN w:val="0"/>
        <w:jc w:val="both"/>
        <w:rPr>
          <w:sz w:val="20"/>
          <w:szCs w:val="20"/>
        </w:rPr>
      </w:pPr>
      <w:r w:rsidRPr="000C6BBE">
        <w:rPr>
          <w:sz w:val="20"/>
          <w:szCs w:val="20"/>
        </w:rPr>
        <w:t xml:space="preserve">3. Показатели, характеризующие объем работы </w:t>
      </w:r>
      <w:hyperlink w:anchor="P1360" w:history="1">
        <w:r w:rsidRPr="000C6BBE">
          <w:rPr>
            <w:color w:val="0000FF"/>
            <w:sz w:val="20"/>
            <w:szCs w:val="20"/>
          </w:rPr>
          <w:t>&lt;5&gt;</w:t>
        </w:r>
      </w:hyperlink>
    </w:p>
    <w:p w:rsidR="004C6489" w:rsidRPr="000C6BBE" w:rsidRDefault="004C6489" w:rsidP="004C6489">
      <w:pPr>
        <w:widowControl w:val="0"/>
        <w:autoSpaceDE w:val="0"/>
        <w:autoSpaceDN w:val="0"/>
        <w:jc w:val="both"/>
        <w:rPr>
          <w:sz w:val="20"/>
          <w:szCs w:val="20"/>
        </w:rPr>
      </w:pPr>
    </w:p>
    <w:p w:rsidR="004C6489" w:rsidRDefault="004C6489" w:rsidP="004C6489">
      <w:pPr>
        <w:spacing w:after="160" w:line="259" w:lineRule="auto"/>
        <w:rPr>
          <w:rFonts w:eastAsiaTheme="minorHAnsi"/>
          <w:sz w:val="20"/>
          <w:szCs w:val="20"/>
          <w:lang w:eastAsia="en-US"/>
        </w:rPr>
        <w:sectPr w:rsidR="004C6489">
          <w:pgSz w:w="11905" w:h="16838"/>
          <w:pgMar w:top="1134" w:right="850" w:bottom="1134" w:left="1701" w:header="0" w:footer="0" w:gutter="0"/>
          <w:cols w:space="720"/>
        </w:sectPr>
      </w:pPr>
    </w:p>
    <w:tbl>
      <w:tblPr>
        <w:tblW w:w="1559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123"/>
        <w:gridCol w:w="657"/>
        <w:gridCol w:w="657"/>
        <w:gridCol w:w="657"/>
        <w:gridCol w:w="850"/>
        <w:gridCol w:w="907"/>
        <w:gridCol w:w="702"/>
        <w:gridCol w:w="844"/>
        <w:gridCol w:w="703"/>
        <w:gridCol w:w="983"/>
        <w:gridCol w:w="1077"/>
        <w:gridCol w:w="1020"/>
        <w:gridCol w:w="969"/>
        <w:gridCol w:w="1077"/>
        <w:gridCol w:w="1020"/>
        <w:gridCol w:w="824"/>
        <w:gridCol w:w="559"/>
      </w:tblGrid>
      <w:tr w:rsidR="000C00CB" w:rsidRPr="000C6BBE" w:rsidTr="000640D8">
        <w:tc>
          <w:tcPr>
            <w:tcW w:w="964" w:type="dxa"/>
            <w:vMerge w:val="restart"/>
          </w:tcPr>
          <w:p w:rsidR="000C00CB" w:rsidRPr="000C6BBE" w:rsidRDefault="000C00CB" w:rsidP="00A75687">
            <w:pPr>
              <w:widowControl w:val="0"/>
              <w:autoSpaceDE w:val="0"/>
              <w:autoSpaceDN w:val="0"/>
              <w:jc w:val="center"/>
              <w:rPr>
                <w:sz w:val="20"/>
                <w:szCs w:val="20"/>
              </w:rPr>
            </w:pPr>
            <w:r w:rsidRPr="000C6BBE">
              <w:rPr>
                <w:sz w:val="20"/>
                <w:szCs w:val="20"/>
              </w:rPr>
              <w:lastRenderedPageBreak/>
              <w:t>Наименование обособленного подразделения</w:t>
            </w:r>
          </w:p>
        </w:tc>
        <w:tc>
          <w:tcPr>
            <w:tcW w:w="1123" w:type="dxa"/>
            <w:vMerge w:val="restart"/>
          </w:tcPr>
          <w:p w:rsidR="000C00CB" w:rsidRPr="000C6BBE" w:rsidRDefault="000C00CB" w:rsidP="00A75687">
            <w:pPr>
              <w:widowControl w:val="0"/>
              <w:autoSpaceDE w:val="0"/>
              <w:autoSpaceDN w:val="0"/>
              <w:jc w:val="center"/>
              <w:rPr>
                <w:sz w:val="20"/>
                <w:szCs w:val="20"/>
              </w:rPr>
            </w:pPr>
            <w:r w:rsidRPr="000C6BBE">
              <w:rPr>
                <w:sz w:val="20"/>
                <w:szCs w:val="20"/>
              </w:rPr>
              <w:t>Уникальный номер реестровой записи</w:t>
            </w:r>
          </w:p>
        </w:tc>
        <w:tc>
          <w:tcPr>
            <w:tcW w:w="1971" w:type="dxa"/>
            <w:gridSpan w:val="3"/>
            <w:vMerge w:val="restart"/>
          </w:tcPr>
          <w:p w:rsidR="000C00CB" w:rsidRPr="000C6BBE" w:rsidRDefault="000C00CB" w:rsidP="00A75687">
            <w:pPr>
              <w:widowControl w:val="0"/>
              <w:autoSpaceDE w:val="0"/>
              <w:autoSpaceDN w:val="0"/>
              <w:jc w:val="center"/>
              <w:rPr>
                <w:sz w:val="20"/>
                <w:szCs w:val="20"/>
              </w:rPr>
            </w:pPr>
            <w:r w:rsidRPr="000C6BBE">
              <w:rPr>
                <w:sz w:val="20"/>
                <w:szCs w:val="20"/>
              </w:rPr>
              <w:t>Показатель, характеризующий содержание работы</w:t>
            </w:r>
          </w:p>
        </w:tc>
        <w:tc>
          <w:tcPr>
            <w:tcW w:w="1757" w:type="dxa"/>
            <w:gridSpan w:val="2"/>
            <w:vMerge w:val="restart"/>
          </w:tcPr>
          <w:p w:rsidR="000C00CB" w:rsidRPr="000C6BBE" w:rsidRDefault="000C00CB" w:rsidP="00A75687">
            <w:pPr>
              <w:widowControl w:val="0"/>
              <w:autoSpaceDE w:val="0"/>
              <w:autoSpaceDN w:val="0"/>
              <w:jc w:val="center"/>
              <w:rPr>
                <w:sz w:val="20"/>
                <w:szCs w:val="20"/>
              </w:rPr>
            </w:pPr>
            <w:r w:rsidRPr="000C6BBE">
              <w:rPr>
                <w:sz w:val="20"/>
                <w:szCs w:val="20"/>
              </w:rPr>
              <w:t>Показатель, характеризующий условия (формы) выполнения работы</w:t>
            </w:r>
          </w:p>
        </w:tc>
        <w:tc>
          <w:tcPr>
            <w:tcW w:w="2249" w:type="dxa"/>
            <w:gridSpan w:val="3"/>
          </w:tcPr>
          <w:p w:rsidR="000C00CB" w:rsidRPr="000C6BBE" w:rsidRDefault="000C00CB" w:rsidP="00A75687">
            <w:pPr>
              <w:widowControl w:val="0"/>
              <w:autoSpaceDE w:val="0"/>
              <w:autoSpaceDN w:val="0"/>
              <w:jc w:val="center"/>
              <w:rPr>
                <w:sz w:val="20"/>
                <w:szCs w:val="20"/>
              </w:rPr>
            </w:pPr>
            <w:r w:rsidRPr="000C6BBE">
              <w:rPr>
                <w:sz w:val="20"/>
                <w:szCs w:val="20"/>
              </w:rPr>
              <w:t>Показатель объема работы</w:t>
            </w:r>
          </w:p>
        </w:tc>
        <w:tc>
          <w:tcPr>
            <w:tcW w:w="3080" w:type="dxa"/>
            <w:gridSpan w:val="3"/>
          </w:tcPr>
          <w:p w:rsidR="000C00CB" w:rsidRPr="000C6BBE" w:rsidRDefault="000C00CB" w:rsidP="00A75687">
            <w:pPr>
              <w:widowControl w:val="0"/>
              <w:autoSpaceDE w:val="0"/>
              <w:autoSpaceDN w:val="0"/>
              <w:jc w:val="center"/>
              <w:rPr>
                <w:sz w:val="20"/>
                <w:szCs w:val="20"/>
              </w:rPr>
            </w:pPr>
            <w:r w:rsidRPr="000C6BBE">
              <w:rPr>
                <w:sz w:val="20"/>
                <w:szCs w:val="20"/>
              </w:rPr>
              <w:t>Значение показателя объема работы</w:t>
            </w:r>
          </w:p>
        </w:tc>
        <w:tc>
          <w:tcPr>
            <w:tcW w:w="3066" w:type="dxa"/>
            <w:gridSpan w:val="3"/>
          </w:tcPr>
          <w:p w:rsidR="000C00CB" w:rsidRPr="000C6BBE" w:rsidRDefault="000C00CB" w:rsidP="00A75687">
            <w:pPr>
              <w:widowControl w:val="0"/>
              <w:autoSpaceDE w:val="0"/>
              <w:autoSpaceDN w:val="0"/>
              <w:jc w:val="center"/>
              <w:rPr>
                <w:sz w:val="20"/>
                <w:szCs w:val="20"/>
              </w:rPr>
            </w:pPr>
            <w:r w:rsidRPr="000C6BBE">
              <w:rPr>
                <w:sz w:val="20"/>
                <w:szCs w:val="20"/>
              </w:rPr>
              <w:t>Размер платы (цена, тариф)</w:t>
            </w:r>
          </w:p>
        </w:tc>
        <w:tc>
          <w:tcPr>
            <w:tcW w:w="1383" w:type="dxa"/>
            <w:gridSpan w:val="2"/>
          </w:tcPr>
          <w:p w:rsidR="000C00CB" w:rsidRPr="000C6BBE" w:rsidRDefault="000C00CB" w:rsidP="00A75687">
            <w:pPr>
              <w:widowControl w:val="0"/>
              <w:autoSpaceDE w:val="0"/>
              <w:autoSpaceDN w:val="0"/>
              <w:jc w:val="center"/>
              <w:rPr>
                <w:sz w:val="20"/>
                <w:szCs w:val="20"/>
              </w:rPr>
            </w:pPr>
            <w:r w:rsidRPr="000C6BBE">
              <w:rPr>
                <w:sz w:val="20"/>
                <w:szCs w:val="20"/>
              </w:rPr>
              <w:t>Допустимые (возможные) отклонения от установленных показателей объема работы</w:t>
            </w:r>
          </w:p>
        </w:tc>
      </w:tr>
      <w:tr w:rsidR="000C00CB" w:rsidRPr="000C6BBE" w:rsidTr="000640D8">
        <w:tc>
          <w:tcPr>
            <w:tcW w:w="964" w:type="dxa"/>
            <w:vMerge/>
          </w:tcPr>
          <w:p w:rsidR="000C00CB" w:rsidRPr="000C6BBE" w:rsidRDefault="000C00CB" w:rsidP="00A75687">
            <w:pPr>
              <w:spacing w:after="160" w:line="259" w:lineRule="auto"/>
              <w:rPr>
                <w:rFonts w:eastAsiaTheme="minorHAnsi"/>
                <w:sz w:val="20"/>
                <w:szCs w:val="20"/>
                <w:lang w:eastAsia="en-US"/>
              </w:rPr>
            </w:pPr>
          </w:p>
        </w:tc>
        <w:tc>
          <w:tcPr>
            <w:tcW w:w="1123" w:type="dxa"/>
            <w:vMerge/>
          </w:tcPr>
          <w:p w:rsidR="000C00CB" w:rsidRPr="000C6BBE" w:rsidRDefault="000C00CB" w:rsidP="00A75687">
            <w:pPr>
              <w:spacing w:after="160" w:line="259" w:lineRule="auto"/>
              <w:rPr>
                <w:rFonts w:eastAsiaTheme="minorHAnsi"/>
                <w:sz w:val="20"/>
                <w:szCs w:val="20"/>
                <w:lang w:eastAsia="en-US"/>
              </w:rPr>
            </w:pPr>
          </w:p>
        </w:tc>
        <w:tc>
          <w:tcPr>
            <w:tcW w:w="1971" w:type="dxa"/>
            <w:gridSpan w:val="3"/>
            <w:vMerge/>
          </w:tcPr>
          <w:p w:rsidR="000C00CB" w:rsidRPr="000C6BBE" w:rsidRDefault="000C00CB" w:rsidP="00A75687">
            <w:pPr>
              <w:spacing w:after="160" w:line="259" w:lineRule="auto"/>
              <w:rPr>
                <w:rFonts w:eastAsiaTheme="minorHAnsi"/>
                <w:sz w:val="20"/>
                <w:szCs w:val="20"/>
                <w:lang w:eastAsia="en-US"/>
              </w:rPr>
            </w:pPr>
          </w:p>
        </w:tc>
        <w:tc>
          <w:tcPr>
            <w:tcW w:w="1757" w:type="dxa"/>
            <w:gridSpan w:val="2"/>
            <w:vMerge/>
          </w:tcPr>
          <w:p w:rsidR="000C00CB" w:rsidRPr="000C6BBE" w:rsidRDefault="000C00CB" w:rsidP="00A75687">
            <w:pPr>
              <w:spacing w:after="160" w:line="259" w:lineRule="auto"/>
              <w:rPr>
                <w:rFonts w:eastAsiaTheme="minorHAnsi"/>
                <w:sz w:val="20"/>
                <w:szCs w:val="20"/>
                <w:lang w:eastAsia="en-US"/>
              </w:rPr>
            </w:pPr>
          </w:p>
        </w:tc>
        <w:tc>
          <w:tcPr>
            <w:tcW w:w="702" w:type="dxa"/>
            <w:vMerge w:val="restart"/>
          </w:tcPr>
          <w:p w:rsidR="000C00CB" w:rsidRPr="000C6BBE" w:rsidRDefault="000C00CB" w:rsidP="00A75687">
            <w:pPr>
              <w:widowControl w:val="0"/>
              <w:autoSpaceDE w:val="0"/>
              <w:autoSpaceDN w:val="0"/>
              <w:jc w:val="center"/>
              <w:rPr>
                <w:sz w:val="20"/>
                <w:szCs w:val="20"/>
              </w:rPr>
            </w:pPr>
            <w:r w:rsidRPr="000C6BBE">
              <w:rPr>
                <w:sz w:val="20"/>
                <w:szCs w:val="20"/>
              </w:rPr>
              <w:t>наименование показателя</w:t>
            </w:r>
          </w:p>
        </w:tc>
        <w:tc>
          <w:tcPr>
            <w:tcW w:w="1547" w:type="dxa"/>
            <w:gridSpan w:val="2"/>
          </w:tcPr>
          <w:p w:rsidR="000C00CB" w:rsidRPr="000C6BBE" w:rsidRDefault="000C00CB" w:rsidP="00A75687">
            <w:pPr>
              <w:widowControl w:val="0"/>
              <w:autoSpaceDE w:val="0"/>
              <w:autoSpaceDN w:val="0"/>
              <w:jc w:val="center"/>
              <w:rPr>
                <w:sz w:val="20"/>
                <w:szCs w:val="20"/>
              </w:rPr>
            </w:pPr>
            <w:r w:rsidRPr="000C6BBE">
              <w:rPr>
                <w:sz w:val="20"/>
                <w:szCs w:val="20"/>
              </w:rPr>
              <w:t>единица измерения</w:t>
            </w:r>
          </w:p>
        </w:tc>
        <w:tc>
          <w:tcPr>
            <w:tcW w:w="983" w:type="dxa"/>
            <w:vMerge w:val="restart"/>
          </w:tcPr>
          <w:p w:rsidR="000C00CB" w:rsidRPr="000C6BBE" w:rsidRDefault="000C00CB" w:rsidP="00A75687">
            <w:pPr>
              <w:widowControl w:val="0"/>
              <w:autoSpaceDE w:val="0"/>
              <w:autoSpaceDN w:val="0"/>
              <w:jc w:val="center"/>
              <w:rPr>
                <w:sz w:val="20"/>
                <w:szCs w:val="20"/>
              </w:rPr>
            </w:pPr>
            <w:r w:rsidRPr="000C6BBE">
              <w:rPr>
                <w:sz w:val="20"/>
                <w:szCs w:val="20"/>
              </w:rPr>
              <w:t>20__ год</w:t>
            </w:r>
          </w:p>
          <w:p w:rsidR="000C00CB" w:rsidRPr="000C6BBE" w:rsidRDefault="000C00CB" w:rsidP="00A75687">
            <w:pPr>
              <w:widowControl w:val="0"/>
              <w:autoSpaceDE w:val="0"/>
              <w:autoSpaceDN w:val="0"/>
              <w:jc w:val="center"/>
              <w:rPr>
                <w:sz w:val="20"/>
                <w:szCs w:val="20"/>
              </w:rPr>
            </w:pPr>
            <w:r w:rsidRPr="000C6BBE">
              <w:rPr>
                <w:sz w:val="20"/>
                <w:szCs w:val="20"/>
              </w:rPr>
              <w:t>(очередной финансовый год)</w:t>
            </w:r>
          </w:p>
        </w:tc>
        <w:tc>
          <w:tcPr>
            <w:tcW w:w="1077" w:type="dxa"/>
            <w:vMerge w:val="restart"/>
          </w:tcPr>
          <w:p w:rsidR="000C00CB" w:rsidRPr="000C6BBE" w:rsidRDefault="000C00CB" w:rsidP="00A75687">
            <w:pPr>
              <w:widowControl w:val="0"/>
              <w:autoSpaceDE w:val="0"/>
              <w:autoSpaceDN w:val="0"/>
              <w:jc w:val="center"/>
              <w:rPr>
                <w:sz w:val="20"/>
                <w:szCs w:val="20"/>
              </w:rPr>
            </w:pPr>
            <w:r w:rsidRPr="000C6BBE">
              <w:rPr>
                <w:sz w:val="20"/>
                <w:szCs w:val="20"/>
              </w:rPr>
              <w:t>20__ год</w:t>
            </w:r>
          </w:p>
          <w:p w:rsidR="000C00CB" w:rsidRPr="000C6BBE" w:rsidRDefault="000C00CB" w:rsidP="00A75687">
            <w:pPr>
              <w:widowControl w:val="0"/>
              <w:autoSpaceDE w:val="0"/>
              <w:autoSpaceDN w:val="0"/>
              <w:jc w:val="center"/>
              <w:rPr>
                <w:sz w:val="20"/>
                <w:szCs w:val="20"/>
              </w:rPr>
            </w:pPr>
            <w:r w:rsidRPr="000C6BBE">
              <w:rPr>
                <w:sz w:val="20"/>
                <w:szCs w:val="20"/>
              </w:rPr>
              <w:t>(1-й год планового периода)</w:t>
            </w:r>
          </w:p>
        </w:tc>
        <w:tc>
          <w:tcPr>
            <w:tcW w:w="1020" w:type="dxa"/>
            <w:vMerge w:val="restart"/>
          </w:tcPr>
          <w:p w:rsidR="000C00CB" w:rsidRPr="000C6BBE" w:rsidRDefault="000C00CB" w:rsidP="00A75687">
            <w:pPr>
              <w:widowControl w:val="0"/>
              <w:autoSpaceDE w:val="0"/>
              <w:autoSpaceDN w:val="0"/>
              <w:jc w:val="center"/>
              <w:rPr>
                <w:sz w:val="20"/>
                <w:szCs w:val="20"/>
              </w:rPr>
            </w:pPr>
            <w:r w:rsidRPr="000C6BBE">
              <w:rPr>
                <w:sz w:val="20"/>
                <w:szCs w:val="20"/>
              </w:rPr>
              <w:t>20__ год</w:t>
            </w:r>
          </w:p>
          <w:p w:rsidR="000C00CB" w:rsidRPr="000C6BBE" w:rsidRDefault="000C00CB" w:rsidP="00A75687">
            <w:pPr>
              <w:widowControl w:val="0"/>
              <w:autoSpaceDE w:val="0"/>
              <w:autoSpaceDN w:val="0"/>
              <w:jc w:val="center"/>
              <w:rPr>
                <w:sz w:val="20"/>
                <w:szCs w:val="20"/>
              </w:rPr>
            </w:pPr>
            <w:r w:rsidRPr="000C6BBE">
              <w:rPr>
                <w:sz w:val="20"/>
                <w:szCs w:val="20"/>
              </w:rPr>
              <w:t>(2-й год планового периода)</w:t>
            </w:r>
          </w:p>
        </w:tc>
        <w:tc>
          <w:tcPr>
            <w:tcW w:w="969" w:type="dxa"/>
            <w:vMerge w:val="restart"/>
          </w:tcPr>
          <w:p w:rsidR="000C00CB" w:rsidRPr="000C6BBE" w:rsidRDefault="000C00CB" w:rsidP="00A75687">
            <w:pPr>
              <w:widowControl w:val="0"/>
              <w:autoSpaceDE w:val="0"/>
              <w:autoSpaceDN w:val="0"/>
              <w:jc w:val="center"/>
              <w:rPr>
                <w:sz w:val="20"/>
                <w:szCs w:val="20"/>
              </w:rPr>
            </w:pPr>
            <w:r w:rsidRPr="000C6BBE">
              <w:rPr>
                <w:sz w:val="20"/>
                <w:szCs w:val="20"/>
              </w:rPr>
              <w:t>20__ год</w:t>
            </w:r>
          </w:p>
          <w:p w:rsidR="000C00CB" w:rsidRPr="000C6BBE" w:rsidRDefault="000C00CB" w:rsidP="00A75687">
            <w:pPr>
              <w:widowControl w:val="0"/>
              <w:autoSpaceDE w:val="0"/>
              <w:autoSpaceDN w:val="0"/>
              <w:jc w:val="center"/>
              <w:rPr>
                <w:sz w:val="20"/>
                <w:szCs w:val="20"/>
              </w:rPr>
            </w:pPr>
            <w:r w:rsidRPr="000C6BBE">
              <w:rPr>
                <w:sz w:val="20"/>
                <w:szCs w:val="20"/>
              </w:rPr>
              <w:t>(очередной финансовый год)</w:t>
            </w:r>
          </w:p>
        </w:tc>
        <w:tc>
          <w:tcPr>
            <w:tcW w:w="1077" w:type="dxa"/>
            <w:vMerge w:val="restart"/>
          </w:tcPr>
          <w:p w:rsidR="000C00CB" w:rsidRPr="000C6BBE" w:rsidRDefault="000C00CB" w:rsidP="00A75687">
            <w:pPr>
              <w:widowControl w:val="0"/>
              <w:autoSpaceDE w:val="0"/>
              <w:autoSpaceDN w:val="0"/>
              <w:jc w:val="center"/>
              <w:rPr>
                <w:sz w:val="20"/>
                <w:szCs w:val="20"/>
              </w:rPr>
            </w:pPr>
            <w:r w:rsidRPr="000C6BBE">
              <w:rPr>
                <w:sz w:val="20"/>
                <w:szCs w:val="20"/>
              </w:rPr>
              <w:t>20__ год</w:t>
            </w:r>
          </w:p>
          <w:p w:rsidR="000C00CB" w:rsidRPr="000C6BBE" w:rsidRDefault="000C00CB" w:rsidP="00A75687">
            <w:pPr>
              <w:widowControl w:val="0"/>
              <w:autoSpaceDE w:val="0"/>
              <w:autoSpaceDN w:val="0"/>
              <w:jc w:val="center"/>
              <w:rPr>
                <w:sz w:val="20"/>
                <w:szCs w:val="20"/>
              </w:rPr>
            </w:pPr>
            <w:r w:rsidRPr="000C6BBE">
              <w:rPr>
                <w:sz w:val="20"/>
                <w:szCs w:val="20"/>
              </w:rPr>
              <w:t>(1-й год планового периода)</w:t>
            </w:r>
          </w:p>
        </w:tc>
        <w:tc>
          <w:tcPr>
            <w:tcW w:w="1020" w:type="dxa"/>
            <w:vMerge w:val="restart"/>
          </w:tcPr>
          <w:p w:rsidR="000C00CB" w:rsidRPr="000C6BBE" w:rsidRDefault="000C00CB" w:rsidP="00A75687">
            <w:pPr>
              <w:widowControl w:val="0"/>
              <w:autoSpaceDE w:val="0"/>
              <w:autoSpaceDN w:val="0"/>
              <w:jc w:val="center"/>
              <w:rPr>
                <w:sz w:val="20"/>
                <w:szCs w:val="20"/>
              </w:rPr>
            </w:pPr>
            <w:r w:rsidRPr="000C6BBE">
              <w:rPr>
                <w:sz w:val="20"/>
                <w:szCs w:val="20"/>
              </w:rPr>
              <w:t>20__ год</w:t>
            </w:r>
          </w:p>
          <w:p w:rsidR="000C00CB" w:rsidRPr="000C6BBE" w:rsidRDefault="000C00CB" w:rsidP="00A75687">
            <w:pPr>
              <w:widowControl w:val="0"/>
              <w:autoSpaceDE w:val="0"/>
              <w:autoSpaceDN w:val="0"/>
              <w:jc w:val="center"/>
              <w:rPr>
                <w:sz w:val="20"/>
                <w:szCs w:val="20"/>
              </w:rPr>
            </w:pPr>
            <w:r w:rsidRPr="000C6BBE">
              <w:rPr>
                <w:sz w:val="20"/>
                <w:szCs w:val="20"/>
              </w:rPr>
              <w:t>(2-й год планового периода)</w:t>
            </w:r>
          </w:p>
        </w:tc>
        <w:tc>
          <w:tcPr>
            <w:tcW w:w="824" w:type="dxa"/>
            <w:vMerge w:val="restart"/>
          </w:tcPr>
          <w:p w:rsidR="000C00CB" w:rsidRPr="000C6BBE" w:rsidRDefault="000C00CB" w:rsidP="00A75687">
            <w:pPr>
              <w:widowControl w:val="0"/>
              <w:autoSpaceDE w:val="0"/>
              <w:autoSpaceDN w:val="0"/>
              <w:jc w:val="center"/>
              <w:rPr>
                <w:sz w:val="20"/>
                <w:szCs w:val="20"/>
              </w:rPr>
            </w:pPr>
            <w:r w:rsidRPr="000C6BBE">
              <w:rPr>
                <w:sz w:val="20"/>
                <w:szCs w:val="20"/>
              </w:rPr>
              <w:t>в процентах</w:t>
            </w:r>
          </w:p>
        </w:tc>
        <w:tc>
          <w:tcPr>
            <w:tcW w:w="559" w:type="dxa"/>
            <w:vMerge w:val="restart"/>
          </w:tcPr>
          <w:p w:rsidR="000C00CB" w:rsidRPr="000C6BBE" w:rsidRDefault="000C00CB" w:rsidP="00A75687">
            <w:pPr>
              <w:widowControl w:val="0"/>
              <w:autoSpaceDE w:val="0"/>
              <w:autoSpaceDN w:val="0"/>
              <w:jc w:val="center"/>
              <w:rPr>
                <w:sz w:val="20"/>
                <w:szCs w:val="20"/>
              </w:rPr>
            </w:pPr>
            <w:r w:rsidRPr="000C6BBE">
              <w:rPr>
                <w:sz w:val="20"/>
                <w:szCs w:val="20"/>
              </w:rPr>
              <w:t>в абсолютных величинах</w:t>
            </w:r>
          </w:p>
        </w:tc>
      </w:tr>
      <w:tr w:rsidR="000C00CB" w:rsidRPr="000C6BBE" w:rsidTr="000640D8">
        <w:trPr>
          <w:trHeight w:val="450"/>
        </w:trPr>
        <w:tc>
          <w:tcPr>
            <w:tcW w:w="964" w:type="dxa"/>
            <w:vMerge/>
          </w:tcPr>
          <w:p w:rsidR="000C00CB" w:rsidRPr="000C6BBE" w:rsidRDefault="000C00CB" w:rsidP="00A75687">
            <w:pPr>
              <w:spacing w:after="160" w:line="259" w:lineRule="auto"/>
              <w:rPr>
                <w:rFonts w:eastAsiaTheme="minorHAnsi"/>
                <w:sz w:val="20"/>
                <w:szCs w:val="20"/>
                <w:lang w:eastAsia="en-US"/>
              </w:rPr>
            </w:pPr>
          </w:p>
        </w:tc>
        <w:tc>
          <w:tcPr>
            <w:tcW w:w="1123" w:type="dxa"/>
            <w:vMerge/>
          </w:tcPr>
          <w:p w:rsidR="000C00CB" w:rsidRPr="000C6BBE" w:rsidRDefault="000C00CB" w:rsidP="00A75687">
            <w:pPr>
              <w:spacing w:after="160" w:line="259" w:lineRule="auto"/>
              <w:rPr>
                <w:rFonts w:eastAsiaTheme="minorHAnsi"/>
                <w:sz w:val="20"/>
                <w:szCs w:val="20"/>
                <w:lang w:eastAsia="en-US"/>
              </w:rPr>
            </w:pPr>
          </w:p>
        </w:tc>
        <w:tc>
          <w:tcPr>
            <w:tcW w:w="1971" w:type="dxa"/>
            <w:gridSpan w:val="3"/>
            <w:vMerge/>
          </w:tcPr>
          <w:p w:rsidR="000C00CB" w:rsidRPr="000C6BBE" w:rsidRDefault="000C00CB" w:rsidP="00A75687">
            <w:pPr>
              <w:spacing w:after="160" w:line="259" w:lineRule="auto"/>
              <w:rPr>
                <w:rFonts w:eastAsiaTheme="minorHAnsi"/>
                <w:sz w:val="20"/>
                <w:szCs w:val="20"/>
                <w:lang w:eastAsia="en-US"/>
              </w:rPr>
            </w:pPr>
          </w:p>
        </w:tc>
        <w:tc>
          <w:tcPr>
            <w:tcW w:w="1757" w:type="dxa"/>
            <w:gridSpan w:val="2"/>
            <w:vMerge/>
          </w:tcPr>
          <w:p w:rsidR="000C00CB" w:rsidRPr="000C6BBE" w:rsidRDefault="000C00CB" w:rsidP="00A75687">
            <w:pPr>
              <w:spacing w:after="160" w:line="259" w:lineRule="auto"/>
              <w:rPr>
                <w:rFonts w:eastAsiaTheme="minorHAnsi"/>
                <w:sz w:val="20"/>
                <w:szCs w:val="20"/>
                <w:lang w:eastAsia="en-US"/>
              </w:rPr>
            </w:pPr>
          </w:p>
        </w:tc>
        <w:tc>
          <w:tcPr>
            <w:tcW w:w="702" w:type="dxa"/>
            <w:vMerge/>
          </w:tcPr>
          <w:p w:rsidR="000C00CB" w:rsidRPr="000C6BBE" w:rsidRDefault="000C00CB" w:rsidP="00A75687">
            <w:pPr>
              <w:spacing w:after="160" w:line="259" w:lineRule="auto"/>
              <w:rPr>
                <w:rFonts w:eastAsiaTheme="minorHAnsi"/>
                <w:sz w:val="20"/>
                <w:szCs w:val="20"/>
                <w:lang w:eastAsia="en-US"/>
              </w:rPr>
            </w:pPr>
          </w:p>
        </w:tc>
        <w:tc>
          <w:tcPr>
            <w:tcW w:w="844" w:type="dxa"/>
            <w:vMerge w:val="restart"/>
          </w:tcPr>
          <w:p w:rsidR="000C00CB" w:rsidRPr="000C6BBE" w:rsidRDefault="000C00CB" w:rsidP="00A75687">
            <w:pPr>
              <w:widowControl w:val="0"/>
              <w:autoSpaceDE w:val="0"/>
              <w:autoSpaceDN w:val="0"/>
              <w:jc w:val="center"/>
              <w:rPr>
                <w:sz w:val="20"/>
                <w:szCs w:val="20"/>
              </w:rPr>
            </w:pPr>
            <w:r w:rsidRPr="000C6BBE">
              <w:rPr>
                <w:sz w:val="20"/>
                <w:szCs w:val="20"/>
              </w:rPr>
              <w:t>наименование</w:t>
            </w:r>
          </w:p>
        </w:tc>
        <w:tc>
          <w:tcPr>
            <w:tcW w:w="703" w:type="dxa"/>
            <w:vMerge w:val="restart"/>
          </w:tcPr>
          <w:p w:rsidR="000C00CB" w:rsidRPr="000C6BBE" w:rsidRDefault="000C00CB" w:rsidP="00A75687">
            <w:pPr>
              <w:widowControl w:val="0"/>
              <w:autoSpaceDE w:val="0"/>
              <w:autoSpaceDN w:val="0"/>
              <w:jc w:val="center"/>
              <w:rPr>
                <w:sz w:val="20"/>
                <w:szCs w:val="20"/>
              </w:rPr>
            </w:pPr>
            <w:r w:rsidRPr="000C6BBE">
              <w:rPr>
                <w:sz w:val="20"/>
                <w:szCs w:val="20"/>
              </w:rPr>
              <w:t xml:space="preserve">код по </w:t>
            </w:r>
            <w:hyperlink r:id="rId23" w:history="1">
              <w:r w:rsidRPr="000C6BBE">
                <w:rPr>
                  <w:color w:val="0000FF"/>
                  <w:sz w:val="20"/>
                  <w:szCs w:val="20"/>
                </w:rPr>
                <w:t>ОКЕИ</w:t>
              </w:r>
            </w:hyperlink>
          </w:p>
        </w:tc>
        <w:tc>
          <w:tcPr>
            <w:tcW w:w="983" w:type="dxa"/>
            <w:vMerge/>
          </w:tcPr>
          <w:p w:rsidR="000C00CB" w:rsidRPr="000C6BBE" w:rsidRDefault="000C00CB" w:rsidP="00A75687">
            <w:pPr>
              <w:spacing w:after="160" w:line="259" w:lineRule="auto"/>
              <w:rPr>
                <w:rFonts w:eastAsiaTheme="minorHAnsi"/>
                <w:sz w:val="20"/>
                <w:szCs w:val="20"/>
                <w:lang w:eastAsia="en-US"/>
              </w:rPr>
            </w:pPr>
          </w:p>
        </w:tc>
        <w:tc>
          <w:tcPr>
            <w:tcW w:w="1077" w:type="dxa"/>
            <w:vMerge/>
          </w:tcPr>
          <w:p w:rsidR="000C00CB" w:rsidRPr="000C6BBE" w:rsidRDefault="000C00CB" w:rsidP="00A75687">
            <w:pPr>
              <w:spacing w:after="160" w:line="259" w:lineRule="auto"/>
              <w:rPr>
                <w:rFonts w:eastAsiaTheme="minorHAnsi"/>
                <w:sz w:val="20"/>
                <w:szCs w:val="20"/>
                <w:lang w:eastAsia="en-US"/>
              </w:rPr>
            </w:pPr>
          </w:p>
        </w:tc>
        <w:tc>
          <w:tcPr>
            <w:tcW w:w="1020" w:type="dxa"/>
            <w:vMerge/>
          </w:tcPr>
          <w:p w:rsidR="000C00CB" w:rsidRPr="000C6BBE" w:rsidRDefault="000C00CB" w:rsidP="00A75687">
            <w:pPr>
              <w:spacing w:after="160" w:line="259" w:lineRule="auto"/>
              <w:rPr>
                <w:rFonts w:eastAsiaTheme="minorHAnsi"/>
                <w:sz w:val="20"/>
                <w:szCs w:val="20"/>
                <w:lang w:eastAsia="en-US"/>
              </w:rPr>
            </w:pPr>
          </w:p>
        </w:tc>
        <w:tc>
          <w:tcPr>
            <w:tcW w:w="969" w:type="dxa"/>
            <w:vMerge/>
          </w:tcPr>
          <w:p w:rsidR="000C00CB" w:rsidRPr="000C6BBE" w:rsidRDefault="000C00CB" w:rsidP="00A75687">
            <w:pPr>
              <w:spacing w:after="160" w:line="259" w:lineRule="auto"/>
              <w:rPr>
                <w:rFonts w:eastAsiaTheme="minorHAnsi"/>
                <w:sz w:val="20"/>
                <w:szCs w:val="20"/>
                <w:lang w:eastAsia="en-US"/>
              </w:rPr>
            </w:pPr>
          </w:p>
        </w:tc>
        <w:tc>
          <w:tcPr>
            <w:tcW w:w="1077" w:type="dxa"/>
            <w:vMerge/>
          </w:tcPr>
          <w:p w:rsidR="000C00CB" w:rsidRPr="000C6BBE" w:rsidRDefault="000C00CB" w:rsidP="00A75687">
            <w:pPr>
              <w:spacing w:after="160" w:line="259" w:lineRule="auto"/>
              <w:rPr>
                <w:rFonts w:eastAsiaTheme="minorHAnsi"/>
                <w:sz w:val="20"/>
                <w:szCs w:val="20"/>
                <w:lang w:eastAsia="en-US"/>
              </w:rPr>
            </w:pPr>
          </w:p>
        </w:tc>
        <w:tc>
          <w:tcPr>
            <w:tcW w:w="1020" w:type="dxa"/>
            <w:vMerge/>
          </w:tcPr>
          <w:p w:rsidR="000C00CB" w:rsidRPr="000C6BBE" w:rsidRDefault="000C00CB" w:rsidP="00A75687">
            <w:pPr>
              <w:spacing w:after="160" w:line="259" w:lineRule="auto"/>
              <w:rPr>
                <w:rFonts w:eastAsiaTheme="minorHAnsi"/>
                <w:sz w:val="20"/>
                <w:szCs w:val="20"/>
                <w:lang w:eastAsia="en-US"/>
              </w:rPr>
            </w:pPr>
          </w:p>
        </w:tc>
        <w:tc>
          <w:tcPr>
            <w:tcW w:w="824" w:type="dxa"/>
            <w:vMerge/>
          </w:tcPr>
          <w:p w:rsidR="000C00CB" w:rsidRPr="000C6BBE" w:rsidRDefault="000C00CB" w:rsidP="00A75687">
            <w:pPr>
              <w:spacing w:after="160" w:line="259" w:lineRule="auto"/>
              <w:rPr>
                <w:rFonts w:eastAsiaTheme="minorHAnsi"/>
                <w:sz w:val="20"/>
                <w:szCs w:val="20"/>
                <w:lang w:eastAsia="en-US"/>
              </w:rPr>
            </w:pPr>
          </w:p>
        </w:tc>
        <w:tc>
          <w:tcPr>
            <w:tcW w:w="559" w:type="dxa"/>
            <w:vMerge/>
          </w:tcPr>
          <w:p w:rsidR="000C00CB" w:rsidRPr="000C6BBE" w:rsidRDefault="000C00CB" w:rsidP="00A75687">
            <w:pPr>
              <w:spacing w:after="160" w:line="259" w:lineRule="auto"/>
              <w:rPr>
                <w:rFonts w:eastAsiaTheme="minorHAnsi"/>
                <w:sz w:val="20"/>
                <w:szCs w:val="20"/>
                <w:lang w:eastAsia="en-US"/>
              </w:rPr>
            </w:pPr>
          </w:p>
        </w:tc>
      </w:tr>
      <w:tr w:rsidR="000C00CB" w:rsidRPr="000C6BBE" w:rsidTr="000640D8">
        <w:tc>
          <w:tcPr>
            <w:tcW w:w="964" w:type="dxa"/>
            <w:vMerge/>
          </w:tcPr>
          <w:p w:rsidR="000C00CB" w:rsidRPr="000C6BBE" w:rsidRDefault="000C00CB" w:rsidP="00A75687">
            <w:pPr>
              <w:spacing w:after="160" w:line="259" w:lineRule="auto"/>
              <w:rPr>
                <w:rFonts w:eastAsiaTheme="minorHAnsi"/>
                <w:sz w:val="20"/>
                <w:szCs w:val="20"/>
                <w:lang w:eastAsia="en-US"/>
              </w:rPr>
            </w:pPr>
          </w:p>
        </w:tc>
        <w:tc>
          <w:tcPr>
            <w:tcW w:w="1123" w:type="dxa"/>
            <w:vMerge/>
          </w:tcPr>
          <w:p w:rsidR="000C00CB" w:rsidRPr="000C6BBE" w:rsidRDefault="000C00CB" w:rsidP="00A75687">
            <w:pPr>
              <w:spacing w:after="160" w:line="259" w:lineRule="auto"/>
              <w:rPr>
                <w:rFonts w:eastAsiaTheme="minorHAnsi"/>
                <w:sz w:val="20"/>
                <w:szCs w:val="20"/>
                <w:lang w:eastAsia="en-US"/>
              </w:rPr>
            </w:pPr>
          </w:p>
        </w:tc>
        <w:tc>
          <w:tcPr>
            <w:tcW w:w="657" w:type="dxa"/>
          </w:tcPr>
          <w:p w:rsidR="000C00CB" w:rsidRPr="000C6BBE" w:rsidRDefault="000C00CB" w:rsidP="00A75687">
            <w:pPr>
              <w:widowControl w:val="0"/>
              <w:autoSpaceDE w:val="0"/>
              <w:autoSpaceDN w:val="0"/>
              <w:jc w:val="center"/>
              <w:rPr>
                <w:sz w:val="20"/>
                <w:szCs w:val="20"/>
              </w:rPr>
            </w:pPr>
            <w:r w:rsidRPr="000C6BBE">
              <w:rPr>
                <w:sz w:val="20"/>
                <w:szCs w:val="20"/>
              </w:rPr>
              <w:t>наименование показателя</w:t>
            </w:r>
          </w:p>
        </w:tc>
        <w:tc>
          <w:tcPr>
            <w:tcW w:w="657" w:type="dxa"/>
          </w:tcPr>
          <w:p w:rsidR="000C00CB" w:rsidRPr="000C6BBE" w:rsidRDefault="000C00CB" w:rsidP="00A75687">
            <w:pPr>
              <w:widowControl w:val="0"/>
              <w:autoSpaceDE w:val="0"/>
              <w:autoSpaceDN w:val="0"/>
              <w:jc w:val="center"/>
              <w:rPr>
                <w:sz w:val="20"/>
                <w:szCs w:val="20"/>
              </w:rPr>
            </w:pPr>
            <w:r w:rsidRPr="000C6BBE">
              <w:rPr>
                <w:sz w:val="20"/>
                <w:szCs w:val="20"/>
              </w:rPr>
              <w:t>наименование показателя</w:t>
            </w:r>
          </w:p>
        </w:tc>
        <w:tc>
          <w:tcPr>
            <w:tcW w:w="657" w:type="dxa"/>
          </w:tcPr>
          <w:p w:rsidR="000C00CB" w:rsidRPr="000C6BBE" w:rsidRDefault="000C00CB" w:rsidP="00A75687">
            <w:pPr>
              <w:widowControl w:val="0"/>
              <w:autoSpaceDE w:val="0"/>
              <w:autoSpaceDN w:val="0"/>
              <w:jc w:val="center"/>
              <w:rPr>
                <w:sz w:val="20"/>
                <w:szCs w:val="20"/>
              </w:rPr>
            </w:pPr>
            <w:r w:rsidRPr="000C6BBE">
              <w:rPr>
                <w:sz w:val="20"/>
                <w:szCs w:val="20"/>
              </w:rPr>
              <w:t>наименование показателя</w:t>
            </w:r>
          </w:p>
        </w:tc>
        <w:tc>
          <w:tcPr>
            <w:tcW w:w="850" w:type="dxa"/>
          </w:tcPr>
          <w:p w:rsidR="000C00CB" w:rsidRPr="000C6BBE" w:rsidRDefault="000C00CB" w:rsidP="00A75687">
            <w:pPr>
              <w:widowControl w:val="0"/>
              <w:autoSpaceDE w:val="0"/>
              <w:autoSpaceDN w:val="0"/>
              <w:jc w:val="center"/>
              <w:rPr>
                <w:sz w:val="20"/>
                <w:szCs w:val="20"/>
              </w:rPr>
            </w:pPr>
            <w:r w:rsidRPr="000C6BBE">
              <w:rPr>
                <w:sz w:val="20"/>
                <w:szCs w:val="20"/>
              </w:rPr>
              <w:t>наименование показателя</w:t>
            </w:r>
          </w:p>
        </w:tc>
        <w:tc>
          <w:tcPr>
            <w:tcW w:w="907" w:type="dxa"/>
          </w:tcPr>
          <w:p w:rsidR="000C00CB" w:rsidRPr="000C6BBE" w:rsidRDefault="000C00CB" w:rsidP="00A75687">
            <w:pPr>
              <w:widowControl w:val="0"/>
              <w:autoSpaceDE w:val="0"/>
              <w:autoSpaceDN w:val="0"/>
              <w:jc w:val="center"/>
              <w:rPr>
                <w:sz w:val="20"/>
                <w:szCs w:val="20"/>
              </w:rPr>
            </w:pPr>
            <w:r w:rsidRPr="000C6BBE">
              <w:rPr>
                <w:sz w:val="20"/>
                <w:szCs w:val="20"/>
              </w:rPr>
              <w:t>наименование показателя</w:t>
            </w:r>
          </w:p>
        </w:tc>
        <w:tc>
          <w:tcPr>
            <w:tcW w:w="702" w:type="dxa"/>
            <w:vMerge/>
          </w:tcPr>
          <w:p w:rsidR="000C00CB" w:rsidRPr="000C6BBE" w:rsidRDefault="000C00CB" w:rsidP="00A75687">
            <w:pPr>
              <w:spacing w:after="160" w:line="259" w:lineRule="auto"/>
              <w:rPr>
                <w:rFonts w:eastAsiaTheme="minorHAnsi"/>
                <w:sz w:val="20"/>
                <w:szCs w:val="20"/>
                <w:lang w:eastAsia="en-US"/>
              </w:rPr>
            </w:pPr>
          </w:p>
        </w:tc>
        <w:tc>
          <w:tcPr>
            <w:tcW w:w="844" w:type="dxa"/>
            <w:vMerge/>
          </w:tcPr>
          <w:p w:rsidR="000C00CB" w:rsidRPr="000C6BBE" w:rsidRDefault="000C00CB" w:rsidP="00A75687">
            <w:pPr>
              <w:spacing w:after="160" w:line="259" w:lineRule="auto"/>
              <w:rPr>
                <w:rFonts w:eastAsiaTheme="minorHAnsi"/>
                <w:sz w:val="20"/>
                <w:szCs w:val="20"/>
                <w:lang w:eastAsia="en-US"/>
              </w:rPr>
            </w:pPr>
          </w:p>
        </w:tc>
        <w:tc>
          <w:tcPr>
            <w:tcW w:w="703" w:type="dxa"/>
            <w:vMerge/>
          </w:tcPr>
          <w:p w:rsidR="000C00CB" w:rsidRPr="000C6BBE" w:rsidRDefault="000C00CB" w:rsidP="00A75687">
            <w:pPr>
              <w:spacing w:after="160" w:line="259" w:lineRule="auto"/>
              <w:rPr>
                <w:rFonts w:eastAsiaTheme="minorHAnsi"/>
                <w:sz w:val="20"/>
                <w:szCs w:val="20"/>
                <w:lang w:eastAsia="en-US"/>
              </w:rPr>
            </w:pPr>
          </w:p>
        </w:tc>
        <w:tc>
          <w:tcPr>
            <w:tcW w:w="983" w:type="dxa"/>
            <w:vMerge/>
          </w:tcPr>
          <w:p w:rsidR="000C00CB" w:rsidRPr="000C6BBE" w:rsidRDefault="000C00CB" w:rsidP="00A75687">
            <w:pPr>
              <w:spacing w:after="160" w:line="259" w:lineRule="auto"/>
              <w:rPr>
                <w:rFonts w:eastAsiaTheme="minorHAnsi"/>
                <w:sz w:val="20"/>
                <w:szCs w:val="20"/>
                <w:lang w:eastAsia="en-US"/>
              </w:rPr>
            </w:pPr>
          </w:p>
        </w:tc>
        <w:tc>
          <w:tcPr>
            <w:tcW w:w="1077" w:type="dxa"/>
            <w:vMerge/>
          </w:tcPr>
          <w:p w:rsidR="000C00CB" w:rsidRPr="000C6BBE" w:rsidRDefault="000C00CB" w:rsidP="00A75687">
            <w:pPr>
              <w:spacing w:after="160" w:line="259" w:lineRule="auto"/>
              <w:rPr>
                <w:rFonts w:eastAsiaTheme="minorHAnsi"/>
                <w:sz w:val="20"/>
                <w:szCs w:val="20"/>
                <w:lang w:eastAsia="en-US"/>
              </w:rPr>
            </w:pPr>
          </w:p>
        </w:tc>
        <w:tc>
          <w:tcPr>
            <w:tcW w:w="1020" w:type="dxa"/>
            <w:vMerge/>
          </w:tcPr>
          <w:p w:rsidR="000C00CB" w:rsidRPr="000C6BBE" w:rsidRDefault="000C00CB" w:rsidP="00A75687">
            <w:pPr>
              <w:spacing w:after="160" w:line="259" w:lineRule="auto"/>
              <w:rPr>
                <w:rFonts w:eastAsiaTheme="minorHAnsi"/>
                <w:sz w:val="20"/>
                <w:szCs w:val="20"/>
                <w:lang w:eastAsia="en-US"/>
              </w:rPr>
            </w:pPr>
          </w:p>
        </w:tc>
        <w:tc>
          <w:tcPr>
            <w:tcW w:w="969" w:type="dxa"/>
            <w:vMerge/>
          </w:tcPr>
          <w:p w:rsidR="000C00CB" w:rsidRPr="000C6BBE" w:rsidRDefault="000C00CB" w:rsidP="00A75687">
            <w:pPr>
              <w:spacing w:after="160" w:line="259" w:lineRule="auto"/>
              <w:rPr>
                <w:rFonts w:eastAsiaTheme="minorHAnsi"/>
                <w:sz w:val="20"/>
                <w:szCs w:val="20"/>
                <w:lang w:eastAsia="en-US"/>
              </w:rPr>
            </w:pPr>
          </w:p>
        </w:tc>
        <w:tc>
          <w:tcPr>
            <w:tcW w:w="1077" w:type="dxa"/>
            <w:vMerge/>
          </w:tcPr>
          <w:p w:rsidR="000C00CB" w:rsidRPr="000C6BBE" w:rsidRDefault="000C00CB" w:rsidP="00A75687">
            <w:pPr>
              <w:spacing w:after="160" w:line="259" w:lineRule="auto"/>
              <w:rPr>
                <w:rFonts w:eastAsiaTheme="minorHAnsi"/>
                <w:sz w:val="20"/>
                <w:szCs w:val="20"/>
                <w:lang w:eastAsia="en-US"/>
              </w:rPr>
            </w:pPr>
          </w:p>
        </w:tc>
        <w:tc>
          <w:tcPr>
            <w:tcW w:w="1020" w:type="dxa"/>
            <w:vMerge/>
          </w:tcPr>
          <w:p w:rsidR="000C00CB" w:rsidRPr="000C6BBE" w:rsidRDefault="000C00CB" w:rsidP="00A75687">
            <w:pPr>
              <w:spacing w:after="160" w:line="259" w:lineRule="auto"/>
              <w:rPr>
                <w:rFonts w:eastAsiaTheme="minorHAnsi"/>
                <w:sz w:val="20"/>
                <w:szCs w:val="20"/>
                <w:lang w:eastAsia="en-US"/>
              </w:rPr>
            </w:pPr>
          </w:p>
        </w:tc>
        <w:tc>
          <w:tcPr>
            <w:tcW w:w="824" w:type="dxa"/>
            <w:vMerge/>
          </w:tcPr>
          <w:p w:rsidR="000C00CB" w:rsidRPr="000C6BBE" w:rsidRDefault="000C00CB" w:rsidP="00A75687">
            <w:pPr>
              <w:spacing w:after="160" w:line="259" w:lineRule="auto"/>
              <w:rPr>
                <w:rFonts w:eastAsiaTheme="minorHAnsi"/>
                <w:sz w:val="20"/>
                <w:szCs w:val="20"/>
                <w:lang w:eastAsia="en-US"/>
              </w:rPr>
            </w:pPr>
          </w:p>
        </w:tc>
        <w:tc>
          <w:tcPr>
            <w:tcW w:w="559" w:type="dxa"/>
            <w:vMerge/>
          </w:tcPr>
          <w:p w:rsidR="000C00CB" w:rsidRPr="000C6BBE" w:rsidRDefault="000C00CB" w:rsidP="00A75687">
            <w:pPr>
              <w:spacing w:after="160" w:line="259" w:lineRule="auto"/>
              <w:rPr>
                <w:rFonts w:eastAsiaTheme="minorHAnsi"/>
                <w:sz w:val="20"/>
                <w:szCs w:val="20"/>
                <w:lang w:eastAsia="en-US"/>
              </w:rPr>
            </w:pPr>
          </w:p>
        </w:tc>
      </w:tr>
      <w:tr w:rsidR="000C00CB" w:rsidRPr="000C6BBE" w:rsidTr="000640D8">
        <w:tc>
          <w:tcPr>
            <w:tcW w:w="964" w:type="dxa"/>
          </w:tcPr>
          <w:p w:rsidR="000C00CB" w:rsidRPr="000C6BBE" w:rsidRDefault="000C00CB" w:rsidP="00A75687">
            <w:pPr>
              <w:widowControl w:val="0"/>
              <w:autoSpaceDE w:val="0"/>
              <w:autoSpaceDN w:val="0"/>
              <w:jc w:val="center"/>
              <w:rPr>
                <w:sz w:val="20"/>
                <w:szCs w:val="20"/>
              </w:rPr>
            </w:pPr>
            <w:r w:rsidRPr="000C6BBE">
              <w:rPr>
                <w:sz w:val="20"/>
                <w:szCs w:val="20"/>
              </w:rPr>
              <w:t>1</w:t>
            </w:r>
          </w:p>
        </w:tc>
        <w:tc>
          <w:tcPr>
            <w:tcW w:w="1123" w:type="dxa"/>
          </w:tcPr>
          <w:p w:rsidR="000C00CB" w:rsidRPr="000C6BBE" w:rsidRDefault="000C00CB" w:rsidP="00A75687">
            <w:pPr>
              <w:widowControl w:val="0"/>
              <w:autoSpaceDE w:val="0"/>
              <w:autoSpaceDN w:val="0"/>
              <w:jc w:val="center"/>
              <w:rPr>
                <w:sz w:val="20"/>
                <w:szCs w:val="20"/>
              </w:rPr>
            </w:pPr>
            <w:r w:rsidRPr="000C6BBE">
              <w:rPr>
                <w:sz w:val="20"/>
                <w:szCs w:val="20"/>
              </w:rPr>
              <w:t>2</w:t>
            </w:r>
          </w:p>
        </w:tc>
        <w:tc>
          <w:tcPr>
            <w:tcW w:w="657" w:type="dxa"/>
          </w:tcPr>
          <w:p w:rsidR="000C00CB" w:rsidRPr="000C6BBE" w:rsidRDefault="000C00CB" w:rsidP="00A75687">
            <w:pPr>
              <w:widowControl w:val="0"/>
              <w:autoSpaceDE w:val="0"/>
              <w:autoSpaceDN w:val="0"/>
              <w:jc w:val="center"/>
              <w:rPr>
                <w:sz w:val="20"/>
                <w:szCs w:val="20"/>
              </w:rPr>
            </w:pPr>
            <w:r w:rsidRPr="000C6BBE">
              <w:rPr>
                <w:sz w:val="20"/>
                <w:szCs w:val="20"/>
              </w:rPr>
              <w:t>3</w:t>
            </w:r>
          </w:p>
        </w:tc>
        <w:tc>
          <w:tcPr>
            <w:tcW w:w="657" w:type="dxa"/>
          </w:tcPr>
          <w:p w:rsidR="000C00CB" w:rsidRPr="000C6BBE" w:rsidRDefault="000C00CB" w:rsidP="00A75687">
            <w:pPr>
              <w:widowControl w:val="0"/>
              <w:autoSpaceDE w:val="0"/>
              <w:autoSpaceDN w:val="0"/>
              <w:jc w:val="center"/>
              <w:rPr>
                <w:sz w:val="20"/>
                <w:szCs w:val="20"/>
              </w:rPr>
            </w:pPr>
            <w:r w:rsidRPr="000C6BBE">
              <w:rPr>
                <w:sz w:val="20"/>
                <w:szCs w:val="20"/>
              </w:rPr>
              <w:t>4</w:t>
            </w:r>
          </w:p>
        </w:tc>
        <w:tc>
          <w:tcPr>
            <w:tcW w:w="657" w:type="dxa"/>
          </w:tcPr>
          <w:p w:rsidR="000C00CB" w:rsidRPr="000C6BBE" w:rsidRDefault="000C00CB" w:rsidP="00A75687">
            <w:pPr>
              <w:widowControl w:val="0"/>
              <w:autoSpaceDE w:val="0"/>
              <w:autoSpaceDN w:val="0"/>
              <w:jc w:val="center"/>
              <w:rPr>
                <w:sz w:val="20"/>
                <w:szCs w:val="20"/>
              </w:rPr>
            </w:pPr>
            <w:r w:rsidRPr="000C6BBE">
              <w:rPr>
                <w:sz w:val="20"/>
                <w:szCs w:val="20"/>
              </w:rPr>
              <w:t>5</w:t>
            </w:r>
          </w:p>
        </w:tc>
        <w:tc>
          <w:tcPr>
            <w:tcW w:w="850" w:type="dxa"/>
          </w:tcPr>
          <w:p w:rsidR="000C00CB" w:rsidRPr="000C6BBE" w:rsidRDefault="000C00CB" w:rsidP="00A75687">
            <w:pPr>
              <w:widowControl w:val="0"/>
              <w:autoSpaceDE w:val="0"/>
              <w:autoSpaceDN w:val="0"/>
              <w:jc w:val="center"/>
              <w:rPr>
                <w:sz w:val="20"/>
                <w:szCs w:val="20"/>
              </w:rPr>
            </w:pPr>
            <w:r w:rsidRPr="000C6BBE">
              <w:rPr>
                <w:sz w:val="20"/>
                <w:szCs w:val="20"/>
              </w:rPr>
              <w:t>6</w:t>
            </w:r>
          </w:p>
        </w:tc>
        <w:tc>
          <w:tcPr>
            <w:tcW w:w="907" w:type="dxa"/>
          </w:tcPr>
          <w:p w:rsidR="000C00CB" w:rsidRPr="000C6BBE" w:rsidRDefault="000C00CB" w:rsidP="00A75687">
            <w:pPr>
              <w:widowControl w:val="0"/>
              <w:autoSpaceDE w:val="0"/>
              <w:autoSpaceDN w:val="0"/>
              <w:jc w:val="center"/>
              <w:rPr>
                <w:sz w:val="20"/>
                <w:szCs w:val="20"/>
              </w:rPr>
            </w:pPr>
            <w:r w:rsidRPr="000C6BBE">
              <w:rPr>
                <w:sz w:val="20"/>
                <w:szCs w:val="20"/>
              </w:rPr>
              <w:t>7</w:t>
            </w:r>
          </w:p>
        </w:tc>
        <w:tc>
          <w:tcPr>
            <w:tcW w:w="702" w:type="dxa"/>
          </w:tcPr>
          <w:p w:rsidR="000C00CB" w:rsidRPr="000C6BBE" w:rsidRDefault="000C00CB" w:rsidP="00A75687">
            <w:pPr>
              <w:widowControl w:val="0"/>
              <w:autoSpaceDE w:val="0"/>
              <w:autoSpaceDN w:val="0"/>
              <w:jc w:val="center"/>
              <w:rPr>
                <w:sz w:val="20"/>
                <w:szCs w:val="20"/>
              </w:rPr>
            </w:pPr>
            <w:r w:rsidRPr="000C6BBE">
              <w:rPr>
                <w:sz w:val="20"/>
                <w:szCs w:val="20"/>
              </w:rPr>
              <w:t>8</w:t>
            </w:r>
          </w:p>
        </w:tc>
        <w:tc>
          <w:tcPr>
            <w:tcW w:w="844" w:type="dxa"/>
          </w:tcPr>
          <w:p w:rsidR="000C00CB" w:rsidRPr="000C6BBE" w:rsidRDefault="000C00CB" w:rsidP="00A75687">
            <w:pPr>
              <w:widowControl w:val="0"/>
              <w:autoSpaceDE w:val="0"/>
              <w:autoSpaceDN w:val="0"/>
              <w:jc w:val="center"/>
              <w:rPr>
                <w:sz w:val="20"/>
                <w:szCs w:val="20"/>
              </w:rPr>
            </w:pPr>
            <w:r w:rsidRPr="000C6BBE">
              <w:rPr>
                <w:sz w:val="20"/>
                <w:szCs w:val="20"/>
              </w:rPr>
              <w:t>9</w:t>
            </w:r>
          </w:p>
        </w:tc>
        <w:tc>
          <w:tcPr>
            <w:tcW w:w="703" w:type="dxa"/>
          </w:tcPr>
          <w:p w:rsidR="000C00CB" w:rsidRPr="000C6BBE" w:rsidRDefault="000C00CB" w:rsidP="00A75687">
            <w:pPr>
              <w:widowControl w:val="0"/>
              <w:autoSpaceDE w:val="0"/>
              <w:autoSpaceDN w:val="0"/>
              <w:jc w:val="center"/>
              <w:rPr>
                <w:sz w:val="20"/>
                <w:szCs w:val="20"/>
              </w:rPr>
            </w:pPr>
            <w:r w:rsidRPr="000C6BBE">
              <w:rPr>
                <w:sz w:val="20"/>
                <w:szCs w:val="20"/>
              </w:rPr>
              <w:t>10</w:t>
            </w:r>
          </w:p>
        </w:tc>
        <w:tc>
          <w:tcPr>
            <w:tcW w:w="983" w:type="dxa"/>
          </w:tcPr>
          <w:p w:rsidR="000C00CB" w:rsidRPr="000C6BBE" w:rsidRDefault="000C00CB" w:rsidP="00A75687">
            <w:pPr>
              <w:widowControl w:val="0"/>
              <w:autoSpaceDE w:val="0"/>
              <w:autoSpaceDN w:val="0"/>
              <w:jc w:val="center"/>
              <w:rPr>
                <w:sz w:val="20"/>
                <w:szCs w:val="20"/>
              </w:rPr>
            </w:pPr>
            <w:r w:rsidRPr="000C6BBE">
              <w:rPr>
                <w:sz w:val="20"/>
                <w:szCs w:val="20"/>
              </w:rPr>
              <w:t>11</w:t>
            </w:r>
          </w:p>
        </w:tc>
        <w:tc>
          <w:tcPr>
            <w:tcW w:w="1077" w:type="dxa"/>
          </w:tcPr>
          <w:p w:rsidR="000C00CB" w:rsidRPr="000C6BBE" w:rsidRDefault="000C00CB" w:rsidP="00A75687">
            <w:pPr>
              <w:widowControl w:val="0"/>
              <w:autoSpaceDE w:val="0"/>
              <w:autoSpaceDN w:val="0"/>
              <w:jc w:val="center"/>
              <w:rPr>
                <w:sz w:val="20"/>
                <w:szCs w:val="20"/>
              </w:rPr>
            </w:pPr>
            <w:r w:rsidRPr="000C6BBE">
              <w:rPr>
                <w:sz w:val="20"/>
                <w:szCs w:val="20"/>
              </w:rPr>
              <w:t>12</w:t>
            </w:r>
          </w:p>
        </w:tc>
        <w:tc>
          <w:tcPr>
            <w:tcW w:w="1020" w:type="dxa"/>
          </w:tcPr>
          <w:p w:rsidR="000C00CB" w:rsidRPr="000C6BBE" w:rsidRDefault="000C00CB" w:rsidP="00A75687">
            <w:pPr>
              <w:widowControl w:val="0"/>
              <w:autoSpaceDE w:val="0"/>
              <w:autoSpaceDN w:val="0"/>
              <w:jc w:val="center"/>
              <w:rPr>
                <w:sz w:val="20"/>
                <w:szCs w:val="20"/>
              </w:rPr>
            </w:pPr>
            <w:r w:rsidRPr="000C6BBE">
              <w:rPr>
                <w:sz w:val="20"/>
                <w:szCs w:val="20"/>
              </w:rPr>
              <w:t>13</w:t>
            </w:r>
          </w:p>
        </w:tc>
        <w:tc>
          <w:tcPr>
            <w:tcW w:w="969" w:type="dxa"/>
          </w:tcPr>
          <w:p w:rsidR="000C00CB" w:rsidRPr="000C6BBE" w:rsidRDefault="000C00CB" w:rsidP="00A75687">
            <w:pPr>
              <w:widowControl w:val="0"/>
              <w:autoSpaceDE w:val="0"/>
              <w:autoSpaceDN w:val="0"/>
              <w:jc w:val="center"/>
              <w:rPr>
                <w:sz w:val="20"/>
                <w:szCs w:val="20"/>
              </w:rPr>
            </w:pPr>
            <w:r w:rsidRPr="000C6BBE">
              <w:rPr>
                <w:sz w:val="20"/>
                <w:szCs w:val="20"/>
              </w:rPr>
              <w:t>14</w:t>
            </w:r>
          </w:p>
        </w:tc>
        <w:tc>
          <w:tcPr>
            <w:tcW w:w="1077" w:type="dxa"/>
          </w:tcPr>
          <w:p w:rsidR="000C00CB" w:rsidRPr="000C6BBE" w:rsidRDefault="000C00CB" w:rsidP="00A75687">
            <w:pPr>
              <w:widowControl w:val="0"/>
              <w:autoSpaceDE w:val="0"/>
              <w:autoSpaceDN w:val="0"/>
              <w:jc w:val="center"/>
              <w:rPr>
                <w:sz w:val="20"/>
                <w:szCs w:val="20"/>
              </w:rPr>
            </w:pPr>
            <w:r w:rsidRPr="000C6BBE">
              <w:rPr>
                <w:sz w:val="20"/>
                <w:szCs w:val="20"/>
              </w:rPr>
              <w:t>15</w:t>
            </w:r>
          </w:p>
        </w:tc>
        <w:tc>
          <w:tcPr>
            <w:tcW w:w="1020" w:type="dxa"/>
          </w:tcPr>
          <w:p w:rsidR="000C00CB" w:rsidRPr="000C6BBE" w:rsidRDefault="000C00CB" w:rsidP="00A75687">
            <w:pPr>
              <w:widowControl w:val="0"/>
              <w:autoSpaceDE w:val="0"/>
              <w:autoSpaceDN w:val="0"/>
              <w:jc w:val="center"/>
              <w:rPr>
                <w:sz w:val="20"/>
                <w:szCs w:val="20"/>
              </w:rPr>
            </w:pPr>
            <w:r w:rsidRPr="000C6BBE">
              <w:rPr>
                <w:sz w:val="20"/>
                <w:szCs w:val="20"/>
              </w:rPr>
              <w:t>16</w:t>
            </w:r>
          </w:p>
        </w:tc>
        <w:tc>
          <w:tcPr>
            <w:tcW w:w="824" w:type="dxa"/>
          </w:tcPr>
          <w:p w:rsidR="000C00CB" w:rsidRPr="000C6BBE" w:rsidRDefault="000C00CB" w:rsidP="00A75687">
            <w:pPr>
              <w:widowControl w:val="0"/>
              <w:autoSpaceDE w:val="0"/>
              <w:autoSpaceDN w:val="0"/>
              <w:jc w:val="center"/>
              <w:rPr>
                <w:sz w:val="20"/>
                <w:szCs w:val="20"/>
              </w:rPr>
            </w:pPr>
            <w:r w:rsidRPr="000C6BBE">
              <w:rPr>
                <w:sz w:val="20"/>
                <w:szCs w:val="20"/>
              </w:rPr>
              <w:t>17</w:t>
            </w:r>
          </w:p>
        </w:tc>
        <w:tc>
          <w:tcPr>
            <w:tcW w:w="559" w:type="dxa"/>
          </w:tcPr>
          <w:p w:rsidR="000C00CB" w:rsidRPr="000C6BBE" w:rsidRDefault="000C00CB" w:rsidP="00A75687">
            <w:pPr>
              <w:widowControl w:val="0"/>
              <w:autoSpaceDE w:val="0"/>
              <w:autoSpaceDN w:val="0"/>
              <w:jc w:val="center"/>
              <w:rPr>
                <w:sz w:val="20"/>
                <w:szCs w:val="20"/>
              </w:rPr>
            </w:pPr>
            <w:r w:rsidRPr="000C6BBE">
              <w:rPr>
                <w:sz w:val="20"/>
                <w:szCs w:val="20"/>
              </w:rPr>
              <w:t>18</w:t>
            </w:r>
          </w:p>
        </w:tc>
      </w:tr>
      <w:tr w:rsidR="000C00CB" w:rsidRPr="000C6BBE" w:rsidTr="000640D8">
        <w:tc>
          <w:tcPr>
            <w:tcW w:w="964" w:type="dxa"/>
            <w:vMerge w:val="restart"/>
          </w:tcPr>
          <w:p w:rsidR="000C00CB" w:rsidRPr="000C6BBE" w:rsidRDefault="000C00CB" w:rsidP="00A75687">
            <w:pPr>
              <w:widowControl w:val="0"/>
              <w:autoSpaceDE w:val="0"/>
              <w:autoSpaceDN w:val="0"/>
              <w:rPr>
                <w:sz w:val="20"/>
                <w:szCs w:val="20"/>
              </w:rPr>
            </w:pPr>
          </w:p>
        </w:tc>
        <w:tc>
          <w:tcPr>
            <w:tcW w:w="1123" w:type="dxa"/>
            <w:vMerge w:val="restart"/>
          </w:tcPr>
          <w:p w:rsidR="000C00CB" w:rsidRPr="000C6BBE" w:rsidRDefault="000C00CB" w:rsidP="00A75687">
            <w:pPr>
              <w:widowControl w:val="0"/>
              <w:autoSpaceDE w:val="0"/>
              <w:autoSpaceDN w:val="0"/>
              <w:rPr>
                <w:sz w:val="20"/>
                <w:szCs w:val="20"/>
              </w:rPr>
            </w:pPr>
          </w:p>
        </w:tc>
        <w:tc>
          <w:tcPr>
            <w:tcW w:w="657" w:type="dxa"/>
            <w:vMerge w:val="restart"/>
          </w:tcPr>
          <w:p w:rsidR="000C00CB" w:rsidRPr="000C6BBE" w:rsidRDefault="000C00CB" w:rsidP="00A75687">
            <w:pPr>
              <w:widowControl w:val="0"/>
              <w:autoSpaceDE w:val="0"/>
              <w:autoSpaceDN w:val="0"/>
              <w:rPr>
                <w:sz w:val="20"/>
                <w:szCs w:val="20"/>
              </w:rPr>
            </w:pPr>
          </w:p>
        </w:tc>
        <w:tc>
          <w:tcPr>
            <w:tcW w:w="657" w:type="dxa"/>
            <w:vMerge w:val="restart"/>
          </w:tcPr>
          <w:p w:rsidR="000C00CB" w:rsidRPr="000C6BBE" w:rsidRDefault="000C00CB" w:rsidP="00A75687">
            <w:pPr>
              <w:widowControl w:val="0"/>
              <w:autoSpaceDE w:val="0"/>
              <w:autoSpaceDN w:val="0"/>
              <w:rPr>
                <w:sz w:val="20"/>
                <w:szCs w:val="20"/>
              </w:rPr>
            </w:pPr>
          </w:p>
        </w:tc>
        <w:tc>
          <w:tcPr>
            <w:tcW w:w="657" w:type="dxa"/>
            <w:vMerge w:val="restart"/>
          </w:tcPr>
          <w:p w:rsidR="000C00CB" w:rsidRPr="000C6BBE" w:rsidRDefault="000C00CB" w:rsidP="00A75687">
            <w:pPr>
              <w:widowControl w:val="0"/>
              <w:autoSpaceDE w:val="0"/>
              <w:autoSpaceDN w:val="0"/>
              <w:rPr>
                <w:sz w:val="20"/>
                <w:szCs w:val="20"/>
              </w:rPr>
            </w:pPr>
          </w:p>
        </w:tc>
        <w:tc>
          <w:tcPr>
            <w:tcW w:w="850" w:type="dxa"/>
          </w:tcPr>
          <w:p w:rsidR="000C00CB" w:rsidRPr="000C6BBE" w:rsidRDefault="000C00CB" w:rsidP="00A75687">
            <w:pPr>
              <w:widowControl w:val="0"/>
              <w:autoSpaceDE w:val="0"/>
              <w:autoSpaceDN w:val="0"/>
              <w:rPr>
                <w:sz w:val="20"/>
                <w:szCs w:val="20"/>
              </w:rPr>
            </w:pPr>
          </w:p>
        </w:tc>
        <w:tc>
          <w:tcPr>
            <w:tcW w:w="907" w:type="dxa"/>
          </w:tcPr>
          <w:p w:rsidR="000C00CB" w:rsidRPr="000C6BBE" w:rsidRDefault="000C00CB" w:rsidP="00A75687">
            <w:pPr>
              <w:widowControl w:val="0"/>
              <w:autoSpaceDE w:val="0"/>
              <w:autoSpaceDN w:val="0"/>
              <w:rPr>
                <w:sz w:val="20"/>
                <w:szCs w:val="20"/>
              </w:rPr>
            </w:pPr>
          </w:p>
        </w:tc>
        <w:tc>
          <w:tcPr>
            <w:tcW w:w="702" w:type="dxa"/>
          </w:tcPr>
          <w:p w:rsidR="000C00CB" w:rsidRPr="000C6BBE" w:rsidRDefault="000C00CB" w:rsidP="00A75687">
            <w:pPr>
              <w:widowControl w:val="0"/>
              <w:autoSpaceDE w:val="0"/>
              <w:autoSpaceDN w:val="0"/>
              <w:rPr>
                <w:sz w:val="20"/>
                <w:szCs w:val="20"/>
              </w:rPr>
            </w:pPr>
          </w:p>
        </w:tc>
        <w:tc>
          <w:tcPr>
            <w:tcW w:w="844" w:type="dxa"/>
          </w:tcPr>
          <w:p w:rsidR="000C00CB" w:rsidRPr="000C6BBE" w:rsidRDefault="000C00CB" w:rsidP="00A75687">
            <w:pPr>
              <w:widowControl w:val="0"/>
              <w:autoSpaceDE w:val="0"/>
              <w:autoSpaceDN w:val="0"/>
              <w:rPr>
                <w:sz w:val="20"/>
                <w:szCs w:val="20"/>
              </w:rPr>
            </w:pPr>
          </w:p>
        </w:tc>
        <w:tc>
          <w:tcPr>
            <w:tcW w:w="703" w:type="dxa"/>
          </w:tcPr>
          <w:p w:rsidR="000C00CB" w:rsidRPr="000C6BBE" w:rsidRDefault="000C00CB" w:rsidP="00A75687">
            <w:pPr>
              <w:widowControl w:val="0"/>
              <w:autoSpaceDE w:val="0"/>
              <w:autoSpaceDN w:val="0"/>
              <w:rPr>
                <w:sz w:val="20"/>
                <w:szCs w:val="20"/>
              </w:rPr>
            </w:pPr>
          </w:p>
        </w:tc>
        <w:tc>
          <w:tcPr>
            <w:tcW w:w="983"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969"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824" w:type="dxa"/>
          </w:tcPr>
          <w:p w:rsidR="000C00CB" w:rsidRPr="000C6BBE" w:rsidRDefault="000C00CB" w:rsidP="00A75687">
            <w:pPr>
              <w:widowControl w:val="0"/>
              <w:autoSpaceDE w:val="0"/>
              <w:autoSpaceDN w:val="0"/>
              <w:rPr>
                <w:sz w:val="20"/>
                <w:szCs w:val="20"/>
              </w:rPr>
            </w:pPr>
          </w:p>
        </w:tc>
        <w:tc>
          <w:tcPr>
            <w:tcW w:w="559" w:type="dxa"/>
          </w:tcPr>
          <w:p w:rsidR="000C00CB" w:rsidRPr="000C6BBE" w:rsidRDefault="000C00CB" w:rsidP="00A75687">
            <w:pPr>
              <w:widowControl w:val="0"/>
              <w:autoSpaceDE w:val="0"/>
              <w:autoSpaceDN w:val="0"/>
              <w:rPr>
                <w:sz w:val="20"/>
                <w:szCs w:val="20"/>
              </w:rPr>
            </w:pPr>
          </w:p>
        </w:tc>
      </w:tr>
      <w:tr w:rsidR="000C00CB" w:rsidRPr="000C6BBE" w:rsidTr="000640D8">
        <w:tc>
          <w:tcPr>
            <w:tcW w:w="964" w:type="dxa"/>
            <w:vMerge/>
          </w:tcPr>
          <w:p w:rsidR="000C00CB" w:rsidRPr="000C6BBE" w:rsidRDefault="000C00CB" w:rsidP="00A75687">
            <w:pPr>
              <w:spacing w:after="160" w:line="259" w:lineRule="auto"/>
              <w:rPr>
                <w:rFonts w:eastAsiaTheme="minorHAnsi"/>
                <w:sz w:val="20"/>
                <w:szCs w:val="20"/>
                <w:lang w:eastAsia="en-US"/>
              </w:rPr>
            </w:pPr>
          </w:p>
        </w:tc>
        <w:tc>
          <w:tcPr>
            <w:tcW w:w="1123" w:type="dxa"/>
            <w:vMerge/>
          </w:tcPr>
          <w:p w:rsidR="000C00CB" w:rsidRPr="000C6BBE" w:rsidRDefault="000C00CB" w:rsidP="00A75687">
            <w:pPr>
              <w:spacing w:after="160" w:line="259" w:lineRule="auto"/>
              <w:rPr>
                <w:rFonts w:eastAsiaTheme="minorHAnsi"/>
                <w:sz w:val="20"/>
                <w:szCs w:val="20"/>
                <w:lang w:eastAsia="en-US"/>
              </w:rPr>
            </w:pPr>
          </w:p>
        </w:tc>
        <w:tc>
          <w:tcPr>
            <w:tcW w:w="657" w:type="dxa"/>
            <w:vMerge/>
          </w:tcPr>
          <w:p w:rsidR="000C00CB" w:rsidRPr="000C6BBE" w:rsidRDefault="000C00CB" w:rsidP="00A75687">
            <w:pPr>
              <w:spacing w:after="160" w:line="259" w:lineRule="auto"/>
              <w:rPr>
                <w:rFonts w:eastAsiaTheme="minorHAnsi"/>
                <w:sz w:val="20"/>
                <w:szCs w:val="20"/>
                <w:lang w:eastAsia="en-US"/>
              </w:rPr>
            </w:pPr>
          </w:p>
        </w:tc>
        <w:tc>
          <w:tcPr>
            <w:tcW w:w="657" w:type="dxa"/>
            <w:vMerge/>
          </w:tcPr>
          <w:p w:rsidR="000C00CB" w:rsidRPr="000C6BBE" w:rsidRDefault="000C00CB" w:rsidP="00A75687">
            <w:pPr>
              <w:spacing w:after="160" w:line="259" w:lineRule="auto"/>
              <w:rPr>
                <w:rFonts w:eastAsiaTheme="minorHAnsi"/>
                <w:sz w:val="20"/>
                <w:szCs w:val="20"/>
                <w:lang w:eastAsia="en-US"/>
              </w:rPr>
            </w:pPr>
          </w:p>
        </w:tc>
        <w:tc>
          <w:tcPr>
            <w:tcW w:w="657" w:type="dxa"/>
            <w:vMerge/>
          </w:tcPr>
          <w:p w:rsidR="000C00CB" w:rsidRPr="000C6BBE" w:rsidRDefault="000C00CB" w:rsidP="00A75687">
            <w:pPr>
              <w:spacing w:after="160" w:line="259" w:lineRule="auto"/>
              <w:rPr>
                <w:rFonts w:eastAsiaTheme="minorHAnsi"/>
                <w:sz w:val="20"/>
                <w:szCs w:val="20"/>
                <w:lang w:eastAsia="en-US"/>
              </w:rPr>
            </w:pPr>
          </w:p>
        </w:tc>
        <w:tc>
          <w:tcPr>
            <w:tcW w:w="850" w:type="dxa"/>
          </w:tcPr>
          <w:p w:rsidR="000C00CB" w:rsidRPr="000C6BBE" w:rsidRDefault="000C00CB" w:rsidP="00A75687">
            <w:pPr>
              <w:widowControl w:val="0"/>
              <w:autoSpaceDE w:val="0"/>
              <w:autoSpaceDN w:val="0"/>
              <w:rPr>
                <w:sz w:val="20"/>
                <w:szCs w:val="20"/>
              </w:rPr>
            </w:pPr>
          </w:p>
        </w:tc>
        <w:tc>
          <w:tcPr>
            <w:tcW w:w="907" w:type="dxa"/>
          </w:tcPr>
          <w:p w:rsidR="000C00CB" w:rsidRPr="000C6BBE" w:rsidRDefault="000C00CB" w:rsidP="00A75687">
            <w:pPr>
              <w:widowControl w:val="0"/>
              <w:autoSpaceDE w:val="0"/>
              <w:autoSpaceDN w:val="0"/>
              <w:rPr>
                <w:sz w:val="20"/>
                <w:szCs w:val="20"/>
              </w:rPr>
            </w:pPr>
          </w:p>
        </w:tc>
        <w:tc>
          <w:tcPr>
            <w:tcW w:w="702" w:type="dxa"/>
          </w:tcPr>
          <w:p w:rsidR="000C00CB" w:rsidRPr="000C6BBE" w:rsidRDefault="000C00CB" w:rsidP="00A75687">
            <w:pPr>
              <w:widowControl w:val="0"/>
              <w:autoSpaceDE w:val="0"/>
              <w:autoSpaceDN w:val="0"/>
              <w:rPr>
                <w:sz w:val="20"/>
                <w:szCs w:val="20"/>
              </w:rPr>
            </w:pPr>
          </w:p>
        </w:tc>
        <w:tc>
          <w:tcPr>
            <w:tcW w:w="844" w:type="dxa"/>
          </w:tcPr>
          <w:p w:rsidR="000C00CB" w:rsidRPr="000C6BBE" w:rsidRDefault="000C00CB" w:rsidP="00A75687">
            <w:pPr>
              <w:widowControl w:val="0"/>
              <w:autoSpaceDE w:val="0"/>
              <w:autoSpaceDN w:val="0"/>
              <w:rPr>
                <w:sz w:val="20"/>
                <w:szCs w:val="20"/>
              </w:rPr>
            </w:pPr>
          </w:p>
        </w:tc>
        <w:tc>
          <w:tcPr>
            <w:tcW w:w="703" w:type="dxa"/>
          </w:tcPr>
          <w:p w:rsidR="000C00CB" w:rsidRPr="000C6BBE" w:rsidRDefault="000C00CB" w:rsidP="00A75687">
            <w:pPr>
              <w:widowControl w:val="0"/>
              <w:autoSpaceDE w:val="0"/>
              <w:autoSpaceDN w:val="0"/>
              <w:rPr>
                <w:sz w:val="20"/>
                <w:szCs w:val="20"/>
              </w:rPr>
            </w:pPr>
          </w:p>
        </w:tc>
        <w:tc>
          <w:tcPr>
            <w:tcW w:w="983"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969"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824" w:type="dxa"/>
          </w:tcPr>
          <w:p w:rsidR="000C00CB" w:rsidRPr="000C6BBE" w:rsidRDefault="000C00CB" w:rsidP="00A75687">
            <w:pPr>
              <w:widowControl w:val="0"/>
              <w:autoSpaceDE w:val="0"/>
              <w:autoSpaceDN w:val="0"/>
              <w:rPr>
                <w:sz w:val="20"/>
                <w:szCs w:val="20"/>
              </w:rPr>
            </w:pPr>
          </w:p>
        </w:tc>
        <w:tc>
          <w:tcPr>
            <w:tcW w:w="559" w:type="dxa"/>
          </w:tcPr>
          <w:p w:rsidR="000C00CB" w:rsidRPr="000C6BBE" w:rsidRDefault="000C00CB" w:rsidP="00A75687">
            <w:pPr>
              <w:widowControl w:val="0"/>
              <w:autoSpaceDE w:val="0"/>
              <w:autoSpaceDN w:val="0"/>
              <w:rPr>
                <w:sz w:val="20"/>
                <w:szCs w:val="20"/>
              </w:rPr>
            </w:pPr>
          </w:p>
        </w:tc>
      </w:tr>
      <w:tr w:rsidR="000C00CB" w:rsidRPr="000C6BBE" w:rsidTr="000640D8">
        <w:tc>
          <w:tcPr>
            <w:tcW w:w="964" w:type="dxa"/>
            <w:vMerge/>
          </w:tcPr>
          <w:p w:rsidR="000C00CB" w:rsidRPr="000C6BBE" w:rsidRDefault="000C00CB" w:rsidP="00A75687">
            <w:pPr>
              <w:spacing w:after="160" w:line="259" w:lineRule="auto"/>
              <w:rPr>
                <w:rFonts w:eastAsiaTheme="minorHAnsi"/>
                <w:sz w:val="20"/>
                <w:szCs w:val="20"/>
                <w:lang w:eastAsia="en-US"/>
              </w:rPr>
            </w:pPr>
          </w:p>
        </w:tc>
        <w:tc>
          <w:tcPr>
            <w:tcW w:w="1123" w:type="dxa"/>
            <w:vMerge w:val="restart"/>
          </w:tcPr>
          <w:p w:rsidR="000C00CB" w:rsidRPr="000C6BBE" w:rsidRDefault="000C00CB" w:rsidP="00A75687">
            <w:pPr>
              <w:widowControl w:val="0"/>
              <w:autoSpaceDE w:val="0"/>
              <w:autoSpaceDN w:val="0"/>
              <w:rPr>
                <w:sz w:val="20"/>
                <w:szCs w:val="20"/>
              </w:rPr>
            </w:pPr>
          </w:p>
        </w:tc>
        <w:tc>
          <w:tcPr>
            <w:tcW w:w="657" w:type="dxa"/>
            <w:vMerge w:val="restart"/>
          </w:tcPr>
          <w:p w:rsidR="000C00CB" w:rsidRPr="000C6BBE" w:rsidRDefault="000C00CB" w:rsidP="00A75687">
            <w:pPr>
              <w:widowControl w:val="0"/>
              <w:autoSpaceDE w:val="0"/>
              <w:autoSpaceDN w:val="0"/>
              <w:rPr>
                <w:sz w:val="20"/>
                <w:szCs w:val="20"/>
              </w:rPr>
            </w:pPr>
          </w:p>
        </w:tc>
        <w:tc>
          <w:tcPr>
            <w:tcW w:w="657" w:type="dxa"/>
            <w:vMerge w:val="restart"/>
          </w:tcPr>
          <w:p w:rsidR="000C00CB" w:rsidRPr="000C6BBE" w:rsidRDefault="000C00CB" w:rsidP="00A75687">
            <w:pPr>
              <w:widowControl w:val="0"/>
              <w:autoSpaceDE w:val="0"/>
              <w:autoSpaceDN w:val="0"/>
              <w:rPr>
                <w:sz w:val="20"/>
                <w:szCs w:val="20"/>
              </w:rPr>
            </w:pPr>
          </w:p>
        </w:tc>
        <w:tc>
          <w:tcPr>
            <w:tcW w:w="657" w:type="dxa"/>
            <w:vMerge w:val="restart"/>
          </w:tcPr>
          <w:p w:rsidR="000C00CB" w:rsidRPr="000C6BBE" w:rsidRDefault="000C00CB" w:rsidP="00A75687">
            <w:pPr>
              <w:widowControl w:val="0"/>
              <w:autoSpaceDE w:val="0"/>
              <w:autoSpaceDN w:val="0"/>
              <w:rPr>
                <w:sz w:val="20"/>
                <w:szCs w:val="20"/>
              </w:rPr>
            </w:pPr>
          </w:p>
        </w:tc>
        <w:tc>
          <w:tcPr>
            <w:tcW w:w="850" w:type="dxa"/>
          </w:tcPr>
          <w:p w:rsidR="000C00CB" w:rsidRPr="000C6BBE" w:rsidRDefault="000C00CB" w:rsidP="00A75687">
            <w:pPr>
              <w:widowControl w:val="0"/>
              <w:autoSpaceDE w:val="0"/>
              <w:autoSpaceDN w:val="0"/>
              <w:rPr>
                <w:sz w:val="20"/>
                <w:szCs w:val="20"/>
              </w:rPr>
            </w:pPr>
          </w:p>
        </w:tc>
        <w:tc>
          <w:tcPr>
            <w:tcW w:w="907" w:type="dxa"/>
          </w:tcPr>
          <w:p w:rsidR="000C00CB" w:rsidRPr="000C6BBE" w:rsidRDefault="000C00CB" w:rsidP="00A75687">
            <w:pPr>
              <w:widowControl w:val="0"/>
              <w:autoSpaceDE w:val="0"/>
              <w:autoSpaceDN w:val="0"/>
              <w:rPr>
                <w:sz w:val="20"/>
                <w:szCs w:val="20"/>
              </w:rPr>
            </w:pPr>
          </w:p>
        </w:tc>
        <w:tc>
          <w:tcPr>
            <w:tcW w:w="702" w:type="dxa"/>
          </w:tcPr>
          <w:p w:rsidR="000C00CB" w:rsidRPr="000C6BBE" w:rsidRDefault="000C00CB" w:rsidP="00A75687">
            <w:pPr>
              <w:widowControl w:val="0"/>
              <w:autoSpaceDE w:val="0"/>
              <w:autoSpaceDN w:val="0"/>
              <w:rPr>
                <w:sz w:val="20"/>
                <w:szCs w:val="20"/>
              </w:rPr>
            </w:pPr>
          </w:p>
        </w:tc>
        <w:tc>
          <w:tcPr>
            <w:tcW w:w="844" w:type="dxa"/>
          </w:tcPr>
          <w:p w:rsidR="000C00CB" w:rsidRPr="000C6BBE" w:rsidRDefault="000C00CB" w:rsidP="00A75687">
            <w:pPr>
              <w:widowControl w:val="0"/>
              <w:autoSpaceDE w:val="0"/>
              <w:autoSpaceDN w:val="0"/>
              <w:rPr>
                <w:sz w:val="20"/>
                <w:szCs w:val="20"/>
              </w:rPr>
            </w:pPr>
          </w:p>
        </w:tc>
        <w:tc>
          <w:tcPr>
            <w:tcW w:w="703" w:type="dxa"/>
          </w:tcPr>
          <w:p w:rsidR="000C00CB" w:rsidRPr="000C6BBE" w:rsidRDefault="000C00CB" w:rsidP="00A75687">
            <w:pPr>
              <w:widowControl w:val="0"/>
              <w:autoSpaceDE w:val="0"/>
              <w:autoSpaceDN w:val="0"/>
              <w:rPr>
                <w:sz w:val="20"/>
                <w:szCs w:val="20"/>
              </w:rPr>
            </w:pPr>
          </w:p>
        </w:tc>
        <w:tc>
          <w:tcPr>
            <w:tcW w:w="983"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969"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824" w:type="dxa"/>
          </w:tcPr>
          <w:p w:rsidR="000C00CB" w:rsidRPr="000C6BBE" w:rsidRDefault="000C00CB" w:rsidP="00A75687">
            <w:pPr>
              <w:widowControl w:val="0"/>
              <w:autoSpaceDE w:val="0"/>
              <w:autoSpaceDN w:val="0"/>
              <w:rPr>
                <w:sz w:val="20"/>
                <w:szCs w:val="20"/>
              </w:rPr>
            </w:pPr>
          </w:p>
        </w:tc>
        <w:tc>
          <w:tcPr>
            <w:tcW w:w="559" w:type="dxa"/>
          </w:tcPr>
          <w:p w:rsidR="000C00CB" w:rsidRPr="000C6BBE" w:rsidRDefault="000C00CB" w:rsidP="00A75687">
            <w:pPr>
              <w:widowControl w:val="0"/>
              <w:autoSpaceDE w:val="0"/>
              <w:autoSpaceDN w:val="0"/>
              <w:rPr>
                <w:sz w:val="20"/>
                <w:szCs w:val="20"/>
              </w:rPr>
            </w:pPr>
          </w:p>
        </w:tc>
      </w:tr>
      <w:tr w:rsidR="000C00CB" w:rsidRPr="000C6BBE" w:rsidTr="000640D8">
        <w:tc>
          <w:tcPr>
            <w:tcW w:w="964" w:type="dxa"/>
            <w:vMerge/>
          </w:tcPr>
          <w:p w:rsidR="000C00CB" w:rsidRPr="000C6BBE" w:rsidRDefault="000C00CB" w:rsidP="00A75687">
            <w:pPr>
              <w:spacing w:after="160" w:line="259" w:lineRule="auto"/>
              <w:rPr>
                <w:rFonts w:eastAsiaTheme="minorHAnsi"/>
                <w:sz w:val="20"/>
                <w:szCs w:val="20"/>
                <w:lang w:eastAsia="en-US"/>
              </w:rPr>
            </w:pPr>
          </w:p>
        </w:tc>
        <w:tc>
          <w:tcPr>
            <w:tcW w:w="1123" w:type="dxa"/>
            <w:vMerge/>
          </w:tcPr>
          <w:p w:rsidR="000C00CB" w:rsidRPr="000C6BBE" w:rsidRDefault="000C00CB" w:rsidP="00A75687">
            <w:pPr>
              <w:spacing w:after="160" w:line="259" w:lineRule="auto"/>
              <w:rPr>
                <w:rFonts w:eastAsiaTheme="minorHAnsi"/>
                <w:sz w:val="20"/>
                <w:szCs w:val="20"/>
                <w:lang w:eastAsia="en-US"/>
              </w:rPr>
            </w:pPr>
          </w:p>
        </w:tc>
        <w:tc>
          <w:tcPr>
            <w:tcW w:w="657" w:type="dxa"/>
            <w:vMerge/>
          </w:tcPr>
          <w:p w:rsidR="000C00CB" w:rsidRPr="000C6BBE" w:rsidRDefault="000C00CB" w:rsidP="00A75687">
            <w:pPr>
              <w:spacing w:after="160" w:line="259" w:lineRule="auto"/>
              <w:rPr>
                <w:rFonts w:eastAsiaTheme="minorHAnsi"/>
                <w:sz w:val="20"/>
                <w:szCs w:val="20"/>
                <w:lang w:eastAsia="en-US"/>
              </w:rPr>
            </w:pPr>
          </w:p>
        </w:tc>
        <w:tc>
          <w:tcPr>
            <w:tcW w:w="657" w:type="dxa"/>
            <w:vMerge/>
          </w:tcPr>
          <w:p w:rsidR="000C00CB" w:rsidRPr="000C6BBE" w:rsidRDefault="000C00CB" w:rsidP="00A75687">
            <w:pPr>
              <w:spacing w:after="160" w:line="259" w:lineRule="auto"/>
              <w:rPr>
                <w:rFonts w:eastAsiaTheme="minorHAnsi"/>
                <w:sz w:val="20"/>
                <w:szCs w:val="20"/>
                <w:lang w:eastAsia="en-US"/>
              </w:rPr>
            </w:pPr>
          </w:p>
        </w:tc>
        <w:tc>
          <w:tcPr>
            <w:tcW w:w="657" w:type="dxa"/>
            <w:vMerge/>
          </w:tcPr>
          <w:p w:rsidR="000C00CB" w:rsidRPr="000C6BBE" w:rsidRDefault="000C00CB" w:rsidP="00A75687">
            <w:pPr>
              <w:spacing w:after="160" w:line="259" w:lineRule="auto"/>
              <w:rPr>
                <w:rFonts w:eastAsiaTheme="minorHAnsi"/>
                <w:sz w:val="20"/>
                <w:szCs w:val="20"/>
                <w:lang w:eastAsia="en-US"/>
              </w:rPr>
            </w:pPr>
          </w:p>
        </w:tc>
        <w:tc>
          <w:tcPr>
            <w:tcW w:w="850" w:type="dxa"/>
          </w:tcPr>
          <w:p w:rsidR="000C00CB" w:rsidRPr="000C6BBE" w:rsidRDefault="000C00CB" w:rsidP="00A75687">
            <w:pPr>
              <w:widowControl w:val="0"/>
              <w:autoSpaceDE w:val="0"/>
              <w:autoSpaceDN w:val="0"/>
              <w:rPr>
                <w:sz w:val="20"/>
                <w:szCs w:val="20"/>
              </w:rPr>
            </w:pPr>
          </w:p>
        </w:tc>
        <w:tc>
          <w:tcPr>
            <w:tcW w:w="907" w:type="dxa"/>
          </w:tcPr>
          <w:p w:rsidR="000C00CB" w:rsidRPr="000C6BBE" w:rsidRDefault="000C00CB" w:rsidP="00A75687">
            <w:pPr>
              <w:widowControl w:val="0"/>
              <w:autoSpaceDE w:val="0"/>
              <w:autoSpaceDN w:val="0"/>
              <w:rPr>
                <w:sz w:val="20"/>
                <w:szCs w:val="20"/>
              </w:rPr>
            </w:pPr>
          </w:p>
        </w:tc>
        <w:tc>
          <w:tcPr>
            <w:tcW w:w="702" w:type="dxa"/>
          </w:tcPr>
          <w:p w:rsidR="000C00CB" w:rsidRPr="000C6BBE" w:rsidRDefault="000C00CB" w:rsidP="00A75687">
            <w:pPr>
              <w:widowControl w:val="0"/>
              <w:autoSpaceDE w:val="0"/>
              <w:autoSpaceDN w:val="0"/>
              <w:rPr>
                <w:sz w:val="20"/>
                <w:szCs w:val="20"/>
              </w:rPr>
            </w:pPr>
          </w:p>
        </w:tc>
        <w:tc>
          <w:tcPr>
            <w:tcW w:w="844" w:type="dxa"/>
          </w:tcPr>
          <w:p w:rsidR="000C00CB" w:rsidRPr="000C6BBE" w:rsidRDefault="000C00CB" w:rsidP="00A75687">
            <w:pPr>
              <w:widowControl w:val="0"/>
              <w:autoSpaceDE w:val="0"/>
              <w:autoSpaceDN w:val="0"/>
              <w:rPr>
                <w:sz w:val="20"/>
                <w:szCs w:val="20"/>
              </w:rPr>
            </w:pPr>
          </w:p>
        </w:tc>
        <w:tc>
          <w:tcPr>
            <w:tcW w:w="703" w:type="dxa"/>
          </w:tcPr>
          <w:p w:rsidR="000C00CB" w:rsidRPr="000C6BBE" w:rsidRDefault="000C00CB" w:rsidP="00A75687">
            <w:pPr>
              <w:widowControl w:val="0"/>
              <w:autoSpaceDE w:val="0"/>
              <w:autoSpaceDN w:val="0"/>
              <w:rPr>
                <w:sz w:val="20"/>
                <w:szCs w:val="20"/>
              </w:rPr>
            </w:pPr>
          </w:p>
        </w:tc>
        <w:tc>
          <w:tcPr>
            <w:tcW w:w="983"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969"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824" w:type="dxa"/>
          </w:tcPr>
          <w:p w:rsidR="000C00CB" w:rsidRPr="000C6BBE" w:rsidRDefault="000C00CB" w:rsidP="00A75687">
            <w:pPr>
              <w:widowControl w:val="0"/>
              <w:autoSpaceDE w:val="0"/>
              <w:autoSpaceDN w:val="0"/>
              <w:rPr>
                <w:sz w:val="20"/>
                <w:szCs w:val="20"/>
              </w:rPr>
            </w:pPr>
          </w:p>
        </w:tc>
        <w:tc>
          <w:tcPr>
            <w:tcW w:w="559" w:type="dxa"/>
          </w:tcPr>
          <w:p w:rsidR="000C00CB" w:rsidRPr="000C6BBE" w:rsidRDefault="000C00CB" w:rsidP="00A75687">
            <w:pPr>
              <w:widowControl w:val="0"/>
              <w:autoSpaceDE w:val="0"/>
              <w:autoSpaceDN w:val="0"/>
              <w:rPr>
                <w:sz w:val="20"/>
                <w:szCs w:val="20"/>
              </w:rPr>
            </w:pPr>
          </w:p>
        </w:tc>
      </w:tr>
      <w:tr w:rsidR="000C00CB" w:rsidRPr="000C6BBE" w:rsidTr="000640D8">
        <w:tc>
          <w:tcPr>
            <w:tcW w:w="964" w:type="dxa"/>
            <w:vMerge w:val="restart"/>
          </w:tcPr>
          <w:p w:rsidR="000C00CB" w:rsidRPr="000C6BBE" w:rsidRDefault="000C00CB" w:rsidP="00A75687">
            <w:pPr>
              <w:widowControl w:val="0"/>
              <w:autoSpaceDE w:val="0"/>
              <w:autoSpaceDN w:val="0"/>
              <w:rPr>
                <w:sz w:val="20"/>
                <w:szCs w:val="20"/>
              </w:rPr>
            </w:pPr>
          </w:p>
        </w:tc>
        <w:tc>
          <w:tcPr>
            <w:tcW w:w="1123" w:type="dxa"/>
            <w:vMerge w:val="restart"/>
          </w:tcPr>
          <w:p w:rsidR="000C00CB" w:rsidRPr="000C6BBE" w:rsidRDefault="000C00CB" w:rsidP="00A75687">
            <w:pPr>
              <w:widowControl w:val="0"/>
              <w:autoSpaceDE w:val="0"/>
              <w:autoSpaceDN w:val="0"/>
              <w:rPr>
                <w:sz w:val="20"/>
                <w:szCs w:val="20"/>
              </w:rPr>
            </w:pPr>
          </w:p>
        </w:tc>
        <w:tc>
          <w:tcPr>
            <w:tcW w:w="657" w:type="dxa"/>
            <w:vMerge w:val="restart"/>
          </w:tcPr>
          <w:p w:rsidR="000C00CB" w:rsidRPr="000C6BBE" w:rsidRDefault="000C00CB" w:rsidP="00A75687">
            <w:pPr>
              <w:widowControl w:val="0"/>
              <w:autoSpaceDE w:val="0"/>
              <w:autoSpaceDN w:val="0"/>
              <w:rPr>
                <w:sz w:val="20"/>
                <w:szCs w:val="20"/>
              </w:rPr>
            </w:pPr>
          </w:p>
        </w:tc>
        <w:tc>
          <w:tcPr>
            <w:tcW w:w="657" w:type="dxa"/>
            <w:vMerge w:val="restart"/>
          </w:tcPr>
          <w:p w:rsidR="000C00CB" w:rsidRPr="000C6BBE" w:rsidRDefault="000C00CB" w:rsidP="00A75687">
            <w:pPr>
              <w:widowControl w:val="0"/>
              <w:autoSpaceDE w:val="0"/>
              <w:autoSpaceDN w:val="0"/>
              <w:rPr>
                <w:sz w:val="20"/>
                <w:szCs w:val="20"/>
              </w:rPr>
            </w:pPr>
          </w:p>
        </w:tc>
        <w:tc>
          <w:tcPr>
            <w:tcW w:w="657" w:type="dxa"/>
            <w:vMerge w:val="restart"/>
          </w:tcPr>
          <w:p w:rsidR="000C00CB" w:rsidRPr="000C6BBE" w:rsidRDefault="000C00CB" w:rsidP="00A75687">
            <w:pPr>
              <w:widowControl w:val="0"/>
              <w:autoSpaceDE w:val="0"/>
              <w:autoSpaceDN w:val="0"/>
              <w:rPr>
                <w:sz w:val="20"/>
                <w:szCs w:val="20"/>
              </w:rPr>
            </w:pPr>
          </w:p>
        </w:tc>
        <w:tc>
          <w:tcPr>
            <w:tcW w:w="850" w:type="dxa"/>
          </w:tcPr>
          <w:p w:rsidR="000C00CB" w:rsidRPr="000C6BBE" w:rsidRDefault="000C00CB" w:rsidP="00A75687">
            <w:pPr>
              <w:widowControl w:val="0"/>
              <w:autoSpaceDE w:val="0"/>
              <w:autoSpaceDN w:val="0"/>
              <w:rPr>
                <w:sz w:val="20"/>
                <w:szCs w:val="20"/>
              </w:rPr>
            </w:pPr>
          </w:p>
        </w:tc>
        <w:tc>
          <w:tcPr>
            <w:tcW w:w="907" w:type="dxa"/>
          </w:tcPr>
          <w:p w:rsidR="000C00CB" w:rsidRPr="000C6BBE" w:rsidRDefault="000C00CB" w:rsidP="00A75687">
            <w:pPr>
              <w:widowControl w:val="0"/>
              <w:autoSpaceDE w:val="0"/>
              <w:autoSpaceDN w:val="0"/>
              <w:rPr>
                <w:sz w:val="20"/>
                <w:szCs w:val="20"/>
              </w:rPr>
            </w:pPr>
          </w:p>
        </w:tc>
        <w:tc>
          <w:tcPr>
            <w:tcW w:w="702" w:type="dxa"/>
          </w:tcPr>
          <w:p w:rsidR="000C00CB" w:rsidRPr="000C6BBE" w:rsidRDefault="000C00CB" w:rsidP="00A75687">
            <w:pPr>
              <w:widowControl w:val="0"/>
              <w:autoSpaceDE w:val="0"/>
              <w:autoSpaceDN w:val="0"/>
              <w:rPr>
                <w:sz w:val="20"/>
                <w:szCs w:val="20"/>
              </w:rPr>
            </w:pPr>
          </w:p>
        </w:tc>
        <w:tc>
          <w:tcPr>
            <w:tcW w:w="844" w:type="dxa"/>
          </w:tcPr>
          <w:p w:rsidR="000C00CB" w:rsidRPr="000C6BBE" w:rsidRDefault="000C00CB" w:rsidP="00A75687">
            <w:pPr>
              <w:widowControl w:val="0"/>
              <w:autoSpaceDE w:val="0"/>
              <w:autoSpaceDN w:val="0"/>
              <w:rPr>
                <w:sz w:val="20"/>
                <w:szCs w:val="20"/>
              </w:rPr>
            </w:pPr>
          </w:p>
        </w:tc>
        <w:tc>
          <w:tcPr>
            <w:tcW w:w="703" w:type="dxa"/>
          </w:tcPr>
          <w:p w:rsidR="000C00CB" w:rsidRPr="000C6BBE" w:rsidRDefault="000C00CB" w:rsidP="00A75687">
            <w:pPr>
              <w:widowControl w:val="0"/>
              <w:autoSpaceDE w:val="0"/>
              <w:autoSpaceDN w:val="0"/>
              <w:rPr>
                <w:sz w:val="20"/>
                <w:szCs w:val="20"/>
              </w:rPr>
            </w:pPr>
          </w:p>
        </w:tc>
        <w:tc>
          <w:tcPr>
            <w:tcW w:w="983"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969"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824" w:type="dxa"/>
          </w:tcPr>
          <w:p w:rsidR="000C00CB" w:rsidRPr="000C6BBE" w:rsidRDefault="000C00CB" w:rsidP="00A75687">
            <w:pPr>
              <w:widowControl w:val="0"/>
              <w:autoSpaceDE w:val="0"/>
              <w:autoSpaceDN w:val="0"/>
              <w:rPr>
                <w:sz w:val="20"/>
                <w:szCs w:val="20"/>
              </w:rPr>
            </w:pPr>
          </w:p>
        </w:tc>
        <w:tc>
          <w:tcPr>
            <w:tcW w:w="559" w:type="dxa"/>
          </w:tcPr>
          <w:p w:rsidR="000C00CB" w:rsidRPr="000C6BBE" w:rsidRDefault="000C00CB" w:rsidP="00A75687">
            <w:pPr>
              <w:widowControl w:val="0"/>
              <w:autoSpaceDE w:val="0"/>
              <w:autoSpaceDN w:val="0"/>
              <w:rPr>
                <w:sz w:val="20"/>
                <w:szCs w:val="20"/>
              </w:rPr>
            </w:pPr>
          </w:p>
        </w:tc>
      </w:tr>
      <w:tr w:rsidR="000C00CB" w:rsidRPr="000C6BBE" w:rsidTr="000640D8">
        <w:tc>
          <w:tcPr>
            <w:tcW w:w="964" w:type="dxa"/>
            <w:vMerge/>
          </w:tcPr>
          <w:p w:rsidR="000C00CB" w:rsidRPr="000C6BBE" w:rsidRDefault="000C00CB" w:rsidP="00A75687">
            <w:pPr>
              <w:spacing w:after="160" w:line="259" w:lineRule="auto"/>
              <w:rPr>
                <w:rFonts w:eastAsiaTheme="minorHAnsi"/>
                <w:sz w:val="20"/>
                <w:szCs w:val="20"/>
                <w:lang w:eastAsia="en-US"/>
              </w:rPr>
            </w:pPr>
          </w:p>
        </w:tc>
        <w:tc>
          <w:tcPr>
            <w:tcW w:w="1123" w:type="dxa"/>
            <w:vMerge/>
          </w:tcPr>
          <w:p w:rsidR="000C00CB" w:rsidRPr="000C6BBE" w:rsidRDefault="000C00CB" w:rsidP="00A75687">
            <w:pPr>
              <w:spacing w:after="160" w:line="259" w:lineRule="auto"/>
              <w:rPr>
                <w:rFonts w:eastAsiaTheme="minorHAnsi"/>
                <w:sz w:val="20"/>
                <w:szCs w:val="20"/>
                <w:lang w:eastAsia="en-US"/>
              </w:rPr>
            </w:pPr>
          </w:p>
        </w:tc>
        <w:tc>
          <w:tcPr>
            <w:tcW w:w="657" w:type="dxa"/>
            <w:vMerge/>
          </w:tcPr>
          <w:p w:rsidR="000C00CB" w:rsidRPr="000C6BBE" w:rsidRDefault="000C00CB" w:rsidP="00A75687">
            <w:pPr>
              <w:spacing w:after="160" w:line="259" w:lineRule="auto"/>
              <w:rPr>
                <w:rFonts w:eastAsiaTheme="minorHAnsi"/>
                <w:sz w:val="20"/>
                <w:szCs w:val="20"/>
                <w:lang w:eastAsia="en-US"/>
              </w:rPr>
            </w:pPr>
          </w:p>
        </w:tc>
        <w:tc>
          <w:tcPr>
            <w:tcW w:w="657" w:type="dxa"/>
            <w:vMerge/>
          </w:tcPr>
          <w:p w:rsidR="000C00CB" w:rsidRPr="000C6BBE" w:rsidRDefault="000C00CB" w:rsidP="00A75687">
            <w:pPr>
              <w:spacing w:after="160" w:line="259" w:lineRule="auto"/>
              <w:rPr>
                <w:rFonts w:eastAsiaTheme="minorHAnsi"/>
                <w:sz w:val="20"/>
                <w:szCs w:val="20"/>
                <w:lang w:eastAsia="en-US"/>
              </w:rPr>
            </w:pPr>
          </w:p>
        </w:tc>
        <w:tc>
          <w:tcPr>
            <w:tcW w:w="657" w:type="dxa"/>
            <w:vMerge/>
          </w:tcPr>
          <w:p w:rsidR="000C00CB" w:rsidRPr="000C6BBE" w:rsidRDefault="000C00CB" w:rsidP="00A75687">
            <w:pPr>
              <w:spacing w:after="160" w:line="259" w:lineRule="auto"/>
              <w:rPr>
                <w:rFonts w:eastAsiaTheme="minorHAnsi"/>
                <w:sz w:val="20"/>
                <w:szCs w:val="20"/>
                <w:lang w:eastAsia="en-US"/>
              </w:rPr>
            </w:pPr>
          </w:p>
        </w:tc>
        <w:tc>
          <w:tcPr>
            <w:tcW w:w="850" w:type="dxa"/>
          </w:tcPr>
          <w:p w:rsidR="000C00CB" w:rsidRPr="000C6BBE" w:rsidRDefault="000C00CB" w:rsidP="00A75687">
            <w:pPr>
              <w:widowControl w:val="0"/>
              <w:autoSpaceDE w:val="0"/>
              <w:autoSpaceDN w:val="0"/>
              <w:rPr>
                <w:sz w:val="20"/>
                <w:szCs w:val="20"/>
              </w:rPr>
            </w:pPr>
          </w:p>
        </w:tc>
        <w:tc>
          <w:tcPr>
            <w:tcW w:w="907" w:type="dxa"/>
          </w:tcPr>
          <w:p w:rsidR="000C00CB" w:rsidRPr="000C6BBE" w:rsidRDefault="000C00CB" w:rsidP="00A75687">
            <w:pPr>
              <w:widowControl w:val="0"/>
              <w:autoSpaceDE w:val="0"/>
              <w:autoSpaceDN w:val="0"/>
              <w:rPr>
                <w:sz w:val="20"/>
                <w:szCs w:val="20"/>
              </w:rPr>
            </w:pPr>
          </w:p>
        </w:tc>
        <w:tc>
          <w:tcPr>
            <w:tcW w:w="702" w:type="dxa"/>
          </w:tcPr>
          <w:p w:rsidR="000C00CB" w:rsidRPr="000C6BBE" w:rsidRDefault="000C00CB" w:rsidP="00A75687">
            <w:pPr>
              <w:widowControl w:val="0"/>
              <w:autoSpaceDE w:val="0"/>
              <w:autoSpaceDN w:val="0"/>
              <w:rPr>
                <w:sz w:val="20"/>
                <w:szCs w:val="20"/>
              </w:rPr>
            </w:pPr>
          </w:p>
        </w:tc>
        <w:tc>
          <w:tcPr>
            <w:tcW w:w="844" w:type="dxa"/>
          </w:tcPr>
          <w:p w:rsidR="000C00CB" w:rsidRPr="000C6BBE" w:rsidRDefault="000C00CB" w:rsidP="00A75687">
            <w:pPr>
              <w:widowControl w:val="0"/>
              <w:autoSpaceDE w:val="0"/>
              <w:autoSpaceDN w:val="0"/>
              <w:rPr>
                <w:sz w:val="20"/>
                <w:szCs w:val="20"/>
              </w:rPr>
            </w:pPr>
          </w:p>
        </w:tc>
        <w:tc>
          <w:tcPr>
            <w:tcW w:w="703" w:type="dxa"/>
          </w:tcPr>
          <w:p w:rsidR="000C00CB" w:rsidRPr="000C6BBE" w:rsidRDefault="000C00CB" w:rsidP="00A75687">
            <w:pPr>
              <w:widowControl w:val="0"/>
              <w:autoSpaceDE w:val="0"/>
              <w:autoSpaceDN w:val="0"/>
              <w:rPr>
                <w:sz w:val="20"/>
                <w:szCs w:val="20"/>
              </w:rPr>
            </w:pPr>
          </w:p>
        </w:tc>
        <w:tc>
          <w:tcPr>
            <w:tcW w:w="983"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969"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824" w:type="dxa"/>
          </w:tcPr>
          <w:p w:rsidR="000C00CB" w:rsidRPr="000C6BBE" w:rsidRDefault="000C00CB" w:rsidP="00A75687">
            <w:pPr>
              <w:widowControl w:val="0"/>
              <w:autoSpaceDE w:val="0"/>
              <w:autoSpaceDN w:val="0"/>
              <w:rPr>
                <w:sz w:val="20"/>
                <w:szCs w:val="20"/>
              </w:rPr>
            </w:pPr>
          </w:p>
        </w:tc>
        <w:tc>
          <w:tcPr>
            <w:tcW w:w="559" w:type="dxa"/>
          </w:tcPr>
          <w:p w:rsidR="000C00CB" w:rsidRPr="000C6BBE" w:rsidRDefault="000C00CB" w:rsidP="00A75687">
            <w:pPr>
              <w:widowControl w:val="0"/>
              <w:autoSpaceDE w:val="0"/>
              <w:autoSpaceDN w:val="0"/>
              <w:rPr>
                <w:sz w:val="20"/>
                <w:szCs w:val="20"/>
              </w:rPr>
            </w:pPr>
          </w:p>
        </w:tc>
      </w:tr>
      <w:tr w:rsidR="000C00CB" w:rsidRPr="000C6BBE" w:rsidTr="000640D8">
        <w:tc>
          <w:tcPr>
            <w:tcW w:w="964" w:type="dxa"/>
            <w:vMerge/>
          </w:tcPr>
          <w:p w:rsidR="000C00CB" w:rsidRPr="000C6BBE" w:rsidRDefault="000C00CB" w:rsidP="00A75687">
            <w:pPr>
              <w:spacing w:after="160" w:line="259" w:lineRule="auto"/>
              <w:rPr>
                <w:rFonts w:eastAsiaTheme="minorHAnsi"/>
                <w:sz w:val="20"/>
                <w:szCs w:val="20"/>
                <w:lang w:eastAsia="en-US"/>
              </w:rPr>
            </w:pPr>
          </w:p>
        </w:tc>
        <w:tc>
          <w:tcPr>
            <w:tcW w:w="1123" w:type="dxa"/>
            <w:vMerge w:val="restart"/>
          </w:tcPr>
          <w:p w:rsidR="000C00CB" w:rsidRPr="000C6BBE" w:rsidRDefault="000C00CB" w:rsidP="00A75687">
            <w:pPr>
              <w:widowControl w:val="0"/>
              <w:autoSpaceDE w:val="0"/>
              <w:autoSpaceDN w:val="0"/>
              <w:rPr>
                <w:sz w:val="20"/>
                <w:szCs w:val="20"/>
              </w:rPr>
            </w:pPr>
          </w:p>
        </w:tc>
        <w:tc>
          <w:tcPr>
            <w:tcW w:w="657" w:type="dxa"/>
            <w:vMerge w:val="restart"/>
          </w:tcPr>
          <w:p w:rsidR="000C00CB" w:rsidRPr="000C6BBE" w:rsidRDefault="000C00CB" w:rsidP="00A75687">
            <w:pPr>
              <w:widowControl w:val="0"/>
              <w:autoSpaceDE w:val="0"/>
              <w:autoSpaceDN w:val="0"/>
              <w:rPr>
                <w:sz w:val="20"/>
                <w:szCs w:val="20"/>
              </w:rPr>
            </w:pPr>
          </w:p>
        </w:tc>
        <w:tc>
          <w:tcPr>
            <w:tcW w:w="657" w:type="dxa"/>
            <w:vMerge w:val="restart"/>
          </w:tcPr>
          <w:p w:rsidR="000C00CB" w:rsidRPr="000C6BBE" w:rsidRDefault="000C00CB" w:rsidP="00A75687">
            <w:pPr>
              <w:widowControl w:val="0"/>
              <w:autoSpaceDE w:val="0"/>
              <w:autoSpaceDN w:val="0"/>
              <w:rPr>
                <w:sz w:val="20"/>
                <w:szCs w:val="20"/>
              </w:rPr>
            </w:pPr>
          </w:p>
        </w:tc>
        <w:tc>
          <w:tcPr>
            <w:tcW w:w="657" w:type="dxa"/>
            <w:vMerge w:val="restart"/>
          </w:tcPr>
          <w:p w:rsidR="000C00CB" w:rsidRPr="000C6BBE" w:rsidRDefault="000C00CB" w:rsidP="00A75687">
            <w:pPr>
              <w:widowControl w:val="0"/>
              <w:autoSpaceDE w:val="0"/>
              <w:autoSpaceDN w:val="0"/>
              <w:rPr>
                <w:sz w:val="20"/>
                <w:szCs w:val="20"/>
              </w:rPr>
            </w:pPr>
          </w:p>
        </w:tc>
        <w:tc>
          <w:tcPr>
            <w:tcW w:w="850" w:type="dxa"/>
          </w:tcPr>
          <w:p w:rsidR="000C00CB" w:rsidRPr="000C6BBE" w:rsidRDefault="000C00CB" w:rsidP="00A75687">
            <w:pPr>
              <w:widowControl w:val="0"/>
              <w:autoSpaceDE w:val="0"/>
              <w:autoSpaceDN w:val="0"/>
              <w:rPr>
                <w:sz w:val="20"/>
                <w:szCs w:val="20"/>
              </w:rPr>
            </w:pPr>
          </w:p>
        </w:tc>
        <w:tc>
          <w:tcPr>
            <w:tcW w:w="907" w:type="dxa"/>
          </w:tcPr>
          <w:p w:rsidR="000C00CB" w:rsidRPr="000C6BBE" w:rsidRDefault="000C00CB" w:rsidP="00A75687">
            <w:pPr>
              <w:widowControl w:val="0"/>
              <w:autoSpaceDE w:val="0"/>
              <w:autoSpaceDN w:val="0"/>
              <w:rPr>
                <w:sz w:val="20"/>
                <w:szCs w:val="20"/>
              </w:rPr>
            </w:pPr>
          </w:p>
        </w:tc>
        <w:tc>
          <w:tcPr>
            <w:tcW w:w="702" w:type="dxa"/>
          </w:tcPr>
          <w:p w:rsidR="000C00CB" w:rsidRPr="000C6BBE" w:rsidRDefault="000C00CB" w:rsidP="00A75687">
            <w:pPr>
              <w:widowControl w:val="0"/>
              <w:autoSpaceDE w:val="0"/>
              <w:autoSpaceDN w:val="0"/>
              <w:rPr>
                <w:sz w:val="20"/>
                <w:szCs w:val="20"/>
              </w:rPr>
            </w:pPr>
          </w:p>
        </w:tc>
        <w:tc>
          <w:tcPr>
            <w:tcW w:w="844" w:type="dxa"/>
          </w:tcPr>
          <w:p w:rsidR="000C00CB" w:rsidRPr="000C6BBE" w:rsidRDefault="000C00CB" w:rsidP="00A75687">
            <w:pPr>
              <w:widowControl w:val="0"/>
              <w:autoSpaceDE w:val="0"/>
              <w:autoSpaceDN w:val="0"/>
              <w:rPr>
                <w:sz w:val="20"/>
                <w:szCs w:val="20"/>
              </w:rPr>
            </w:pPr>
          </w:p>
        </w:tc>
        <w:tc>
          <w:tcPr>
            <w:tcW w:w="703" w:type="dxa"/>
          </w:tcPr>
          <w:p w:rsidR="000C00CB" w:rsidRPr="000C6BBE" w:rsidRDefault="000C00CB" w:rsidP="00A75687">
            <w:pPr>
              <w:widowControl w:val="0"/>
              <w:autoSpaceDE w:val="0"/>
              <w:autoSpaceDN w:val="0"/>
              <w:rPr>
                <w:sz w:val="20"/>
                <w:szCs w:val="20"/>
              </w:rPr>
            </w:pPr>
          </w:p>
        </w:tc>
        <w:tc>
          <w:tcPr>
            <w:tcW w:w="983"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969"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824" w:type="dxa"/>
          </w:tcPr>
          <w:p w:rsidR="000C00CB" w:rsidRPr="000C6BBE" w:rsidRDefault="000C00CB" w:rsidP="00A75687">
            <w:pPr>
              <w:widowControl w:val="0"/>
              <w:autoSpaceDE w:val="0"/>
              <w:autoSpaceDN w:val="0"/>
              <w:rPr>
                <w:sz w:val="20"/>
                <w:szCs w:val="20"/>
              </w:rPr>
            </w:pPr>
          </w:p>
        </w:tc>
        <w:tc>
          <w:tcPr>
            <w:tcW w:w="559" w:type="dxa"/>
          </w:tcPr>
          <w:p w:rsidR="000C00CB" w:rsidRPr="000C6BBE" w:rsidRDefault="000C00CB" w:rsidP="00A75687">
            <w:pPr>
              <w:widowControl w:val="0"/>
              <w:autoSpaceDE w:val="0"/>
              <w:autoSpaceDN w:val="0"/>
              <w:rPr>
                <w:sz w:val="20"/>
                <w:szCs w:val="20"/>
              </w:rPr>
            </w:pPr>
          </w:p>
        </w:tc>
      </w:tr>
      <w:tr w:rsidR="000C00CB" w:rsidRPr="000C6BBE" w:rsidTr="000640D8">
        <w:tc>
          <w:tcPr>
            <w:tcW w:w="964" w:type="dxa"/>
            <w:vMerge/>
          </w:tcPr>
          <w:p w:rsidR="000C00CB" w:rsidRPr="000C6BBE" w:rsidRDefault="000C00CB" w:rsidP="00A75687">
            <w:pPr>
              <w:spacing w:after="160" w:line="259" w:lineRule="auto"/>
              <w:rPr>
                <w:rFonts w:eastAsiaTheme="minorHAnsi"/>
                <w:sz w:val="20"/>
                <w:szCs w:val="20"/>
                <w:lang w:eastAsia="en-US"/>
              </w:rPr>
            </w:pPr>
          </w:p>
        </w:tc>
        <w:tc>
          <w:tcPr>
            <w:tcW w:w="1123" w:type="dxa"/>
            <w:vMerge/>
          </w:tcPr>
          <w:p w:rsidR="000C00CB" w:rsidRPr="000C6BBE" w:rsidRDefault="000C00CB" w:rsidP="00A75687">
            <w:pPr>
              <w:spacing w:after="160" w:line="259" w:lineRule="auto"/>
              <w:rPr>
                <w:rFonts w:eastAsiaTheme="minorHAnsi"/>
                <w:sz w:val="20"/>
                <w:szCs w:val="20"/>
                <w:lang w:eastAsia="en-US"/>
              </w:rPr>
            </w:pPr>
          </w:p>
        </w:tc>
        <w:tc>
          <w:tcPr>
            <w:tcW w:w="657" w:type="dxa"/>
            <w:vMerge/>
          </w:tcPr>
          <w:p w:rsidR="000C00CB" w:rsidRPr="000C6BBE" w:rsidRDefault="000C00CB" w:rsidP="00A75687">
            <w:pPr>
              <w:spacing w:after="160" w:line="259" w:lineRule="auto"/>
              <w:rPr>
                <w:rFonts w:eastAsiaTheme="minorHAnsi"/>
                <w:sz w:val="20"/>
                <w:szCs w:val="20"/>
                <w:lang w:eastAsia="en-US"/>
              </w:rPr>
            </w:pPr>
          </w:p>
        </w:tc>
        <w:tc>
          <w:tcPr>
            <w:tcW w:w="657" w:type="dxa"/>
            <w:vMerge/>
          </w:tcPr>
          <w:p w:rsidR="000C00CB" w:rsidRPr="000C6BBE" w:rsidRDefault="000C00CB" w:rsidP="00A75687">
            <w:pPr>
              <w:spacing w:after="160" w:line="259" w:lineRule="auto"/>
              <w:rPr>
                <w:rFonts w:eastAsiaTheme="minorHAnsi"/>
                <w:sz w:val="20"/>
                <w:szCs w:val="20"/>
                <w:lang w:eastAsia="en-US"/>
              </w:rPr>
            </w:pPr>
          </w:p>
        </w:tc>
        <w:tc>
          <w:tcPr>
            <w:tcW w:w="657" w:type="dxa"/>
            <w:vMerge/>
          </w:tcPr>
          <w:p w:rsidR="000C00CB" w:rsidRPr="000C6BBE" w:rsidRDefault="000C00CB" w:rsidP="00A75687">
            <w:pPr>
              <w:spacing w:after="160" w:line="259" w:lineRule="auto"/>
              <w:rPr>
                <w:rFonts w:eastAsiaTheme="minorHAnsi"/>
                <w:sz w:val="20"/>
                <w:szCs w:val="20"/>
                <w:lang w:eastAsia="en-US"/>
              </w:rPr>
            </w:pPr>
          </w:p>
        </w:tc>
        <w:tc>
          <w:tcPr>
            <w:tcW w:w="850" w:type="dxa"/>
          </w:tcPr>
          <w:p w:rsidR="000C00CB" w:rsidRPr="000C6BBE" w:rsidRDefault="000C00CB" w:rsidP="00A75687">
            <w:pPr>
              <w:widowControl w:val="0"/>
              <w:autoSpaceDE w:val="0"/>
              <w:autoSpaceDN w:val="0"/>
              <w:rPr>
                <w:sz w:val="20"/>
                <w:szCs w:val="20"/>
              </w:rPr>
            </w:pPr>
          </w:p>
        </w:tc>
        <w:tc>
          <w:tcPr>
            <w:tcW w:w="907" w:type="dxa"/>
          </w:tcPr>
          <w:p w:rsidR="000C00CB" w:rsidRPr="000C6BBE" w:rsidRDefault="000C00CB" w:rsidP="00A75687">
            <w:pPr>
              <w:widowControl w:val="0"/>
              <w:autoSpaceDE w:val="0"/>
              <w:autoSpaceDN w:val="0"/>
              <w:rPr>
                <w:sz w:val="20"/>
                <w:szCs w:val="20"/>
              </w:rPr>
            </w:pPr>
          </w:p>
        </w:tc>
        <w:tc>
          <w:tcPr>
            <w:tcW w:w="702" w:type="dxa"/>
          </w:tcPr>
          <w:p w:rsidR="000C00CB" w:rsidRPr="000C6BBE" w:rsidRDefault="000C00CB" w:rsidP="00A75687">
            <w:pPr>
              <w:widowControl w:val="0"/>
              <w:autoSpaceDE w:val="0"/>
              <w:autoSpaceDN w:val="0"/>
              <w:rPr>
                <w:sz w:val="20"/>
                <w:szCs w:val="20"/>
              </w:rPr>
            </w:pPr>
          </w:p>
        </w:tc>
        <w:tc>
          <w:tcPr>
            <w:tcW w:w="844" w:type="dxa"/>
          </w:tcPr>
          <w:p w:rsidR="000C00CB" w:rsidRPr="000C6BBE" w:rsidRDefault="000C00CB" w:rsidP="00A75687">
            <w:pPr>
              <w:widowControl w:val="0"/>
              <w:autoSpaceDE w:val="0"/>
              <w:autoSpaceDN w:val="0"/>
              <w:rPr>
                <w:sz w:val="20"/>
                <w:szCs w:val="20"/>
              </w:rPr>
            </w:pPr>
          </w:p>
        </w:tc>
        <w:tc>
          <w:tcPr>
            <w:tcW w:w="703" w:type="dxa"/>
          </w:tcPr>
          <w:p w:rsidR="000C00CB" w:rsidRPr="000C6BBE" w:rsidRDefault="000C00CB" w:rsidP="00A75687">
            <w:pPr>
              <w:widowControl w:val="0"/>
              <w:autoSpaceDE w:val="0"/>
              <w:autoSpaceDN w:val="0"/>
              <w:rPr>
                <w:sz w:val="20"/>
                <w:szCs w:val="20"/>
              </w:rPr>
            </w:pPr>
          </w:p>
        </w:tc>
        <w:tc>
          <w:tcPr>
            <w:tcW w:w="983"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969"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824" w:type="dxa"/>
          </w:tcPr>
          <w:p w:rsidR="000C00CB" w:rsidRPr="000C6BBE" w:rsidRDefault="000C00CB" w:rsidP="00A75687">
            <w:pPr>
              <w:widowControl w:val="0"/>
              <w:autoSpaceDE w:val="0"/>
              <w:autoSpaceDN w:val="0"/>
              <w:rPr>
                <w:sz w:val="20"/>
                <w:szCs w:val="20"/>
              </w:rPr>
            </w:pPr>
          </w:p>
        </w:tc>
        <w:tc>
          <w:tcPr>
            <w:tcW w:w="559" w:type="dxa"/>
          </w:tcPr>
          <w:p w:rsidR="000C00CB" w:rsidRPr="000C6BBE" w:rsidRDefault="000C00CB" w:rsidP="00A75687">
            <w:pPr>
              <w:widowControl w:val="0"/>
              <w:autoSpaceDE w:val="0"/>
              <w:autoSpaceDN w:val="0"/>
              <w:rPr>
                <w:sz w:val="20"/>
                <w:szCs w:val="20"/>
              </w:rPr>
            </w:pPr>
          </w:p>
        </w:tc>
      </w:tr>
    </w:tbl>
    <w:p w:rsidR="004C6489" w:rsidRPr="000C6BBE" w:rsidRDefault="004C6489" w:rsidP="004C6489">
      <w:pPr>
        <w:spacing w:after="160" w:line="259" w:lineRule="auto"/>
        <w:rPr>
          <w:rFonts w:eastAsiaTheme="minorHAnsi"/>
          <w:sz w:val="20"/>
          <w:szCs w:val="20"/>
          <w:lang w:eastAsia="en-US"/>
        </w:rPr>
        <w:sectPr w:rsidR="004C6489" w:rsidRPr="000C6BBE" w:rsidSect="004C6489">
          <w:pgSz w:w="16838" w:h="11905" w:orient="landscape"/>
          <w:pgMar w:top="1701" w:right="1134" w:bottom="850" w:left="1134" w:header="0" w:footer="0" w:gutter="0"/>
          <w:cols w:space="720"/>
          <w:docGrid w:linePitch="326"/>
        </w:sectPr>
      </w:pPr>
    </w:p>
    <w:p w:rsidR="004C6489" w:rsidRDefault="004C6489" w:rsidP="004C6489">
      <w:pPr>
        <w:rPr>
          <w:rFonts w:eastAsiaTheme="minorHAnsi"/>
          <w:sz w:val="20"/>
          <w:szCs w:val="20"/>
          <w:lang w:eastAsia="en-US"/>
        </w:rPr>
      </w:pPr>
    </w:p>
    <w:p w:rsidR="004C6489" w:rsidRDefault="004C6489" w:rsidP="004C6489">
      <w:pPr>
        <w:rPr>
          <w:rFonts w:eastAsiaTheme="minorHAnsi"/>
          <w:sz w:val="20"/>
          <w:szCs w:val="20"/>
          <w:lang w:eastAsia="en-US"/>
        </w:rPr>
      </w:pPr>
    </w:p>
    <w:p w:rsidR="00F8161D" w:rsidRPr="000C6BBE" w:rsidRDefault="00F8161D" w:rsidP="00F8161D">
      <w:pPr>
        <w:widowControl w:val="0"/>
        <w:autoSpaceDE w:val="0"/>
        <w:autoSpaceDN w:val="0"/>
        <w:spacing w:before="220"/>
        <w:ind w:firstLine="540"/>
        <w:jc w:val="both"/>
        <w:rPr>
          <w:sz w:val="20"/>
          <w:szCs w:val="20"/>
        </w:rPr>
      </w:pPr>
      <w:r w:rsidRPr="000C6BBE">
        <w:rPr>
          <w:sz w:val="20"/>
          <w:szCs w:val="20"/>
        </w:rPr>
        <w:t xml:space="preserve">&lt;1&gt; Номер распределения показателей объема </w:t>
      </w:r>
      <w:r w:rsidR="00964BEC">
        <w:rPr>
          <w:sz w:val="20"/>
          <w:szCs w:val="20"/>
        </w:rPr>
        <w:t>муниципальных</w:t>
      </w:r>
      <w:r w:rsidRPr="000C6BBE">
        <w:rPr>
          <w:sz w:val="20"/>
          <w:szCs w:val="20"/>
        </w:rPr>
        <w:t xml:space="preserve"> услуг (работ), содержащихся в </w:t>
      </w:r>
      <w:r w:rsidR="00964BEC">
        <w:rPr>
          <w:sz w:val="20"/>
          <w:szCs w:val="20"/>
        </w:rPr>
        <w:t>муниципальном</w:t>
      </w:r>
      <w:r w:rsidRPr="000C6BBE">
        <w:rPr>
          <w:sz w:val="20"/>
          <w:szCs w:val="20"/>
        </w:rPr>
        <w:t xml:space="preserve"> задании, присвоенный в системе "Электронный бюджет".</w:t>
      </w:r>
    </w:p>
    <w:p w:rsidR="00F8161D" w:rsidRPr="000C6BBE" w:rsidRDefault="00F8161D" w:rsidP="00F8161D">
      <w:pPr>
        <w:widowControl w:val="0"/>
        <w:autoSpaceDE w:val="0"/>
        <w:autoSpaceDN w:val="0"/>
        <w:spacing w:before="220"/>
        <w:ind w:firstLine="540"/>
        <w:jc w:val="both"/>
        <w:rPr>
          <w:sz w:val="20"/>
          <w:szCs w:val="20"/>
        </w:rPr>
      </w:pPr>
      <w:r w:rsidRPr="000C6BBE">
        <w:rPr>
          <w:sz w:val="20"/>
          <w:szCs w:val="20"/>
        </w:rPr>
        <w:t xml:space="preserve">&lt;2&gt; Номер </w:t>
      </w:r>
      <w:r w:rsidR="0069065D">
        <w:rPr>
          <w:sz w:val="20"/>
          <w:szCs w:val="20"/>
        </w:rPr>
        <w:t>муниципального</w:t>
      </w:r>
      <w:r w:rsidRPr="000C6BBE">
        <w:rPr>
          <w:sz w:val="20"/>
          <w:szCs w:val="20"/>
        </w:rPr>
        <w:t xml:space="preserve"> задания, присвоенный в системе "Электронный бюджет".</w:t>
      </w:r>
    </w:p>
    <w:p w:rsidR="00F8161D" w:rsidRPr="000C6BBE" w:rsidRDefault="00F8161D" w:rsidP="00F8161D">
      <w:pPr>
        <w:widowControl w:val="0"/>
        <w:autoSpaceDE w:val="0"/>
        <w:autoSpaceDN w:val="0"/>
        <w:spacing w:before="220"/>
        <w:ind w:firstLine="540"/>
        <w:jc w:val="both"/>
        <w:rPr>
          <w:sz w:val="20"/>
          <w:szCs w:val="20"/>
        </w:rPr>
      </w:pPr>
      <w:r w:rsidRPr="000C6BBE">
        <w:rPr>
          <w:sz w:val="20"/>
          <w:szCs w:val="20"/>
        </w:rPr>
        <w:t xml:space="preserve">&lt;3&gt; Заполняется в случае досрочного прекращения выполнения распределения показателей объема </w:t>
      </w:r>
      <w:r w:rsidR="00964BEC">
        <w:rPr>
          <w:sz w:val="20"/>
          <w:szCs w:val="20"/>
        </w:rPr>
        <w:t>муниципальных</w:t>
      </w:r>
      <w:r w:rsidRPr="000C6BBE">
        <w:rPr>
          <w:sz w:val="20"/>
          <w:szCs w:val="20"/>
        </w:rPr>
        <w:t xml:space="preserve"> услуг (работ), содержащихся в </w:t>
      </w:r>
      <w:r w:rsidR="00964BEC">
        <w:rPr>
          <w:sz w:val="20"/>
          <w:szCs w:val="20"/>
        </w:rPr>
        <w:t>муниципальном</w:t>
      </w:r>
      <w:r w:rsidRPr="000C6BBE">
        <w:rPr>
          <w:sz w:val="20"/>
          <w:szCs w:val="20"/>
        </w:rPr>
        <w:t xml:space="preserve"> задании, утвержденного обособленному подразделению.</w:t>
      </w:r>
    </w:p>
    <w:p w:rsidR="00F8161D" w:rsidRPr="000C6BBE" w:rsidRDefault="00F8161D" w:rsidP="00F8161D">
      <w:pPr>
        <w:widowControl w:val="0"/>
        <w:autoSpaceDE w:val="0"/>
        <w:autoSpaceDN w:val="0"/>
        <w:spacing w:before="220"/>
        <w:ind w:firstLine="540"/>
        <w:jc w:val="both"/>
        <w:rPr>
          <w:sz w:val="20"/>
          <w:szCs w:val="20"/>
        </w:rPr>
      </w:pPr>
      <w:r w:rsidRPr="000C6BBE">
        <w:rPr>
          <w:sz w:val="20"/>
          <w:szCs w:val="20"/>
        </w:rPr>
        <w:t xml:space="preserve">&lt;4&gt; Формируется при установлении распределения показателей объема </w:t>
      </w:r>
      <w:r w:rsidR="00964BEC">
        <w:rPr>
          <w:sz w:val="20"/>
          <w:szCs w:val="20"/>
        </w:rPr>
        <w:t>муниципальных</w:t>
      </w:r>
      <w:r w:rsidRPr="000C6BBE">
        <w:rPr>
          <w:sz w:val="20"/>
          <w:szCs w:val="20"/>
        </w:rPr>
        <w:t xml:space="preserve"> услуг (работ), содержащихся в </w:t>
      </w:r>
      <w:r w:rsidR="00964BEC">
        <w:rPr>
          <w:sz w:val="20"/>
          <w:szCs w:val="20"/>
        </w:rPr>
        <w:t>муниципальном</w:t>
      </w:r>
      <w:r w:rsidRPr="000C6BBE">
        <w:rPr>
          <w:sz w:val="20"/>
          <w:szCs w:val="20"/>
        </w:rPr>
        <w:t xml:space="preserve"> задании, и содержит требования к оказанию </w:t>
      </w:r>
      <w:r w:rsidR="00964BEC">
        <w:rPr>
          <w:sz w:val="20"/>
          <w:szCs w:val="20"/>
        </w:rPr>
        <w:t>муниципальной</w:t>
      </w:r>
      <w:r w:rsidRPr="000C6BBE">
        <w:rPr>
          <w:sz w:val="20"/>
          <w:szCs w:val="20"/>
        </w:rPr>
        <w:t xml:space="preserve"> услуги (услуг) и выполнению работы (работ) обособленным подразделением раздельно по каждой из </w:t>
      </w:r>
      <w:r w:rsidR="00964BEC">
        <w:rPr>
          <w:sz w:val="20"/>
          <w:szCs w:val="20"/>
        </w:rPr>
        <w:t>муниципальных</w:t>
      </w:r>
      <w:r w:rsidRPr="000C6BBE">
        <w:rPr>
          <w:sz w:val="20"/>
          <w:szCs w:val="20"/>
        </w:rPr>
        <w:t xml:space="preserve"> услуг (работ) с указанием порядкового номера раздела.</w:t>
      </w:r>
    </w:p>
    <w:p w:rsidR="00190E1B" w:rsidRDefault="00F8161D" w:rsidP="00190E1B">
      <w:pPr>
        <w:widowControl w:val="0"/>
        <w:autoSpaceDE w:val="0"/>
        <w:autoSpaceDN w:val="0"/>
        <w:spacing w:before="220"/>
        <w:ind w:firstLine="540"/>
        <w:jc w:val="both"/>
        <w:rPr>
          <w:sz w:val="20"/>
          <w:szCs w:val="20"/>
        </w:rPr>
      </w:pPr>
      <w:r w:rsidRPr="000C6BBE">
        <w:rPr>
          <w:sz w:val="20"/>
          <w:szCs w:val="20"/>
        </w:rPr>
        <w:t>&lt;5&gt; Заполняется в соответст</w:t>
      </w:r>
      <w:r w:rsidR="00190E1B">
        <w:rPr>
          <w:sz w:val="20"/>
          <w:szCs w:val="20"/>
        </w:rPr>
        <w:t xml:space="preserve">вии с </w:t>
      </w:r>
      <w:r w:rsidR="00964BEC">
        <w:rPr>
          <w:sz w:val="20"/>
          <w:szCs w:val="20"/>
        </w:rPr>
        <w:t>муниципальным</w:t>
      </w:r>
      <w:r w:rsidR="00190E1B">
        <w:rPr>
          <w:sz w:val="20"/>
          <w:szCs w:val="20"/>
        </w:rPr>
        <w:t xml:space="preserve"> задание</w:t>
      </w:r>
      <w:r w:rsidR="00964BEC">
        <w:rPr>
          <w:sz w:val="20"/>
          <w:szCs w:val="20"/>
        </w:rPr>
        <w:t>м.</w:t>
      </w:r>
    </w:p>
    <w:p w:rsidR="00190E1B" w:rsidRDefault="00190E1B" w:rsidP="00190E1B">
      <w:pPr>
        <w:widowControl w:val="0"/>
        <w:autoSpaceDE w:val="0"/>
        <w:autoSpaceDN w:val="0"/>
        <w:spacing w:before="220"/>
        <w:ind w:firstLine="540"/>
        <w:jc w:val="both"/>
        <w:rPr>
          <w:sz w:val="20"/>
          <w:szCs w:val="20"/>
        </w:rPr>
      </w:pPr>
      <w:r>
        <w:rPr>
          <w:sz w:val="20"/>
          <w:szCs w:val="20"/>
        </w:rPr>
        <w:t xml:space="preserve">                                                                                                               </w:t>
      </w: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337D6C" w:rsidRPr="00190E1B" w:rsidRDefault="00190E1B" w:rsidP="00190E1B">
      <w:pPr>
        <w:widowControl w:val="0"/>
        <w:autoSpaceDE w:val="0"/>
        <w:autoSpaceDN w:val="0"/>
        <w:spacing w:before="220"/>
        <w:ind w:firstLine="540"/>
        <w:jc w:val="both"/>
        <w:rPr>
          <w:sz w:val="22"/>
          <w:szCs w:val="22"/>
        </w:rPr>
      </w:pPr>
      <w:r>
        <w:rPr>
          <w:sz w:val="20"/>
          <w:szCs w:val="20"/>
        </w:rPr>
        <w:lastRenderedPageBreak/>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337D6C" w:rsidRPr="00190E1B">
        <w:rPr>
          <w:sz w:val="22"/>
          <w:szCs w:val="22"/>
        </w:rPr>
        <w:t>Приложение 2</w:t>
      </w:r>
    </w:p>
    <w:p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 xml:space="preserve">к </w:t>
      </w:r>
      <w:r w:rsidR="007C0F78">
        <w:rPr>
          <w:rFonts w:ascii="Times New Roman" w:hAnsi="Times New Roman" w:cs="Times New Roman"/>
        </w:rPr>
        <w:t>Положению о порядке</w:t>
      </w:r>
    </w:p>
    <w:p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формирования муниципального</w:t>
      </w:r>
    </w:p>
    <w:p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задания на оказание муниципальных</w:t>
      </w:r>
    </w:p>
    <w:p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услуг (выполнение работ)</w:t>
      </w:r>
    </w:p>
    <w:p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 xml:space="preserve">в отношении </w:t>
      </w:r>
      <w:r w:rsidR="007C0F78">
        <w:rPr>
          <w:rFonts w:ascii="Times New Roman" w:hAnsi="Times New Roman" w:cs="Times New Roman"/>
        </w:rPr>
        <w:t xml:space="preserve">районных </w:t>
      </w:r>
      <w:r w:rsidRPr="007323AE">
        <w:rPr>
          <w:rFonts w:ascii="Times New Roman" w:hAnsi="Times New Roman" w:cs="Times New Roman"/>
        </w:rPr>
        <w:t>муниципальных</w:t>
      </w:r>
    </w:p>
    <w:p w:rsidR="00337D6C" w:rsidRPr="007323AE" w:rsidRDefault="007C0F78">
      <w:pPr>
        <w:pStyle w:val="ConsPlusNormal"/>
        <w:jc w:val="right"/>
        <w:rPr>
          <w:rFonts w:ascii="Times New Roman" w:hAnsi="Times New Roman" w:cs="Times New Roman"/>
        </w:rPr>
      </w:pPr>
      <w:r>
        <w:rPr>
          <w:rFonts w:ascii="Times New Roman" w:hAnsi="Times New Roman" w:cs="Times New Roman"/>
        </w:rPr>
        <w:t>учреждений и финансовом</w:t>
      </w:r>
    </w:p>
    <w:p w:rsidR="00337D6C" w:rsidRPr="007323AE" w:rsidRDefault="007C0F78">
      <w:pPr>
        <w:pStyle w:val="ConsPlusNormal"/>
        <w:jc w:val="right"/>
        <w:rPr>
          <w:rFonts w:ascii="Times New Roman" w:hAnsi="Times New Roman" w:cs="Times New Roman"/>
        </w:rPr>
      </w:pPr>
      <w:r>
        <w:rPr>
          <w:rFonts w:ascii="Times New Roman" w:hAnsi="Times New Roman" w:cs="Times New Roman"/>
        </w:rPr>
        <w:t>обеспечении</w:t>
      </w:r>
      <w:r w:rsidR="00337D6C" w:rsidRPr="007323AE">
        <w:rPr>
          <w:rFonts w:ascii="Times New Roman" w:hAnsi="Times New Roman" w:cs="Times New Roman"/>
        </w:rPr>
        <w:t xml:space="preserve"> выполнения</w:t>
      </w:r>
    </w:p>
    <w:p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муниципального задания</w:t>
      </w:r>
    </w:p>
    <w:p w:rsidR="00337D6C" w:rsidRDefault="00337D6C">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Pr="007323AE" w:rsidRDefault="00E67A05">
      <w:pPr>
        <w:pStyle w:val="ConsPlusNormal"/>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bookmarkStart w:id="18" w:name="P673"/>
      <w:bookmarkEnd w:id="18"/>
      <w:r w:rsidRPr="007323AE">
        <w:rPr>
          <w:rFonts w:ascii="Times New Roman" w:hAnsi="Times New Roman" w:cs="Times New Roman"/>
        </w:rPr>
        <w:t xml:space="preserve">              ОТЧЕТ О ВЫПОЛНЕНИИ МУНИЦИПАЛЬНОГО ЗАДАНИЯ N &lt;1&gt;</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w:t>
      </w:r>
      <w:r w:rsidR="007C0F78">
        <w:rPr>
          <w:rFonts w:ascii="Times New Roman" w:hAnsi="Times New Roman" w:cs="Times New Roman"/>
        </w:rPr>
        <w:t xml:space="preserve">               </w:t>
      </w:r>
      <w:r w:rsidRPr="007323AE">
        <w:rPr>
          <w:rFonts w:ascii="Times New Roman" w:hAnsi="Times New Roman" w:cs="Times New Roman"/>
        </w:rPr>
        <w:t>На 20__ год и на плановый период 20__ и 20__ годов</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w:t>
      </w:r>
      <w:r w:rsidR="007C0F78">
        <w:rPr>
          <w:rFonts w:ascii="Times New Roman" w:hAnsi="Times New Roman" w:cs="Times New Roman"/>
        </w:rPr>
        <w:t xml:space="preserve">                         </w:t>
      </w:r>
      <w:r w:rsidRPr="007323AE">
        <w:rPr>
          <w:rFonts w:ascii="Times New Roman" w:hAnsi="Times New Roman" w:cs="Times New Roman"/>
        </w:rPr>
        <w:t>от "__" _______________ 20__ г.</w:t>
      </w:r>
    </w:p>
    <w:p w:rsidR="00337D6C" w:rsidRPr="007323AE" w:rsidRDefault="00337D6C">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1587"/>
        <w:gridCol w:w="1077"/>
      </w:tblGrid>
      <w:tr w:rsidR="00337D6C" w:rsidRPr="007323AE">
        <w:tc>
          <w:tcPr>
            <w:tcW w:w="6406" w:type="dxa"/>
            <w:tcBorders>
              <w:top w:val="nil"/>
              <w:left w:val="nil"/>
              <w:bottom w:val="nil"/>
              <w:right w:val="nil"/>
            </w:tcBorders>
          </w:tcPr>
          <w:p w:rsidR="00337D6C" w:rsidRPr="007323AE" w:rsidRDefault="00337D6C">
            <w:pPr>
              <w:pStyle w:val="ConsPlusNormal"/>
              <w:rPr>
                <w:rFonts w:ascii="Times New Roman" w:hAnsi="Times New Roman" w:cs="Times New Roman"/>
              </w:rPr>
            </w:pPr>
          </w:p>
        </w:tc>
        <w:tc>
          <w:tcPr>
            <w:tcW w:w="1587" w:type="dxa"/>
            <w:tcBorders>
              <w:top w:val="nil"/>
              <w:left w:val="nil"/>
              <w:bottom w:val="nil"/>
              <w:right w:val="single" w:sz="4" w:space="0" w:color="auto"/>
            </w:tcBorders>
          </w:tcPr>
          <w:p w:rsidR="00337D6C" w:rsidRPr="007323AE" w:rsidRDefault="00337D6C">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Коды</w:t>
            </w:r>
          </w:p>
        </w:tc>
      </w:tr>
      <w:tr w:rsidR="00337D6C" w:rsidRPr="007323AE" w:rsidTr="00E67A05">
        <w:trPr>
          <w:trHeight w:val="966"/>
        </w:trPr>
        <w:tc>
          <w:tcPr>
            <w:tcW w:w="6406"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 xml:space="preserve">Наименование </w:t>
            </w:r>
            <w:r w:rsidR="00E67A05">
              <w:rPr>
                <w:rFonts w:ascii="Times New Roman" w:hAnsi="Times New Roman" w:cs="Times New Roman"/>
              </w:rPr>
              <w:t xml:space="preserve">районного </w:t>
            </w:r>
            <w:r w:rsidRPr="007323AE">
              <w:rPr>
                <w:rFonts w:ascii="Times New Roman" w:hAnsi="Times New Roman" w:cs="Times New Roman"/>
              </w:rPr>
              <w:t>муниципального учреждения</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(обособленного подразделения)</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tc>
        <w:tc>
          <w:tcPr>
            <w:tcW w:w="1587" w:type="dxa"/>
            <w:tcBorders>
              <w:top w:val="nil"/>
              <w:left w:val="nil"/>
              <w:bottom w:val="nil"/>
              <w:right w:val="single" w:sz="4" w:space="0" w:color="auto"/>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Форма по ОКУД</w:t>
            </w:r>
          </w:p>
        </w:tc>
        <w:tc>
          <w:tcPr>
            <w:tcW w:w="1077" w:type="dxa"/>
            <w:tcBorders>
              <w:top w:val="single" w:sz="4" w:space="0" w:color="auto"/>
              <w:left w:val="single" w:sz="4" w:space="0" w:color="auto"/>
              <w:bottom w:val="single" w:sz="4" w:space="0" w:color="auto"/>
              <w:right w:val="single" w:sz="4" w:space="0" w:color="auto"/>
            </w:tcBorders>
          </w:tcPr>
          <w:p w:rsidR="00337D6C" w:rsidRPr="007323AE" w:rsidRDefault="00DA1210">
            <w:pPr>
              <w:pStyle w:val="ConsPlusNormal"/>
              <w:jc w:val="center"/>
              <w:rPr>
                <w:rFonts w:ascii="Times New Roman" w:hAnsi="Times New Roman" w:cs="Times New Roman"/>
              </w:rPr>
            </w:pPr>
            <w:hyperlink r:id="rId24" w:history="1">
              <w:r w:rsidR="00337D6C" w:rsidRPr="007323AE">
                <w:rPr>
                  <w:rFonts w:ascii="Times New Roman" w:hAnsi="Times New Roman" w:cs="Times New Roman"/>
                  <w:color w:val="0000FF"/>
                </w:rPr>
                <w:t>0506001</w:t>
              </w:r>
            </w:hyperlink>
          </w:p>
        </w:tc>
      </w:tr>
      <w:tr w:rsidR="00337D6C" w:rsidRPr="007323AE" w:rsidTr="00E67A05">
        <w:trPr>
          <w:trHeight w:val="193"/>
        </w:trPr>
        <w:tc>
          <w:tcPr>
            <w:tcW w:w="6406"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 xml:space="preserve">Виды деятельности </w:t>
            </w:r>
            <w:r w:rsidR="00E67A05">
              <w:rPr>
                <w:rFonts w:ascii="Times New Roman" w:hAnsi="Times New Roman" w:cs="Times New Roman"/>
              </w:rPr>
              <w:t xml:space="preserve">районного </w:t>
            </w:r>
            <w:r w:rsidRPr="007323AE">
              <w:rPr>
                <w:rFonts w:ascii="Times New Roman" w:hAnsi="Times New Roman" w:cs="Times New Roman"/>
              </w:rPr>
              <w:t>муниципального учреждения</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(обособленного подразделения) ___________________</w:t>
            </w:r>
          </w:p>
        </w:tc>
        <w:tc>
          <w:tcPr>
            <w:tcW w:w="1587" w:type="dxa"/>
            <w:tcBorders>
              <w:top w:val="nil"/>
              <w:left w:val="nil"/>
              <w:bottom w:val="nil"/>
              <w:right w:val="single" w:sz="4" w:space="0" w:color="auto"/>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Дата</w:t>
            </w:r>
          </w:p>
        </w:tc>
        <w:tc>
          <w:tcPr>
            <w:tcW w:w="1077" w:type="dxa"/>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p>
        </w:tc>
      </w:tr>
      <w:tr w:rsidR="00337D6C" w:rsidRPr="007323AE">
        <w:tc>
          <w:tcPr>
            <w:tcW w:w="6406"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tc>
        <w:tc>
          <w:tcPr>
            <w:tcW w:w="1587" w:type="dxa"/>
            <w:tcBorders>
              <w:top w:val="nil"/>
              <w:left w:val="nil"/>
              <w:bottom w:val="nil"/>
              <w:right w:val="single" w:sz="4" w:space="0" w:color="auto"/>
            </w:tcBorders>
          </w:tcPr>
          <w:p w:rsidR="00337D6C" w:rsidRPr="007323AE" w:rsidRDefault="007C0F78">
            <w:pPr>
              <w:pStyle w:val="ConsPlusNormal"/>
              <w:rPr>
                <w:rFonts w:ascii="Times New Roman" w:hAnsi="Times New Roman" w:cs="Times New Roman"/>
              </w:rPr>
            </w:pPr>
            <w:r>
              <w:rPr>
                <w:rFonts w:ascii="Times New Roman" w:hAnsi="Times New Roman" w:cs="Times New Roman"/>
              </w:rPr>
              <w:t xml:space="preserve">Код </w:t>
            </w:r>
            <w:r w:rsidR="00337D6C" w:rsidRPr="007323AE">
              <w:rPr>
                <w:rFonts w:ascii="Times New Roman" w:hAnsi="Times New Roman" w:cs="Times New Roman"/>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p>
        </w:tc>
      </w:tr>
      <w:tr w:rsidR="00337D6C" w:rsidRPr="007323AE">
        <w:tc>
          <w:tcPr>
            <w:tcW w:w="6406"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tc>
        <w:tc>
          <w:tcPr>
            <w:tcW w:w="1587" w:type="dxa"/>
            <w:tcBorders>
              <w:top w:val="nil"/>
              <w:left w:val="nil"/>
              <w:bottom w:val="nil"/>
              <w:right w:val="single" w:sz="4" w:space="0" w:color="auto"/>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 xml:space="preserve">по </w:t>
            </w:r>
            <w:hyperlink r:id="rId25" w:history="1">
              <w:r w:rsidRPr="007323AE">
                <w:rPr>
                  <w:rFonts w:ascii="Times New Roman" w:hAnsi="Times New Roman" w:cs="Times New Roman"/>
                  <w:color w:val="0000FF"/>
                </w:rPr>
                <w:t>ОКВЭД</w:t>
              </w:r>
            </w:hyperlink>
          </w:p>
        </w:tc>
        <w:tc>
          <w:tcPr>
            <w:tcW w:w="1077" w:type="dxa"/>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p>
        </w:tc>
      </w:tr>
      <w:tr w:rsidR="00337D6C" w:rsidRPr="007323AE">
        <w:tc>
          <w:tcPr>
            <w:tcW w:w="6406"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tc>
        <w:tc>
          <w:tcPr>
            <w:tcW w:w="1587" w:type="dxa"/>
            <w:tcBorders>
              <w:top w:val="nil"/>
              <w:left w:val="nil"/>
              <w:bottom w:val="nil"/>
              <w:right w:val="single" w:sz="4" w:space="0" w:color="auto"/>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 xml:space="preserve">по </w:t>
            </w:r>
            <w:hyperlink r:id="rId26" w:history="1">
              <w:r w:rsidRPr="007323AE">
                <w:rPr>
                  <w:rFonts w:ascii="Times New Roman" w:hAnsi="Times New Roman" w:cs="Times New Roman"/>
                  <w:color w:val="0000FF"/>
                </w:rPr>
                <w:t>ОКВЭД</w:t>
              </w:r>
            </w:hyperlink>
          </w:p>
        </w:tc>
        <w:tc>
          <w:tcPr>
            <w:tcW w:w="1077" w:type="dxa"/>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p>
        </w:tc>
      </w:tr>
      <w:tr w:rsidR="00337D6C" w:rsidRPr="007323AE">
        <w:tc>
          <w:tcPr>
            <w:tcW w:w="6406" w:type="dxa"/>
            <w:tcBorders>
              <w:top w:val="nil"/>
              <w:left w:val="nil"/>
              <w:bottom w:val="nil"/>
              <w:right w:val="nil"/>
            </w:tcBorders>
          </w:tcPr>
          <w:p w:rsidR="00337D6C" w:rsidRPr="007323AE" w:rsidRDefault="00337D6C">
            <w:pPr>
              <w:pStyle w:val="ConsPlusNormal"/>
              <w:rPr>
                <w:rFonts w:ascii="Times New Roman" w:hAnsi="Times New Roman" w:cs="Times New Roman"/>
              </w:rPr>
            </w:pPr>
          </w:p>
        </w:tc>
        <w:tc>
          <w:tcPr>
            <w:tcW w:w="1587" w:type="dxa"/>
            <w:tcBorders>
              <w:top w:val="nil"/>
              <w:left w:val="nil"/>
              <w:bottom w:val="nil"/>
              <w:right w:val="single" w:sz="4" w:space="0" w:color="auto"/>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 xml:space="preserve">по </w:t>
            </w:r>
            <w:hyperlink r:id="rId27" w:history="1">
              <w:r w:rsidRPr="007323AE">
                <w:rPr>
                  <w:rFonts w:ascii="Times New Roman" w:hAnsi="Times New Roman" w:cs="Times New Roman"/>
                  <w:color w:val="0000FF"/>
                </w:rPr>
                <w:t>ОКВЭД</w:t>
              </w:r>
            </w:hyperlink>
          </w:p>
        </w:tc>
        <w:tc>
          <w:tcPr>
            <w:tcW w:w="1077" w:type="dxa"/>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p>
        </w:tc>
      </w:tr>
    </w:tbl>
    <w:p w:rsidR="00337D6C" w:rsidRPr="007323AE" w:rsidRDefault="00337D6C">
      <w:pPr>
        <w:pStyle w:val="ConsPlusNormal"/>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Периодичность ________________________________</w:t>
      </w:r>
    </w:p>
    <w:p w:rsidR="00337D6C" w:rsidRPr="007323AE" w:rsidRDefault="00E67A05">
      <w:pPr>
        <w:pStyle w:val="ConsPlusNonformat"/>
        <w:jc w:val="both"/>
        <w:rPr>
          <w:rFonts w:ascii="Times New Roman" w:hAnsi="Times New Roman" w:cs="Times New Roman"/>
        </w:rPr>
      </w:pPr>
      <w:r>
        <w:rPr>
          <w:rFonts w:ascii="Times New Roman" w:hAnsi="Times New Roman" w:cs="Times New Roman"/>
        </w:rPr>
        <w:t xml:space="preserve">(указывается в </w:t>
      </w:r>
      <w:proofErr w:type="gramStart"/>
      <w:r w:rsidR="00337D6C" w:rsidRPr="007323AE">
        <w:rPr>
          <w:rFonts w:ascii="Times New Roman" w:hAnsi="Times New Roman" w:cs="Times New Roman"/>
        </w:rPr>
        <w:t>соответствии  с</w:t>
      </w:r>
      <w:proofErr w:type="gramEnd"/>
      <w:r w:rsidR="00337D6C" w:rsidRPr="007323AE">
        <w:rPr>
          <w:rFonts w:ascii="Times New Roman" w:hAnsi="Times New Roman" w:cs="Times New Roman"/>
        </w:rPr>
        <w:t xml:space="preserve">  периодичностью  предоставления  отчета  о</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выполнении муниципального задания, установленной в муниципальном задании)</w:t>
      </w:r>
    </w:p>
    <w:p w:rsidR="00337D6C" w:rsidRDefault="00337D6C">
      <w:pPr>
        <w:pStyle w:val="ConsPlusNonformat"/>
        <w:jc w:val="both"/>
        <w:rPr>
          <w:rFonts w:ascii="Times New Roman" w:hAnsi="Times New Roman" w:cs="Times New Roman"/>
        </w:rPr>
      </w:pPr>
    </w:p>
    <w:p w:rsidR="00E67A05" w:rsidRDefault="00E67A05">
      <w:pPr>
        <w:pStyle w:val="ConsPlusNonformat"/>
        <w:jc w:val="both"/>
        <w:rPr>
          <w:rFonts w:ascii="Times New Roman" w:hAnsi="Times New Roman" w:cs="Times New Roman"/>
        </w:rPr>
      </w:pPr>
    </w:p>
    <w:p w:rsidR="00E67A05" w:rsidRDefault="00E67A05">
      <w:pPr>
        <w:pStyle w:val="ConsPlusNonformat"/>
        <w:jc w:val="both"/>
        <w:rPr>
          <w:rFonts w:ascii="Times New Roman" w:hAnsi="Times New Roman" w:cs="Times New Roman"/>
        </w:rPr>
      </w:pPr>
    </w:p>
    <w:p w:rsidR="00E67A05" w:rsidRDefault="00E67A05">
      <w:pPr>
        <w:pStyle w:val="ConsPlusNonformat"/>
        <w:jc w:val="both"/>
        <w:rPr>
          <w:rFonts w:ascii="Times New Roman" w:hAnsi="Times New Roman" w:cs="Times New Roman"/>
        </w:rPr>
      </w:pPr>
    </w:p>
    <w:p w:rsidR="00E67A05" w:rsidRDefault="00E67A05">
      <w:pPr>
        <w:pStyle w:val="ConsPlusNonformat"/>
        <w:jc w:val="both"/>
        <w:rPr>
          <w:rFonts w:ascii="Times New Roman" w:hAnsi="Times New Roman" w:cs="Times New Roman"/>
        </w:rPr>
      </w:pPr>
    </w:p>
    <w:p w:rsidR="00E67A05" w:rsidRDefault="00E67A05">
      <w:pPr>
        <w:pStyle w:val="ConsPlusNonformat"/>
        <w:jc w:val="both"/>
        <w:rPr>
          <w:rFonts w:ascii="Times New Roman" w:hAnsi="Times New Roman" w:cs="Times New Roman"/>
        </w:rPr>
      </w:pPr>
    </w:p>
    <w:p w:rsidR="00E67A05" w:rsidRDefault="00E67A05">
      <w:pPr>
        <w:pStyle w:val="ConsPlusNonformat"/>
        <w:jc w:val="both"/>
        <w:rPr>
          <w:rFonts w:ascii="Times New Roman" w:hAnsi="Times New Roman" w:cs="Times New Roman"/>
        </w:rPr>
      </w:pPr>
    </w:p>
    <w:p w:rsidR="00E67A05" w:rsidRDefault="00E67A05">
      <w:pPr>
        <w:pStyle w:val="ConsPlusNonformat"/>
        <w:jc w:val="both"/>
        <w:rPr>
          <w:rFonts w:ascii="Times New Roman" w:hAnsi="Times New Roman" w:cs="Times New Roman"/>
        </w:rPr>
      </w:pPr>
    </w:p>
    <w:p w:rsidR="00E67A05" w:rsidRDefault="00E67A05">
      <w:pPr>
        <w:pStyle w:val="ConsPlusNonformat"/>
        <w:jc w:val="both"/>
        <w:rPr>
          <w:rFonts w:ascii="Times New Roman" w:hAnsi="Times New Roman" w:cs="Times New Roman"/>
        </w:rPr>
      </w:pPr>
    </w:p>
    <w:p w:rsidR="00E67A05" w:rsidRDefault="00E67A05">
      <w:pPr>
        <w:pStyle w:val="ConsPlusNonformat"/>
        <w:jc w:val="both"/>
        <w:rPr>
          <w:rFonts w:ascii="Times New Roman" w:hAnsi="Times New Roman" w:cs="Times New Roman"/>
        </w:rPr>
      </w:pPr>
    </w:p>
    <w:p w:rsidR="00E67A05" w:rsidRDefault="00E67A05">
      <w:pPr>
        <w:pStyle w:val="ConsPlusNonformat"/>
        <w:jc w:val="both"/>
        <w:rPr>
          <w:rFonts w:ascii="Times New Roman" w:hAnsi="Times New Roman" w:cs="Times New Roman"/>
        </w:rPr>
      </w:pPr>
    </w:p>
    <w:p w:rsidR="00E67A05" w:rsidRDefault="00E67A05">
      <w:pPr>
        <w:pStyle w:val="ConsPlusNonformat"/>
        <w:jc w:val="both"/>
        <w:rPr>
          <w:rFonts w:ascii="Times New Roman" w:hAnsi="Times New Roman" w:cs="Times New Roman"/>
        </w:rPr>
      </w:pPr>
    </w:p>
    <w:p w:rsidR="00E67A05" w:rsidRDefault="00E67A05">
      <w:pPr>
        <w:pStyle w:val="ConsPlusNonformat"/>
        <w:jc w:val="both"/>
        <w:rPr>
          <w:rFonts w:ascii="Times New Roman" w:hAnsi="Times New Roman" w:cs="Times New Roman"/>
        </w:rPr>
      </w:pPr>
    </w:p>
    <w:p w:rsidR="00E67A05" w:rsidRDefault="00E67A05">
      <w:pPr>
        <w:pStyle w:val="ConsPlusNonformat"/>
        <w:jc w:val="both"/>
        <w:rPr>
          <w:rFonts w:ascii="Times New Roman" w:hAnsi="Times New Roman" w:cs="Times New Roman"/>
        </w:rPr>
      </w:pPr>
    </w:p>
    <w:p w:rsidR="00E67A05" w:rsidRDefault="00E67A05">
      <w:pPr>
        <w:pStyle w:val="ConsPlusNonformat"/>
        <w:jc w:val="both"/>
        <w:rPr>
          <w:rFonts w:ascii="Times New Roman" w:hAnsi="Times New Roman" w:cs="Times New Roman"/>
        </w:rPr>
        <w:sectPr w:rsidR="00E67A05">
          <w:pgSz w:w="11905" w:h="16838"/>
          <w:pgMar w:top="1134" w:right="850" w:bottom="1134" w:left="1701" w:header="0" w:footer="0" w:gutter="0"/>
          <w:cols w:space="720"/>
        </w:sectPr>
      </w:pPr>
    </w:p>
    <w:p w:rsidR="00E67A05" w:rsidRPr="007323AE" w:rsidRDefault="00E67A05">
      <w:pPr>
        <w:pStyle w:val="ConsPlusNonformat"/>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Часть 1. Сведения об оказываемых муниципальных услугах &lt;2&gt;</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Раздел _________</w:t>
      </w:r>
    </w:p>
    <w:p w:rsidR="00337D6C" w:rsidRPr="007323AE" w:rsidRDefault="00337D6C">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494"/>
        <w:gridCol w:w="1476"/>
      </w:tblGrid>
      <w:tr w:rsidR="00337D6C" w:rsidRPr="007323AE" w:rsidTr="006C535E">
        <w:tc>
          <w:tcPr>
            <w:tcW w:w="6236"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1. Наименование муниципальной услуги 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val="restart"/>
            <w:tcBorders>
              <w:top w:val="nil"/>
              <w:left w:val="nil"/>
              <w:bottom w:val="nil"/>
              <w:right w:val="single" w:sz="4" w:space="0" w:color="auto"/>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Уникальный номер по общероссийскому базовому (отраслевому) или региональному перечням (классификаторам)</w:t>
            </w:r>
          </w:p>
        </w:tc>
        <w:tc>
          <w:tcPr>
            <w:tcW w:w="1476" w:type="dxa"/>
            <w:vMerge w:val="restart"/>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p>
        </w:tc>
      </w:tr>
      <w:tr w:rsidR="00337D6C" w:rsidRPr="007323AE" w:rsidTr="006C535E">
        <w:tc>
          <w:tcPr>
            <w:tcW w:w="6236"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2. Категории потребителей муниципальной услуги 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tcBorders>
              <w:top w:val="nil"/>
              <w:left w:val="nil"/>
              <w:bottom w:val="nil"/>
              <w:right w:val="single" w:sz="4" w:space="0" w:color="auto"/>
            </w:tcBorders>
          </w:tcPr>
          <w:p w:rsidR="00337D6C" w:rsidRPr="007323AE" w:rsidRDefault="00337D6C"/>
        </w:tc>
        <w:tc>
          <w:tcPr>
            <w:tcW w:w="1476" w:type="dxa"/>
            <w:vMerge/>
            <w:tcBorders>
              <w:top w:val="single" w:sz="4" w:space="0" w:color="auto"/>
              <w:left w:val="single" w:sz="4" w:space="0" w:color="auto"/>
              <w:bottom w:val="single" w:sz="4" w:space="0" w:color="auto"/>
              <w:right w:val="single" w:sz="4" w:space="0" w:color="auto"/>
            </w:tcBorders>
          </w:tcPr>
          <w:p w:rsidR="00337D6C" w:rsidRPr="007323AE" w:rsidRDefault="00337D6C"/>
        </w:tc>
      </w:tr>
    </w:tbl>
    <w:p w:rsidR="00337D6C" w:rsidRPr="007323AE" w:rsidRDefault="00337D6C">
      <w:pPr>
        <w:pStyle w:val="ConsPlusNormal"/>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3. Сведения о фактическом достижении показателей, характеризующих объем</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и (или) качество муниципальной услуги</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3.1.  Свед</w:t>
      </w:r>
      <w:r w:rsidR="006C535E">
        <w:rPr>
          <w:rFonts w:ascii="Times New Roman" w:hAnsi="Times New Roman" w:cs="Times New Roman"/>
        </w:rPr>
        <w:t xml:space="preserve">ения о фактическом </w:t>
      </w:r>
      <w:r w:rsidRPr="007323AE">
        <w:rPr>
          <w:rFonts w:ascii="Times New Roman" w:hAnsi="Times New Roman" w:cs="Times New Roman"/>
        </w:rPr>
        <w:t>достижении показателей, характеризующих</w:t>
      </w:r>
    </w:p>
    <w:p w:rsidR="00337D6C" w:rsidRPr="007323AE" w:rsidRDefault="00270CBA">
      <w:pPr>
        <w:pStyle w:val="ConsPlusNonformat"/>
        <w:jc w:val="both"/>
        <w:rPr>
          <w:rFonts w:ascii="Times New Roman" w:hAnsi="Times New Roman" w:cs="Times New Roman"/>
        </w:rPr>
      </w:pPr>
      <w:r>
        <w:rPr>
          <w:rFonts w:ascii="Times New Roman" w:hAnsi="Times New Roman" w:cs="Times New Roman"/>
        </w:rPr>
        <w:t>качество муниципальной услуги</w:t>
      </w:r>
    </w:p>
    <w:p w:rsidR="00337D6C" w:rsidRPr="007323AE" w:rsidRDefault="00337D6C">
      <w:pPr>
        <w:pStyle w:val="ConsPlusNormal"/>
        <w:jc w:val="both"/>
        <w:rPr>
          <w:rFonts w:ascii="Times New Roman" w:hAnsi="Times New Roman" w:cs="Times New Roman"/>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276"/>
        <w:gridCol w:w="850"/>
        <w:gridCol w:w="851"/>
        <w:gridCol w:w="1134"/>
        <w:gridCol w:w="1134"/>
        <w:gridCol w:w="850"/>
        <w:gridCol w:w="851"/>
        <w:gridCol w:w="992"/>
        <w:gridCol w:w="992"/>
        <w:gridCol w:w="992"/>
        <w:gridCol w:w="851"/>
        <w:gridCol w:w="709"/>
        <w:gridCol w:w="850"/>
        <w:gridCol w:w="709"/>
      </w:tblGrid>
      <w:tr w:rsidR="006C535E" w:rsidRPr="006C535E" w:rsidTr="00867494">
        <w:tc>
          <w:tcPr>
            <w:tcW w:w="1980" w:type="dxa"/>
            <w:vMerge w:val="restart"/>
          </w:tcPr>
          <w:p w:rsidR="006C535E" w:rsidRPr="006C535E" w:rsidRDefault="006C535E" w:rsidP="006C535E">
            <w:pPr>
              <w:widowControl w:val="0"/>
              <w:autoSpaceDE w:val="0"/>
              <w:autoSpaceDN w:val="0"/>
              <w:jc w:val="center"/>
              <w:rPr>
                <w:sz w:val="20"/>
                <w:szCs w:val="20"/>
              </w:rPr>
            </w:pPr>
            <w:r w:rsidRPr="006C535E">
              <w:rPr>
                <w:sz w:val="20"/>
                <w:szCs w:val="20"/>
              </w:rPr>
              <w:t>Уникальный номер реестровой записи &lt;4&gt;</w:t>
            </w:r>
          </w:p>
        </w:tc>
        <w:tc>
          <w:tcPr>
            <w:tcW w:w="2977" w:type="dxa"/>
            <w:gridSpan w:val="3"/>
            <w:vMerge w:val="restart"/>
          </w:tcPr>
          <w:p w:rsidR="006C535E" w:rsidRPr="006C535E" w:rsidRDefault="006C535E" w:rsidP="00867494">
            <w:pPr>
              <w:widowControl w:val="0"/>
              <w:autoSpaceDE w:val="0"/>
              <w:autoSpaceDN w:val="0"/>
              <w:jc w:val="center"/>
              <w:rPr>
                <w:sz w:val="20"/>
                <w:szCs w:val="20"/>
              </w:rPr>
            </w:pPr>
            <w:r w:rsidRPr="006C535E">
              <w:rPr>
                <w:sz w:val="20"/>
                <w:szCs w:val="20"/>
              </w:rPr>
              <w:t xml:space="preserve">Показатель, характеризующий содержание </w:t>
            </w:r>
            <w:r w:rsidR="00867494">
              <w:rPr>
                <w:sz w:val="20"/>
                <w:szCs w:val="20"/>
              </w:rPr>
              <w:t>муниципальной</w:t>
            </w:r>
            <w:r w:rsidRPr="006C535E">
              <w:rPr>
                <w:sz w:val="20"/>
                <w:szCs w:val="20"/>
              </w:rPr>
              <w:t xml:space="preserve"> услуги</w:t>
            </w:r>
          </w:p>
        </w:tc>
        <w:tc>
          <w:tcPr>
            <w:tcW w:w="2268" w:type="dxa"/>
            <w:gridSpan w:val="2"/>
            <w:vMerge w:val="restart"/>
          </w:tcPr>
          <w:p w:rsidR="006C535E" w:rsidRPr="006C535E" w:rsidRDefault="006C535E" w:rsidP="00867494">
            <w:pPr>
              <w:widowControl w:val="0"/>
              <w:autoSpaceDE w:val="0"/>
              <w:autoSpaceDN w:val="0"/>
              <w:jc w:val="center"/>
              <w:rPr>
                <w:sz w:val="20"/>
                <w:szCs w:val="20"/>
              </w:rPr>
            </w:pPr>
            <w:r w:rsidRPr="006C535E">
              <w:rPr>
                <w:sz w:val="20"/>
                <w:szCs w:val="20"/>
              </w:rPr>
              <w:t xml:space="preserve">Показатель, характеризующий условия (формы) оказания </w:t>
            </w:r>
            <w:r w:rsidR="00867494">
              <w:rPr>
                <w:sz w:val="20"/>
                <w:szCs w:val="20"/>
              </w:rPr>
              <w:t>муниципальной</w:t>
            </w:r>
            <w:r w:rsidRPr="006C535E">
              <w:rPr>
                <w:sz w:val="20"/>
                <w:szCs w:val="20"/>
              </w:rPr>
              <w:t xml:space="preserve"> услуги</w:t>
            </w:r>
          </w:p>
        </w:tc>
        <w:tc>
          <w:tcPr>
            <w:tcW w:w="7796" w:type="dxa"/>
            <w:gridSpan w:val="9"/>
          </w:tcPr>
          <w:p w:rsidR="006C535E" w:rsidRPr="006C535E" w:rsidRDefault="006C535E" w:rsidP="00867494">
            <w:pPr>
              <w:widowControl w:val="0"/>
              <w:autoSpaceDE w:val="0"/>
              <w:autoSpaceDN w:val="0"/>
              <w:jc w:val="center"/>
              <w:rPr>
                <w:sz w:val="20"/>
                <w:szCs w:val="20"/>
              </w:rPr>
            </w:pPr>
            <w:r w:rsidRPr="006C535E">
              <w:rPr>
                <w:sz w:val="20"/>
                <w:szCs w:val="20"/>
              </w:rPr>
              <w:t xml:space="preserve">Показатель качества </w:t>
            </w:r>
            <w:r w:rsidR="00867494">
              <w:rPr>
                <w:sz w:val="20"/>
                <w:szCs w:val="20"/>
              </w:rPr>
              <w:t>муниципальной</w:t>
            </w:r>
            <w:r w:rsidRPr="006C535E">
              <w:rPr>
                <w:sz w:val="20"/>
                <w:szCs w:val="20"/>
              </w:rPr>
              <w:t xml:space="preserve"> услуги</w:t>
            </w:r>
          </w:p>
        </w:tc>
      </w:tr>
      <w:tr w:rsidR="00867494" w:rsidRPr="006C535E" w:rsidTr="00867494">
        <w:tc>
          <w:tcPr>
            <w:tcW w:w="1980" w:type="dxa"/>
            <w:vMerge/>
          </w:tcPr>
          <w:p w:rsidR="006C535E" w:rsidRPr="006C535E" w:rsidRDefault="006C535E" w:rsidP="006C535E">
            <w:pPr>
              <w:spacing w:after="160" w:line="259" w:lineRule="auto"/>
              <w:rPr>
                <w:rFonts w:eastAsiaTheme="minorHAnsi"/>
                <w:sz w:val="20"/>
                <w:szCs w:val="20"/>
                <w:lang w:eastAsia="en-US"/>
              </w:rPr>
            </w:pPr>
          </w:p>
        </w:tc>
        <w:tc>
          <w:tcPr>
            <w:tcW w:w="2977" w:type="dxa"/>
            <w:gridSpan w:val="3"/>
            <w:vMerge/>
          </w:tcPr>
          <w:p w:rsidR="006C535E" w:rsidRPr="006C535E" w:rsidRDefault="006C535E" w:rsidP="006C535E">
            <w:pPr>
              <w:spacing w:after="160" w:line="259" w:lineRule="auto"/>
              <w:rPr>
                <w:rFonts w:eastAsiaTheme="minorHAnsi"/>
                <w:sz w:val="20"/>
                <w:szCs w:val="20"/>
                <w:lang w:eastAsia="en-US"/>
              </w:rPr>
            </w:pPr>
          </w:p>
        </w:tc>
        <w:tc>
          <w:tcPr>
            <w:tcW w:w="2268" w:type="dxa"/>
            <w:gridSpan w:val="2"/>
            <w:vMerge/>
          </w:tcPr>
          <w:p w:rsidR="006C535E" w:rsidRPr="006C535E" w:rsidRDefault="006C535E" w:rsidP="006C535E">
            <w:pPr>
              <w:spacing w:after="160" w:line="259" w:lineRule="auto"/>
              <w:rPr>
                <w:rFonts w:eastAsiaTheme="minorHAnsi"/>
                <w:sz w:val="20"/>
                <w:szCs w:val="20"/>
                <w:lang w:eastAsia="en-US"/>
              </w:rPr>
            </w:pPr>
          </w:p>
        </w:tc>
        <w:tc>
          <w:tcPr>
            <w:tcW w:w="850" w:type="dxa"/>
            <w:vMerge w:val="restart"/>
          </w:tcPr>
          <w:p w:rsidR="006C535E" w:rsidRPr="006C535E" w:rsidRDefault="006C535E" w:rsidP="006C535E">
            <w:pPr>
              <w:widowControl w:val="0"/>
              <w:autoSpaceDE w:val="0"/>
              <w:autoSpaceDN w:val="0"/>
              <w:jc w:val="center"/>
              <w:rPr>
                <w:sz w:val="20"/>
                <w:szCs w:val="20"/>
              </w:rPr>
            </w:pPr>
            <w:r w:rsidRPr="006C535E">
              <w:rPr>
                <w:sz w:val="20"/>
                <w:szCs w:val="20"/>
              </w:rPr>
              <w:t>наименование показателя &lt;4&gt;</w:t>
            </w:r>
          </w:p>
        </w:tc>
        <w:tc>
          <w:tcPr>
            <w:tcW w:w="1843" w:type="dxa"/>
            <w:gridSpan w:val="2"/>
          </w:tcPr>
          <w:p w:rsidR="006C535E" w:rsidRPr="006C535E" w:rsidRDefault="006C535E" w:rsidP="006C535E">
            <w:pPr>
              <w:widowControl w:val="0"/>
              <w:autoSpaceDE w:val="0"/>
              <w:autoSpaceDN w:val="0"/>
              <w:jc w:val="center"/>
              <w:rPr>
                <w:sz w:val="20"/>
                <w:szCs w:val="20"/>
              </w:rPr>
            </w:pPr>
            <w:r w:rsidRPr="006C535E">
              <w:rPr>
                <w:sz w:val="20"/>
                <w:szCs w:val="20"/>
              </w:rPr>
              <w:t>единица измерения</w:t>
            </w:r>
          </w:p>
        </w:tc>
        <w:tc>
          <w:tcPr>
            <w:tcW w:w="2835" w:type="dxa"/>
            <w:gridSpan w:val="3"/>
          </w:tcPr>
          <w:p w:rsidR="006C535E" w:rsidRPr="006C535E" w:rsidRDefault="006C535E" w:rsidP="006C535E">
            <w:pPr>
              <w:widowControl w:val="0"/>
              <w:autoSpaceDE w:val="0"/>
              <w:autoSpaceDN w:val="0"/>
              <w:jc w:val="center"/>
              <w:rPr>
                <w:sz w:val="20"/>
                <w:szCs w:val="20"/>
              </w:rPr>
            </w:pPr>
            <w:r w:rsidRPr="006C535E">
              <w:rPr>
                <w:sz w:val="20"/>
                <w:szCs w:val="20"/>
              </w:rPr>
              <w:t>значение</w:t>
            </w:r>
          </w:p>
        </w:tc>
        <w:tc>
          <w:tcPr>
            <w:tcW w:w="709" w:type="dxa"/>
            <w:vMerge w:val="restart"/>
          </w:tcPr>
          <w:p w:rsidR="006C535E" w:rsidRPr="006C535E" w:rsidRDefault="006C535E" w:rsidP="006C535E">
            <w:pPr>
              <w:widowControl w:val="0"/>
              <w:autoSpaceDE w:val="0"/>
              <w:autoSpaceDN w:val="0"/>
              <w:jc w:val="center"/>
              <w:rPr>
                <w:sz w:val="20"/>
                <w:szCs w:val="20"/>
              </w:rPr>
            </w:pPr>
            <w:r w:rsidRPr="006C535E">
              <w:rPr>
                <w:sz w:val="20"/>
                <w:szCs w:val="20"/>
              </w:rPr>
              <w:t>допустимое (возможное) отклонение &lt;7&gt;</w:t>
            </w:r>
          </w:p>
        </w:tc>
        <w:tc>
          <w:tcPr>
            <w:tcW w:w="850" w:type="dxa"/>
            <w:vMerge w:val="restart"/>
          </w:tcPr>
          <w:p w:rsidR="006C535E" w:rsidRPr="006C535E" w:rsidRDefault="006C535E" w:rsidP="006C535E">
            <w:pPr>
              <w:widowControl w:val="0"/>
              <w:autoSpaceDE w:val="0"/>
              <w:autoSpaceDN w:val="0"/>
              <w:jc w:val="center"/>
              <w:rPr>
                <w:sz w:val="20"/>
                <w:szCs w:val="20"/>
              </w:rPr>
            </w:pPr>
            <w:r w:rsidRPr="006C535E">
              <w:rPr>
                <w:sz w:val="20"/>
                <w:szCs w:val="20"/>
              </w:rPr>
              <w:t>отклонение, превышающее допустимое (возможное) отклонение &lt;8&gt;</w:t>
            </w:r>
          </w:p>
        </w:tc>
        <w:tc>
          <w:tcPr>
            <w:tcW w:w="709" w:type="dxa"/>
            <w:vMerge w:val="restart"/>
          </w:tcPr>
          <w:p w:rsidR="006C535E" w:rsidRPr="006C535E" w:rsidRDefault="006C535E" w:rsidP="006C535E">
            <w:pPr>
              <w:widowControl w:val="0"/>
              <w:autoSpaceDE w:val="0"/>
              <w:autoSpaceDN w:val="0"/>
              <w:jc w:val="center"/>
              <w:rPr>
                <w:sz w:val="20"/>
                <w:szCs w:val="20"/>
              </w:rPr>
            </w:pPr>
            <w:r w:rsidRPr="006C535E">
              <w:rPr>
                <w:sz w:val="20"/>
                <w:szCs w:val="20"/>
              </w:rPr>
              <w:t>причина отклонения</w:t>
            </w:r>
          </w:p>
        </w:tc>
      </w:tr>
      <w:tr w:rsidR="006C535E" w:rsidRPr="006C535E" w:rsidTr="00867494">
        <w:trPr>
          <w:trHeight w:val="450"/>
        </w:trPr>
        <w:tc>
          <w:tcPr>
            <w:tcW w:w="1980" w:type="dxa"/>
            <w:vMerge/>
          </w:tcPr>
          <w:p w:rsidR="006C535E" w:rsidRPr="006C535E" w:rsidRDefault="006C535E" w:rsidP="006C535E">
            <w:pPr>
              <w:spacing w:after="160" w:line="259" w:lineRule="auto"/>
              <w:rPr>
                <w:rFonts w:eastAsiaTheme="minorHAnsi"/>
                <w:sz w:val="20"/>
                <w:szCs w:val="20"/>
                <w:lang w:eastAsia="en-US"/>
              </w:rPr>
            </w:pPr>
          </w:p>
        </w:tc>
        <w:tc>
          <w:tcPr>
            <w:tcW w:w="2977" w:type="dxa"/>
            <w:gridSpan w:val="3"/>
            <w:vMerge/>
          </w:tcPr>
          <w:p w:rsidR="006C535E" w:rsidRPr="006C535E" w:rsidRDefault="006C535E" w:rsidP="006C535E">
            <w:pPr>
              <w:spacing w:after="160" w:line="259" w:lineRule="auto"/>
              <w:rPr>
                <w:rFonts w:eastAsiaTheme="minorHAnsi"/>
                <w:sz w:val="20"/>
                <w:szCs w:val="20"/>
                <w:lang w:eastAsia="en-US"/>
              </w:rPr>
            </w:pPr>
          </w:p>
        </w:tc>
        <w:tc>
          <w:tcPr>
            <w:tcW w:w="2268" w:type="dxa"/>
            <w:gridSpan w:val="2"/>
            <w:vMerge/>
          </w:tcPr>
          <w:p w:rsidR="006C535E" w:rsidRPr="006C535E" w:rsidRDefault="006C535E" w:rsidP="006C535E">
            <w:pPr>
              <w:spacing w:after="160" w:line="259" w:lineRule="auto"/>
              <w:rPr>
                <w:rFonts w:eastAsiaTheme="minorHAnsi"/>
                <w:sz w:val="20"/>
                <w:szCs w:val="20"/>
                <w:lang w:eastAsia="en-US"/>
              </w:rPr>
            </w:pPr>
          </w:p>
        </w:tc>
        <w:tc>
          <w:tcPr>
            <w:tcW w:w="850" w:type="dxa"/>
            <w:vMerge/>
          </w:tcPr>
          <w:p w:rsidR="006C535E" w:rsidRPr="006C535E" w:rsidRDefault="006C535E" w:rsidP="006C535E">
            <w:pPr>
              <w:spacing w:after="160" w:line="259" w:lineRule="auto"/>
              <w:rPr>
                <w:rFonts w:eastAsiaTheme="minorHAnsi"/>
                <w:sz w:val="20"/>
                <w:szCs w:val="20"/>
                <w:lang w:eastAsia="en-US"/>
              </w:rPr>
            </w:pPr>
          </w:p>
        </w:tc>
        <w:tc>
          <w:tcPr>
            <w:tcW w:w="851" w:type="dxa"/>
            <w:vMerge w:val="restart"/>
          </w:tcPr>
          <w:p w:rsidR="006C535E" w:rsidRPr="006C535E" w:rsidRDefault="006C535E" w:rsidP="006C535E">
            <w:pPr>
              <w:widowControl w:val="0"/>
              <w:autoSpaceDE w:val="0"/>
              <w:autoSpaceDN w:val="0"/>
              <w:jc w:val="center"/>
              <w:rPr>
                <w:sz w:val="20"/>
                <w:szCs w:val="20"/>
              </w:rPr>
            </w:pPr>
            <w:r w:rsidRPr="006C535E">
              <w:rPr>
                <w:sz w:val="20"/>
                <w:szCs w:val="20"/>
              </w:rPr>
              <w:t>наименование &lt;4&gt;</w:t>
            </w:r>
          </w:p>
        </w:tc>
        <w:tc>
          <w:tcPr>
            <w:tcW w:w="992" w:type="dxa"/>
            <w:vMerge w:val="restart"/>
          </w:tcPr>
          <w:p w:rsidR="006C535E" w:rsidRPr="006C535E" w:rsidRDefault="006C535E" w:rsidP="006C535E">
            <w:pPr>
              <w:widowControl w:val="0"/>
              <w:autoSpaceDE w:val="0"/>
              <w:autoSpaceDN w:val="0"/>
              <w:jc w:val="center"/>
              <w:rPr>
                <w:sz w:val="20"/>
                <w:szCs w:val="20"/>
              </w:rPr>
            </w:pPr>
            <w:r w:rsidRPr="006C535E">
              <w:rPr>
                <w:sz w:val="20"/>
                <w:szCs w:val="20"/>
              </w:rPr>
              <w:t xml:space="preserve">код по </w:t>
            </w:r>
            <w:hyperlink r:id="rId28" w:history="1">
              <w:r w:rsidRPr="006C535E">
                <w:rPr>
                  <w:color w:val="0000FF"/>
                  <w:sz w:val="20"/>
                  <w:szCs w:val="20"/>
                </w:rPr>
                <w:t>ОКЕИ</w:t>
              </w:r>
            </w:hyperlink>
            <w:r w:rsidRPr="006C535E">
              <w:rPr>
                <w:sz w:val="20"/>
                <w:szCs w:val="20"/>
              </w:rPr>
              <w:t xml:space="preserve"> &lt;4&gt;</w:t>
            </w:r>
          </w:p>
        </w:tc>
        <w:tc>
          <w:tcPr>
            <w:tcW w:w="992" w:type="dxa"/>
            <w:vMerge w:val="restart"/>
          </w:tcPr>
          <w:p w:rsidR="006C535E" w:rsidRPr="006C535E" w:rsidRDefault="006C535E" w:rsidP="00867494">
            <w:pPr>
              <w:widowControl w:val="0"/>
              <w:autoSpaceDE w:val="0"/>
              <w:autoSpaceDN w:val="0"/>
              <w:jc w:val="center"/>
              <w:rPr>
                <w:sz w:val="20"/>
                <w:szCs w:val="20"/>
              </w:rPr>
            </w:pPr>
            <w:r w:rsidRPr="006C535E">
              <w:rPr>
                <w:sz w:val="20"/>
                <w:szCs w:val="20"/>
              </w:rPr>
              <w:t xml:space="preserve">утверждено в </w:t>
            </w:r>
            <w:r w:rsidR="00867494">
              <w:rPr>
                <w:sz w:val="20"/>
                <w:szCs w:val="20"/>
              </w:rPr>
              <w:t xml:space="preserve">муниципальном </w:t>
            </w:r>
            <w:r w:rsidRPr="006C535E">
              <w:rPr>
                <w:sz w:val="20"/>
                <w:szCs w:val="20"/>
              </w:rPr>
              <w:t>задании на год &lt;4&gt;</w:t>
            </w:r>
          </w:p>
        </w:tc>
        <w:tc>
          <w:tcPr>
            <w:tcW w:w="992" w:type="dxa"/>
            <w:vMerge w:val="restart"/>
          </w:tcPr>
          <w:p w:rsidR="006C535E" w:rsidRPr="006C535E" w:rsidRDefault="006C535E" w:rsidP="00867494">
            <w:pPr>
              <w:widowControl w:val="0"/>
              <w:autoSpaceDE w:val="0"/>
              <w:autoSpaceDN w:val="0"/>
              <w:jc w:val="center"/>
              <w:rPr>
                <w:sz w:val="20"/>
                <w:szCs w:val="20"/>
              </w:rPr>
            </w:pPr>
            <w:r w:rsidRPr="006C535E">
              <w:rPr>
                <w:sz w:val="20"/>
                <w:szCs w:val="20"/>
              </w:rPr>
              <w:t xml:space="preserve">утверждено в </w:t>
            </w:r>
            <w:r w:rsidR="00867494">
              <w:rPr>
                <w:sz w:val="20"/>
                <w:szCs w:val="20"/>
              </w:rPr>
              <w:t>муниципальном</w:t>
            </w:r>
            <w:r w:rsidRPr="006C535E">
              <w:rPr>
                <w:sz w:val="20"/>
                <w:szCs w:val="20"/>
              </w:rPr>
              <w:t xml:space="preserve"> задании на отчетную дату &lt;5&gt;</w:t>
            </w:r>
          </w:p>
        </w:tc>
        <w:tc>
          <w:tcPr>
            <w:tcW w:w="851" w:type="dxa"/>
            <w:vMerge w:val="restart"/>
          </w:tcPr>
          <w:p w:rsidR="006C535E" w:rsidRPr="006C535E" w:rsidRDefault="006C535E" w:rsidP="006C535E">
            <w:pPr>
              <w:widowControl w:val="0"/>
              <w:autoSpaceDE w:val="0"/>
              <w:autoSpaceDN w:val="0"/>
              <w:jc w:val="center"/>
              <w:rPr>
                <w:sz w:val="20"/>
                <w:szCs w:val="20"/>
              </w:rPr>
            </w:pPr>
            <w:r w:rsidRPr="006C535E">
              <w:rPr>
                <w:sz w:val="20"/>
                <w:szCs w:val="20"/>
              </w:rPr>
              <w:t>исполнено на отчетную дату &lt;6&gt;</w:t>
            </w:r>
          </w:p>
        </w:tc>
        <w:tc>
          <w:tcPr>
            <w:tcW w:w="709" w:type="dxa"/>
            <w:vMerge/>
          </w:tcPr>
          <w:p w:rsidR="006C535E" w:rsidRPr="006C535E" w:rsidRDefault="006C535E" w:rsidP="006C535E">
            <w:pPr>
              <w:spacing w:after="160" w:line="259" w:lineRule="auto"/>
              <w:rPr>
                <w:rFonts w:eastAsiaTheme="minorHAnsi"/>
                <w:sz w:val="20"/>
                <w:szCs w:val="20"/>
                <w:lang w:eastAsia="en-US"/>
              </w:rPr>
            </w:pPr>
          </w:p>
        </w:tc>
        <w:tc>
          <w:tcPr>
            <w:tcW w:w="850" w:type="dxa"/>
            <w:vMerge/>
          </w:tcPr>
          <w:p w:rsidR="006C535E" w:rsidRPr="006C535E" w:rsidRDefault="006C535E" w:rsidP="006C535E">
            <w:pPr>
              <w:spacing w:after="160" w:line="259" w:lineRule="auto"/>
              <w:rPr>
                <w:rFonts w:eastAsiaTheme="minorHAnsi"/>
                <w:sz w:val="20"/>
                <w:szCs w:val="20"/>
                <w:lang w:eastAsia="en-US"/>
              </w:rPr>
            </w:pPr>
          </w:p>
        </w:tc>
        <w:tc>
          <w:tcPr>
            <w:tcW w:w="709" w:type="dxa"/>
            <w:vMerge/>
          </w:tcPr>
          <w:p w:rsidR="006C535E" w:rsidRPr="006C535E" w:rsidRDefault="006C535E" w:rsidP="006C535E">
            <w:pPr>
              <w:spacing w:after="160" w:line="259" w:lineRule="auto"/>
              <w:rPr>
                <w:rFonts w:eastAsiaTheme="minorHAnsi"/>
                <w:sz w:val="20"/>
                <w:szCs w:val="20"/>
                <w:lang w:eastAsia="en-US"/>
              </w:rPr>
            </w:pPr>
          </w:p>
        </w:tc>
      </w:tr>
      <w:tr w:rsidR="006C535E" w:rsidRPr="006C535E" w:rsidTr="00867494">
        <w:tc>
          <w:tcPr>
            <w:tcW w:w="1980" w:type="dxa"/>
            <w:vMerge/>
          </w:tcPr>
          <w:p w:rsidR="006C535E" w:rsidRPr="006C535E" w:rsidRDefault="006C535E" w:rsidP="006C535E">
            <w:pPr>
              <w:spacing w:after="160" w:line="259" w:lineRule="auto"/>
              <w:rPr>
                <w:rFonts w:eastAsiaTheme="minorHAnsi"/>
                <w:sz w:val="20"/>
                <w:szCs w:val="20"/>
                <w:lang w:eastAsia="en-US"/>
              </w:rPr>
            </w:pPr>
          </w:p>
        </w:tc>
        <w:tc>
          <w:tcPr>
            <w:tcW w:w="1276" w:type="dxa"/>
          </w:tcPr>
          <w:p w:rsidR="006C535E" w:rsidRPr="006C535E" w:rsidRDefault="006C535E" w:rsidP="006C535E">
            <w:pPr>
              <w:widowControl w:val="0"/>
              <w:autoSpaceDE w:val="0"/>
              <w:autoSpaceDN w:val="0"/>
              <w:jc w:val="center"/>
              <w:rPr>
                <w:sz w:val="20"/>
                <w:szCs w:val="20"/>
              </w:rPr>
            </w:pPr>
            <w:r w:rsidRPr="006C535E">
              <w:rPr>
                <w:sz w:val="20"/>
                <w:szCs w:val="20"/>
              </w:rPr>
              <w:t>наименование показателя &lt;4&gt;</w:t>
            </w:r>
          </w:p>
        </w:tc>
        <w:tc>
          <w:tcPr>
            <w:tcW w:w="850" w:type="dxa"/>
          </w:tcPr>
          <w:p w:rsidR="006C535E" w:rsidRPr="006C535E" w:rsidRDefault="006C535E" w:rsidP="006C535E">
            <w:pPr>
              <w:widowControl w:val="0"/>
              <w:autoSpaceDE w:val="0"/>
              <w:autoSpaceDN w:val="0"/>
              <w:jc w:val="center"/>
              <w:rPr>
                <w:sz w:val="20"/>
                <w:szCs w:val="20"/>
              </w:rPr>
            </w:pPr>
            <w:r w:rsidRPr="006C535E">
              <w:rPr>
                <w:sz w:val="20"/>
                <w:szCs w:val="20"/>
              </w:rPr>
              <w:t>наименование показателя &lt;4&gt;</w:t>
            </w:r>
          </w:p>
        </w:tc>
        <w:tc>
          <w:tcPr>
            <w:tcW w:w="851" w:type="dxa"/>
          </w:tcPr>
          <w:p w:rsidR="006C535E" w:rsidRPr="006C535E" w:rsidRDefault="006C535E" w:rsidP="006C535E">
            <w:pPr>
              <w:widowControl w:val="0"/>
              <w:autoSpaceDE w:val="0"/>
              <w:autoSpaceDN w:val="0"/>
              <w:jc w:val="center"/>
              <w:rPr>
                <w:sz w:val="20"/>
                <w:szCs w:val="20"/>
              </w:rPr>
            </w:pPr>
            <w:r w:rsidRPr="006C535E">
              <w:rPr>
                <w:sz w:val="20"/>
                <w:szCs w:val="20"/>
              </w:rPr>
              <w:t>наименование показателя &lt;4&gt;</w:t>
            </w:r>
          </w:p>
        </w:tc>
        <w:tc>
          <w:tcPr>
            <w:tcW w:w="1134" w:type="dxa"/>
          </w:tcPr>
          <w:p w:rsidR="006C535E" w:rsidRPr="006C535E" w:rsidRDefault="006C535E" w:rsidP="006C535E">
            <w:pPr>
              <w:widowControl w:val="0"/>
              <w:autoSpaceDE w:val="0"/>
              <w:autoSpaceDN w:val="0"/>
              <w:jc w:val="center"/>
              <w:rPr>
                <w:sz w:val="20"/>
                <w:szCs w:val="20"/>
              </w:rPr>
            </w:pPr>
            <w:r w:rsidRPr="006C535E">
              <w:rPr>
                <w:sz w:val="20"/>
                <w:szCs w:val="20"/>
              </w:rPr>
              <w:t>наименование показателя &lt;4&gt;</w:t>
            </w:r>
          </w:p>
        </w:tc>
        <w:tc>
          <w:tcPr>
            <w:tcW w:w="1134" w:type="dxa"/>
          </w:tcPr>
          <w:p w:rsidR="006C535E" w:rsidRPr="006C535E" w:rsidRDefault="006C535E" w:rsidP="006C535E">
            <w:pPr>
              <w:widowControl w:val="0"/>
              <w:autoSpaceDE w:val="0"/>
              <w:autoSpaceDN w:val="0"/>
              <w:jc w:val="center"/>
              <w:rPr>
                <w:sz w:val="20"/>
                <w:szCs w:val="20"/>
              </w:rPr>
            </w:pPr>
            <w:r w:rsidRPr="006C535E">
              <w:rPr>
                <w:sz w:val="20"/>
                <w:szCs w:val="20"/>
              </w:rPr>
              <w:t>наименование показателя &lt;4&gt;</w:t>
            </w:r>
          </w:p>
        </w:tc>
        <w:tc>
          <w:tcPr>
            <w:tcW w:w="850" w:type="dxa"/>
            <w:vMerge/>
          </w:tcPr>
          <w:p w:rsidR="006C535E" w:rsidRPr="006C535E" w:rsidRDefault="006C535E" w:rsidP="006C535E">
            <w:pPr>
              <w:spacing w:after="160" w:line="259" w:lineRule="auto"/>
              <w:rPr>
                <w:rFonts w:eastAsiaTheme="minorHAnsi"/>
                <w:sz w:val="20"/>
                <w:szCs w:val="20"/>
                <w:lang w:eastAsia="en-US"/>
              </w:rPr>
            </w:pPr>
          </w:p>
        </w:tc>
        <w:tc>
          <w:tcPr>
            <w:tcW w:w="851" w:type="dxa"/>
            <w:vMerge/>
          </w:tcPr>
          <w:p w:rsidR="006C535E" w:rsidRPr="006C535E" w:rsidRDefault="006C535E" w:rsidP="006C535E">
            <w:pPr>
              <w:spacing w:after="160" w:line="259" w:lineRule="auto"/>
              <w:rPr>
                <w:rFonts w:eastAsiaTheme="minorHAnsi"/>
                <w:sz w:val="20"/>
                <w:szCs w:val="20"/>
                <w:lang w:eastAsia="en-US"/>
              </w:rPr>
            </w:pPr>
          </w:p>
        </w:tc>
        <w:tc>
          <w:tcPr>
            <w:tcW w:w="992" w:type="dxa"/>
            <w:vMerge/>
          </w:tcPr>
          <w:p w:rsidR="006C535E" w:rsidRPr="006C535E" w:rsidRDefault="006C535E" w:rsidP="006C535E">
            <w:pPr>
              <w:spacing w:after="160" w:line="259" w:lineRule="auto"/>
              <w:rPr>
                <w:rFonts w:eastAsiaTheme="minorHAnsi"/>
                <w:sz w:val="20"/>
                <w:szCs w:val="20"/>
                <w:lang w:eastAsia="en-US"/>
              </w:rPr>
            </w:pPr>
          </w:p>
        </w:tc>
        <w:tc>
          <w:tcPr>
            <w:tcW w:w="992" w:type="dxa"/>
            <w:vMerge/>
          </w:tcPr>
          <w:p w:rsidR="006C535E" w:rsidRPr="006C535E" w:rsidRDefault="006C535E" w:rsidP="006C535E">
            <w:pPr>
              <w:spacing w:after="160" w:line="259" w:lineRule="auto"/>
              <w:rPr>
                <w:rFonts w:eastAsiaTheme="minorHAnsi"/>
                <w:sz w:val="20"/>
                <w:szCs w:val="20"/>
                <w:lang w:eastAsia="en-US"/>
              </w:rPr>
            </w:pPr>
          </w:p>
        </w:tc>
        <w:tc>
          <w:tcPr>
            <w:tcW w:w="992" w:type="dxa"/>
            <w:vMerge/>
          </w:tcPr>
          <w:p w:rsidR="006C535E" w:rsidRPr="006C535E" w:rsidRDefault="006C535E" w:rsidP="006C535E">
            <w:pPr>
              <w:spacing w:after="160" w:line="259" w:lineRule="auto"/>
              <w:rPr>
                <w:rFonts w:eastAsiaTheme="minorHAnsi"/>
                <w:sz w:val="20"/>
                <w:szCs w:val="20"/>
                <w:lang w:eastAsia="en-US"/>
              </w:rPr>
            </w:pPr>
          </w:p>
        </w:tc>
        <w:tc>
          <w:tcPr>
            <w:tcW w:w="851" w:type="dxa"/>
            <w:vMerge/>
          </w:tcPr>
          <w:p w:rsidR="006C535E" w:rsidRPr="006C535E" w:rsidRDefault="006C535E" w:rsidP="006C535E">
            <w:pPr>
              <w:spacing w:after="160" w:line="259" w:lineRule="auto"/>
              <w:rPr>
                <w:rFonts w:eastAsiaTheme="minorHAnsi"/>
                <w:sz w:val="20"/>
                <w:szCs w:val="20"/>
                <w:lang w:eastAsia="en-US"/>
              </w:rPr>
            </w:pPr>
          </w:p>
        </w:tc>
        <w:tc>
          <w:tcPr>
            <w:tcW w:w="709" w:type="dxa"/>
            <w:vMerge/>
          </w:tcPr>
          <w:p w:rsidR="006C535E" w:rsidRPr="006C535E" w:rsidRDefault="006C535E" w:rsidP="006C535E">
            <w:pPr>
              <w:spacing w:after="160" w:line="259" w:lineRule="auto"/>
              <w:rPr>
                <w:rFonts w:eastAsiaTheme="minorHAnsi"/>
                <w:sz w:val="20"/>
                <w:szCs w:val="20"/>
                <w:lang w:eastAsia="en-US"/>
              </w:rPr>
            </w:pPr>
          </w:p>
        </w:tc>
        <w:tc>
          <w:tcPr>
            <w:tcW w:w="850" w:type="dxa"/>
            <w:vMerge/>
          </w:tcPr>
          <w:p w:rsidR="006C535E" w:rsidRPr="006C535E" w:rsidRDefault="006C535E" w:rsidP="006C535E">
            <w:pPr>
              <w:spacing w:after="160" w:line="259" w:lineRule="auto"/>
              <w:rPr>
                <w:rFonts w:eastAsiaTheme="minorHAnsi"/>
                <w:sz w:val="20"/>
                <w:szCs w:val="20"/>
                <w:lang w:eastAsia="en-US"/>
              </w:rPr>
            </w:pPr>
          </w:p>
        </w:tc>
        <w:tc>
          <w:tcPr>
            <w:tcW w:w="709" w:type="dxa"/>
            <w:vMerge/>
          </w:tcPr>
          <w:p w:rsidR="006C535E" w:rsidRPr="006C535E" w:rsidRDefault="006C535E" w:rsidP="006C535E">
            <w:pPr>
              <w:spacing w:after="160" w:line="259" w:lineRule="auto"/>
              <w:rPr>
                <w:rFonts w:eastAsiaTheme="minorHAnsi"/>
                <w:sz w:val="20"/>
                <w:szCs w:val="20"/>
                <w:lang w:eastAsia="en-US"/>
              </w:rPr>
            </w:pPr>
          </w:p>
        </w:tc>
      </w:tr>
      <w:tr w:rsidR="006C535E" w:rsidRPr="006C535E" w:rsidTr="00867494">
        <w:tc>
          <w:tcPr>
            <w:tcW w:w="1980" w:type="dxa"/>
          </w:tcPr>
          <w:p w:rsidR="006C535E" w:rsidRPr="006C535E" w:rsidRDefault="006C535E" w:rsidP="006C535E">
            <w:pPr>
              <w:widowControl w:val="0"/>
              <w:autoSpaceDE w:val="0"/>
              <w:autoSpaceDN w:val="0"/>
              <w:jc w:val="center"/>
              <w:rPr>
                <w:sz w:val="20"/>
                <w:szCs w:val="20"/>
              </w:rPr>
            </w:pPr>
            <w:r w:rsidRPr="006C535E">
              <w:rPr>
                <w:sz w:val="20"/>
                <w:szCs w:val="20"/>
              </w:rPr>
              <w:t>1</w:t>
            </w:r>
          </w:p>
        </w:tc>
        <w:tc>
          <w:tcPr>
            <w:tcW w:w="1276" w:type="dxa"/>
          </w:tcPr>
          <w:p w:rsidR="006C535E" w:rsidRPr="006C535E" w:rsidRDefault="006C535E" w:rsidP="006C535E">
            <w:pPr>
              <w:widowControl w:val="0"/>
              <w:autoSpaceDE w:val="0"/>
              <w:autoSpaceDN w:val="0"/>
              <w:jc w:val="center"/>
              <w:rPr>
                <w:sz w:val="20"/>
                <w:szCs w:val="20"/>
              </w:rPr>
            </w:pPr>
            <w:r w:rsidRPr="006C535E">
              <w:rPr>
                <w:sz w:val="20"/>
                <w:szCs w:val="20"/>
              </w:rPr>
              <w:t>2</w:t>
            </w:r>
          </w:p>
        </w:tc>
        <w:tc>
          <w:tcPr>
            <w:tcW w:w="850" w:type="dxa"/>
          </w:tcPr>
          <w:p w:rsidR="006C535E" w:rsidRPr="006C535E" w:rsidRDefault="006C535E" w:rsidP="006C535E">
            <w:pPr>
              <w:widowControl w:val="0"/>
              <w:autoSpaceDE w:val="0"/>
              <w:autoSpaceDN w:val="0"/>
              <w:jc w:val="center"/>
              <w:rPr>
                <w:sz w:val="20"/>
                <w:szCs w:val="20"/>
              </w:rPr>
            </w:pPr>
            <w:r w:rsidRPr="006C535E">
              <w:rPr>
                <w:sz w:val="20"/>
                <w:szCs w:val="20"/>
              </w:rPr>
              <w:t>3</w:t>
            </w:r>
          </w:p>
        </w:tc>
        <w:tc>
          <w:tcPr>
            <w:tcW w:w="851" w:type="dxa"/>
          </w:tcPr>
          <w:p w:rsidR="006C535E" w:rsidRPr="006C535E" w:rsidRDefault="006C535E" w:rsidP="006C535E">
            <w:pPr>
              <w:widowControl w:val="0"/>
              <w:autoSpaceDE w:val="0"/>
              <w:autoSpaceDN w:val="0"/>
              <w:jc w:val="center"/>
              <w:rPr>
                <w:sz w:val="20"/>
                <w:szCs w:val="20"/>
              </w:rPr>
            </w:pPr>
            <w:r w:rsidRPr="006C535E">
              <w:rPr>
                <w:sz w:val="20"/>
                <w:szCs w:val="20"/>
              </w:rPr>
              <w:t>4</w:t>
            </w:r>
          </w:p>
        </w:tc>
        <w:tc>
          <w:tcPr>
            <w:tcW w:w="1134" w:type="dxa"/>
          </w:tcPr>
          <w:p w:rsidR="006C535E" w:rsidRPr="006C535E" w:rsidRDefault="006C535E" w:rsidP="006C535E">
            <w:pPr>
              <w:widowControl w:val="0"/>
              <w:autoSpaceDE w:val="0"/>
              <w:autoSpaceDN w:val="0"/>
              <w:jc w:val="center"/>
              <w:rPr>
                <w:sz w:val="20"/>
                <w:szCs w:val="20"/>
              </w:rPr>
            </w:pPr>
            <w:r w:rsidRPr="006C535E">
              <w:rPr>
                <w:sz w:val="20"/>
                <w:szCs w:val="20"/>
              </w:rPr>
              <w:t>5</w:t>
            </w:r>
          </w:p>
        </w:tc>
        <w:tc>
          <w:tcPr>
            <w:tcW w:w="1134" w:type="dxa"/>
          </w:tcPr>
          <w:p w:rsidR="006C535E" w:rsidRPr="006C535E" w:rsidRDefault="006C535E" w:rsidP="006C535E">
            <w:pPr>
              <w:widowControl w:val="0"/>
              <w:autoSpaceDE w:val="0"/>
              <w:autoSpaceDN w:val="0"/>
              <w:jc w:val="center"/>
              <w:rPr>
                <w:sz w:val="20"/>
                <w:szCs w:val="20"/>
              </w:rPr>
            </w:pPr>
            <w:r w:rsidRPr="006C535E">
              <w:rPr>
                <w:sz w:val="20"/>
                <w:szCs w:val="20"/>
              </w:rPr>
              <w:t>6</w:t>
            </w:r>
          </w:p>
        </w:tc>
        <w:tc>
          <w:tcPr>
            <w:tcW w:w="850" w:type="dxa"/>
          </w:tcPr>
          <w:p w:rsidR="006C535E" w:rsidRPr="006C535E" w:rsidRDefault="006C535E" w:rsidP="006C535E">
            <w:pPr>
              <w:widowControl w:val="0"/>
              <w:autoSpaceDE w:val="0"/>
              <w:autoSpaceDN w:val="0"/>
              <w:jc w:val="center"/>
              <w:rPr>
                <w:sz w:val="20"/>
                <w:szCs w:val="20"/>
              </w:rPr>
            </w:pPr>
            <w:r w:rsidRPr="006C535E">
              <w:rPr>
                <w:sz w:val="20"/>
                <w:szCs w:val="20"/>
              </w:rPr>
              <w:t>7</w:t>
            </w:r>
          </w:p>
        </w:tc>
        <w:tc>
          <w:tcPr>
            <w:tcW w:w="851" w:type="dxa"/>
          </w:tcPr>
          <w:p w:rsidR="006C535E" w:rsidRPr="006C535E" w:rsidRDefault="006C535E" w:rsidP="006C535E">
            <w:pPr>
              <w:widowControl w:val="0"/>
              <w:autoSpaceDE w:val="0"/>
              <w:autoSpaceDN w:val="0"/>
              <w:jc w:val="center"/>
              <w:rPr>
                <w:sz w:val="20"/>
                <w:szCs w:val="20"/>
              </w:rPr>
            </w:pPr>
            <w:r w:rsidRPr="006C535E">
              <w:rPr>
                <w:sz w:val="20"/>
                <w:szCs w:val="20"/>
              </w:rPr>
              <w:t>8</w:t>
            </w:r>
          </w:p>
        </w:tc>
        <w:tc>
          <w:tcPr>
            <w:tcW w:w="992" w:type="dxa"/>
          </w:tcPr>
          <w:p w:rsidR="006C535E" w:rsidRPr="006C535E" w:rsidRDefault="006C535E" w:rsidP="006C535E">
            <w:pPr>
              <w:widowControl w:val="0"/>
              <w:autoSpaceDE w:val="0"/>
              <w:autoSpaceDN w:val="0"/>
              <w:jc w:val="center"/>
              <w:rPr>
                <w:sz w:val="20"/>
                <w:szCs w:val="20"/>
              </w:rPr>
            </w:pPr>
            <w:r w:rsidRPr="006C535E">
              <w:rPr>
                <w:sz w:val="20"/>
                <w:szCs w:val="20"/>
              </w:rPr>
              <w:t>9</w:t>
            </w:r>
          </w:p>
        </w:tc>
        <w:tc>
          <w:tcPr>
            <w:tcW w:w="992" w:type="dxa"/>
          </w:tcPr>
          <w:p w:rsidR="006C535E" w:rsidRPr="006C535E" w:rsidRDefault="006C535E" w:rsidP="006C535E">
            <w:pPr>
              <w:widowControl w:val="0"/>
              <w:autoSpaceDE w:val="0"/>
              <w:autoSpaceDN w:val="0"/>
              <w:jc w:val="center"/>
              <w:rPr>
                <w:sz w:val="20"/>
                <w:szCs w:val="20"/>
              </w:rPr>
            </w:pPr>
            <w:r w:rsidRPr="006C535E">
              <w:rPr>
                <w:sz w:val="20"/>
                <w:szCs w:val="20"/>
              </w:rPr>
              <w:t>10</w:t>
            </w:r>
          </w:p>
        </w:tc>
        <w:tc>
          <w:tcPr>
            <w:tcW w:w="992" w:type="dxa"/>
          </w:tcPr>
          <w:p w:rsidR="006C535E" w:rsidRPr="006C535E" w:rsidRDefault="006C535E" w:rsidP="006C535E">
            <w:pPr>
              <w:widowControl w:val="0"/>
              <w:autoSpaceDE w:val="0"/>
              <w:autoSpaceDN w:val="0"/>
              <w:jc w:val="center"/>
              <w:rPr>
                <w:sz w:val="20"/>
                <w:szCs w:val="20"/>
              </w:rPr>
            </w:pPr>
            <w:r w:rsidRPr="006C535E">
              <w:rPr>
                <w:sz w:val="20"/>
                <w:szCs w:val="20"/>
              </w:rPr>
              <w:t>11</w:t>
            </w:r>
          </w:p>
        </w:tc>
        <w:tc>
          <w:tcPr>
            <w:tcW w:w="851" w:type="dxa"/>
          </w:tcPr>
          <w:p w:rsidR="006C535E" w:rsidRPr="006C535E" w:rsidRDefault="006C535E" w:rsidP="006C535E">
            <w:pPr>
              <w:widowControl w:val="0"/>
              <w:autoSpaceDE w:val="0"/>
              <w:autoSpaceDN w:val="0"/>
              <w:jc w:val="center"/>
              <w:rPr>
                <w:sz w:val="20"/>
                <w:szCs w:val="20"/>
              </w:rPr>
            </w:pPr>
            <w:r w:rsidRPr="006C535E">
              <w:rPr>
                <w:sz w:val="20"/>
                <w:szCs w:val="20"/>
              </w:rPr>
              <w:t>12</w:t>
            </w:r>
          </w:p>
        </w:tc>
        <w:tc>
          <w:tcPr>
            <w:tcW w:w="709" w:type="dxa"/>
          </w:tcPr>
          <w:p w:rsidR="006C535E" w:rsidRPr="006C535E" w:rsidRDefault="006C535E" w:rsidP="006C535E">
            <w:pPr>
              <w:widowControl w:val="0"/>
              <w:autoSpaceDE w:val="0"/>
              <w:autoSpaceDN w:val="0"/>
              <w:jc w:val="center"/>
              <w:rPr>
                <w:sz w:val="20"/>
                <w:szCs w:val="20"/>
              </w:rPr>
            </w:pPr>
            <w:r w:rsidRPr="006C535E">
              <w:rPr>
                <w:sz w:val="20"/>
                <w:szCs w:val="20"/>
              </w:rPr>
              <w:t>13</w:t>
            </w:r>
          </w:p>
        </w:tc>
        <w:tc>
          <w:tcPr>
            <w:tcW w:w="850" w:type="dxa"/>
          </w:tcPr>
          <w:p w:rsidR="006C535E" w:rsidRPr="006C535E" w:rsidRDefault="006C535E" w:rsidP="006C535E">
            <w:pPr>
              <w:widowControl w:val="0"/>
              <w:autoSpaceDE w:val="0"/>
              <w:autoSpaceDN w:val="0"/>
              <w:jc w:val="center"/>
              <w:rPr>
                <w:sz w:val="20"/>
                <w:szCs w:val="20"/>
              </w:rPr>
            </w:pPr>
            <w:r w:rsidRPr="006C535E">
              <w:rPr>
                <w:sz w:val="20"/>
                <w:szCs w:val="20"/>
              </w:rPr>
              <w:t>14</w:t>
            </w:r>
          </w:p>
        </w:tc>
        <w:tc>
          <w:tcPr>
            <w:tcW w:w="709" w:type="dxa"/>
          </w:tcPr>
          <w:p w:rsidR="006C535E" w:rsidRPr="006C535E" w:rsidRDefault="006C535E" w:rsidP="006C535E">
            <w:pPr>
              <w:widowControl w:val="0"/>
              <w:autoSpaceDE w:val="0"/>
              <w:autoSpaceDN w:val="0"/>
              <w:jc w:val="center"/>
              <w:rPr>
                <w:sz w:val="20"/>
                <w:szCs w:val="20"/>
              </w:rPr>
            </w:pPr>
            <w:r w:rsidRPr="006C535E">
              <w:rPr>
                <w:sz w:val="20"/>
                <w:szCs w:val="20"/>
              </w:rPr>
              <w:t>15</w:t>
            </w:r>
          </w:p>
        </w:tc>
      </w:tr>
      <w:tr w:rsidR="006C535E" w:rsidRPr="006C535E" w:rsidTr="00867494">
        <w:tc>
          <w:tcPr>
            <w:tcW w:w="1980" w:type="dxa"/>
            <w:vMerge w:val="restart"/>
          </w:tcPr>
          <w:p w:rsidR="006C535E" w:rsidRPr="006C535E" w:rsidRDefault="006C535E" w:rsidP="006C535E">
            <w:pPr>
              <w:widowControl w:val="0"/>
              <w:autoSpaceDE w:val="0"/>
              <w:autoSpaceDN w:val="0"/>
              <w:rPr>
                <w:sz w:val="20"/>
                <w:szCs w:val="20"/>
              </w:rPr>
            </w:pPr>
          </w:p>
        </w:tc>
        <w:tc>
          <w:tcPr>
            <w:tcW w:w="1276" w:type="dxa"/>
            <w:vMerge w:val="restart"/>
          </w:tcPr>
          <w:p w:rsidR="006C535E" w:rsidRPr="006C535E" w:rsidRDefault="006C535E" w:rsidP="006C535E">
            <w:pPr>
              <w:widowControl w:val="0"/>
              <w:autoSpaceDE w:val="0"/>
              <w:autoSpaceDN w:val="0"/>
              <w:rPr>
                <w:sz w:val="20"/>
                <w:szCs w:val="20"/>
              </w:rPr>
            </w:pPr>
          </w:p>
        </w:tc>
        <w:tc>
          <w:tcPr>
            <w:tcW w:w="850" w:type="dxa"/>
            <w:vMerge w:val="restart"/>
          </w:tcPr>
          <w:p w:rsidR="006C535E" w:rsidRPr="006C535E" w:rsidRDefault="006C535E" w:rsidP="006C535E">
            <w:pPr>
              <w:widowControl w:val="0"/>
              <w:autoSpaceDE w:val="0"/>
              <w:autoSpaceDN w:val="0"/>
              <w:rPr>
                <w:sz w:val="20"/>
                <w:szCs w:val="20"/>
              </w:rPr>
            </w:pPr>
          </w:p>
        </w:tc>
        <w:tc>
          <w:tcPr>
            <w:tcW w:w="851" w:type="dxa"/>
            <w:vMerge w:val="restart"/>
          </w:tcPr>
          <w:p w:rsidR="006C535E" w:rsidRPr="006C535E" w:rsidRDefault="006C535E" w:rsidP="006C535E">
            <w:pPr>
              <w:widowControl w:val="0"/>
              <w:autoSpaceDE w:val="0"/>
              <w:autoSpaceDN w:val="0"/>
              <w:rPr>
                <w:sz w:val="20"/>
                <w:szCs w:val="20"/>
              </w:rPr>
            </w:pPr>
          </w:p>
        </w:tc>
        <w:tc>
          <w:tcPr>
            <w:tcW w:w="1134" w:type="dxa"/>
            <w:vMerge w:val="restart"/>
          </w:tcPr>
          <w:p w:rsidR="006C535E" w:rsidRPr="006C535E" w:rsidRDefault="006C535E" w:rsidP="006C535E">
            <w:pPr>
              <w:widowControl w:val="0"/>
              <w:autoSpaceDE w:val="0"/>
              <w:autoSpaceDN w:val="0"/>
              <w:rPr>
                <w:sz w:val="20"/>
                <w:szCs w:val="20"/>
              </w:rPr>
            </w:pPr>
          </w:p>
        </w:tc>
        <w:tc>
          <w:tcPr>
            <w:tcW w:w="1134" w:type="dxa"/>
            <w:vMerge w:val="restart"/>
          </w:tcPr>
          <w:p w:rsidR="006C535E" w:rsidRPr="006C535E" w:rsidRDefault="006C535E" w:rsidP="006C535E">
            <w:pPr>
              <w:widowControl w:val="0"/>
              <w:autoSpaceDE w:val="0"/>
              <w:autoSpaceDN w:val="0"/>
              <w:rPr>
                <w:sz w:val="20"/>
                <w:szCs w:val="20"/>
              </w:rPr>
            </w:pPr>
          </w:p>
        </w:tc>
        <w:tc>
          <w:tcPr>
            <w:tcW w:w="850" w:type="dxa"/>
          </w:tcPr>
          <w:p w:rsidR="006C535E" w:rsidRPr="006C535E" w:rsidRDefault="006C535E" w:rsidP="006C535E">
            <w:pPr>
              <w:widowControl w:val="0"/>
              <w:autoSpaceDE w:val="0"/>
              <w:autoSpaceDN w:val="0"/>
              <w:rPr>
                <w:sz w:val="20"/>
                <w:szCs w:val="20"/>
              </w:rPr>
            </w:pPr>
          </w:p>
        </w:tc>
        <w:tc>
          <w:tcPr>
            <w:tcW w:w="851" w:type="dxa"/>
          </w:tcPr>
          <w:p w:rsidR="006C535E" w:rsidRPr="006C535E" w:rsidRDefault="006C535E" w:rsidP="006C535E">
            <w:pPr>
              <w:widowControl w:val="0"/>
              <w:autoSpaceDE w:val="0"/>
              <w:autoSpaceDN w:val="0"/>
              <w:rPr>
                <w:sz w:val="20"/>
                <w:szCs w:val="20"/>
              </w:rPr>
            </w:pPr>
          </w:p>
        </w:tc>
        <w:tc>
          <w:tcPr>
            <w:tcW w:w="992" w:type="dxa"/>
          </w:tcPr>
          <w:p w:rsidR="006C535E" w:rsidRPr="006C535E" w:rsidRDefault="006C535E" w:rsidP="006C535E">
            <w:pPr>
              <w:widowControl w:val="0"/>
              <w:autoSpaceDE w:val="0"/>
              <w:autoSpaceDN w:val="0"/>
              <w:rPr>
                <w:sz w:val="20"/>
                <w:szCs w:val="20"/>
              </w:rPr>
            </w:pPr>
          </w:p>
        </w:tc>
        <w:tc>
          <w:tcPr>
            <w:tcW w:w="992" w:type="dxa"/>
          </w:tcPr>
          <w:p w:rsidR="006C535E" w:rsidRPr="006C535E" w:rsidRDefault="006C535E" w:rsidP="006C535E">
            <w:pPr>
              <w:widowControl w:val="0"/>
              <w:autoSpaceDE w:val="0"/>
              <w:autoSpaceDN w:val="0"/>
              <w:rPr>
                <w:sz w:val="20"/>
                <w:szCs w:val="20"/>
              </w:rPr>
            </w:pPr>
          </w:p>
        </w:tc>
        <w:tc>
          <w:tcPr>
            <w:tcW w:w="992" w:type="dxa"/>
          </w:tcPr>
          <w:p w:rsidR="006C535E" w:rsidRPr="006C535E" w:rsidRDefault="006C535E" w:rsidP="006C535E">
            <w:pPr>
              <w:widowControl w:val="0"/>
              <w:autoSpaceDE w:val="0"/>
              <w:autoSpaceDN w:val="0"/>
              <w:rPr>
                <w:sz w:val="20"/>
                <w:szCs w:val="20"/>
              </w:rPr>
            </w:pPr>
          </w:p>
        </w:tc>
        <w:tc>
          <w:tcPr>
            <w:tcW w:w="851" w:type="dxa"/>
          </w:tcPr>
          <w:p w:rsidR="006C535E" w:rsidRPr="006C535E" w:rsidRDefault="006C535E" w:rsidP="006C535E">
            <w:pPr>
              <w:widowControl w:val="0"/>
              <w:autoSpaceDE w:val="0"/>
              <w:autoSpaceDN w:val="0"/>
              <w:rPr>
                <w:sz w:val="20"/>
                <w:szCs w:val="20"/>
              </w:rPr>
            </w:pPr>
          </w:p>
        </w:tc>
        <w:tc>
          <w:tcPr>
            <w:tcW w:w="709" w:type="dxa"/>
          </w:tcPr>
          <w:p w:rsidR="006C535E" w:rsidRPr="006C535E" w:rsidRDefault="006C535E" w:rsidP="006C535E">
            <w:pPr>
              <w:widowControl w:val="0"/>
              <w:autoSpaceDE w:val="0"/>
              <w:autoSpaceDN w:val="0"/>
              <w:rPr>
                <w:sz w:val="20"/>
                <w:szCs w:val="20"/>
              </w:rPr>
            </w:pPr>
          </w:p>
        </w:tc>
        <w:tc>
          <w:tcPr>
            <w:tcW w:w="850" w:type="dxa"/>
          </w:tcPr>
          <w:p w:rsidR="006C535E" w:rsidRPr="006C535E" w:rsidRDefault="006C535E" w:rsidP="006C535E">
            <w:pPr>
              <w:widowControl w:val="0"/>
              <w:autoSpaceDE w:val="0"/>
              <w:autoSpaceDN w:val="0"/>
              <w:rPr>
                <w:sz w:val="20"/>
                <w:szCs w:val="20"/>
              </w:rPr>
            </w:pPr>
          </w:p>
        </w:tc>
        <w:tc>
          <w:tcPr>
            <w:tcW w:w="709" w:type="dxa"/>
          </w:tcPr>
          <w:p w:rsidR="006C535E" w:rsidRPr="006C535E" w:rsidRDefault="006C535E" w:rsidP="006C535E">
            <w:pPr>
              <w:widowControl w:val="0"/>
              <w:autoSpaceDE w:val="0"/>
              <w:autoSpaceDN w:val="0"/>
              <w:rPr>
                <w:sz w:val="20"/>
                <w:szCs w:val="20"/>
              </w:rPr>
            </w:pPr>
          </w:p>
        </w:tc>
      </w:tr>
      <w:tr w:rsidR="006C535E" w:rsidRPr="006C535E" w:rsidTr="00867494">
        <w:tc>
          <w:tcPr>
            <w:tcW w:w="1980" w:type="dxa"/>
            <w:vMerge/>
          </w:tcPr>
          <w:p w:rsidR="006C535E" w:rsidRPr="006C535E" w:rsidRDefault="006C535E" w:rsidP="006C535E">
            <w:pPr>
              <w:spacing w:after="160" w:line="259" w:lineRule="auto"/>
              <w:rPr>
                <w:rFonts w:eastAsiaTheme="minorHAnsi"/>
                <w:sz w:val="20"/>
                <w:szCs w:val="20"/>
                <w:lang w:eastAsia="en-US"/>
              </w:rPr>
            </w:pPr>
          </w:p>
        </w:tc>
        <w:tc>
          <w:tcPr>
            <w:tcW w:w="1276" w:type="dxa"/>
            <w:vMerge/>
          </w:tcPr>
          <w:p w:rsidR="006C535E" w:rsidRPr="006C535E" w:rsidRDefault="006C535E" w:rsidP="006C535E">
            <w:pPr>
              <w:spacing w:after="160" w:line="259" w:lineRule="auto"/>
              <w:rPr>
                <w:rFonts w:eastAsiaTheme="minorHAnsi"/>
                <w:sz w:val="20"/>
                <w:szCs w:val="20"/>
                <w:lang w:eastAsia="en-US"/>
              </w:rPr>
            </w:pPr>
          </w:p>
        </w:tc>
        <w:tc>
          <w:tcPr>
            <w:tcW w:w="850" w:type="dxa"/>
            <w:vMerge/>
          </w:tcPr>
          <w:p w:rsidR="006C535E" w:rsidRPr="006C535E" w:rsidRDefault="006C535E" w:rsidP="006C535E">
            <w:pPr>
              <w:spacing w:after="160" w:line="259" w:lineRule="auto"/>
              <w:rPr>
                <w:rFonts w:eastAsiaTheme="minorHAnsi"/>
                <w:sz w:val="20"/>
                <w:szCs w:val="20"/>
                <w:lang w:eastAsia="en-US"/>
              </w:rPr>
            </w:pPr>
          </w:p>
        </w:tc>
        <w:tc>
          <w:tcPr>
            <w:tcW w:w="851" w:type="dxa"/>
            <w:vMerge/>
          </w:tcPr>
          <w:p w:rsidR="006C535E" w:rsidRPr="006C535E" w:rsidRDefault="006C535E" w:rsidP="006C535E">
            <w:pPr>
              <w:spacing w:after="160" w:line="259" w:lineRule="auto"/>
              <w:rPr>
                <w:rFonts w:eastAsiaTheme="minorHAnsi"/>
                <w:sz w:val="20"/>
                <w:szCs w:val="20"/>
                <w:lang w:eastAsia="en-US"/>
              </w:rPr>
            </w:pPr>
          </w:p>
        </w:tc>
        <w:tc>
          <w:tcPr>
            <w:tcW w:w="1134" w:type="dxa"/>
            <w:vMerge/>
          </w:tcPr>
          <w:p w:rsidR="006C535E" w:rsidRPr="006C535E" w:rsidRDefault="006C535E" w:rsidP="006C535E">
            <w:pPr>
              <w:spacing w:after="160" w:line="259" w:lineRule="auto"/>
              <w:rPr>
                <w:rFonts w:eastAsiaTheme="minorHAnsi"/>
                <w:sz w:val="20"/>
                <w:szCs w:val="20"/>
                <w:lang w:eastAsia="en-US"/>
              </w:rPr>
            </w:pPr>
          </w:p>
        </w:tc>
        <w:tc>
          <w:tcPr>
            <w:tcW w:w="1134" w:type="dxa"/>
            <w:vMerge/>
          </w:tcPr>
          <w:p w:rsidR="006C535E" w:rsidRPr="006C535E" w:rsidRDefault="006C535E" w:rsidP="006C535E">
            <w:pPr>
              <w:spacing w:after="160" w:line="259" w:lineRule="auto"/>
              <w:rPr>
                <w:rFonts w:eastAsiaTheme="minorHAnsi"/>
                <w:sz w:val="20"/>
                <w:szCs w:val="20"/>
                <w:lang w:eastAsia="en-US"/>
              </w:rPr>
            </w:pPr>
          </w:p>
        </w:tc>
        <w:tc>
          <w:tcPr>
            <w:tcW w:w="850" w:type="dxa"/>
          </w:tcPr>
          <w:p w:rsidR="006C535E" w:rsidRPr="006C535E" w:rsidRDefault="006C535E" w:rsidP="006C535E">
            <w:pPr>
              <w:widowControl w:val="0"/>
              <w:autoSpaceDE w:val="0"/>
              <w:autoSpaceDN w:val="0"/>
              <w:rPr>
                <w:sz w:val="20"/>
                <w:szCs w:val="20"/>
              </w:rPr>
            </w:pPr>
          </w:p>
        </w:tc>
        <w:tc>
          <w:tcPr>
            <w:tcW w:w="851" w:type="dxa"/>
          </w:tcPr>
          <w:p w:rsidR="006C535E" w:rsidRPr="006C535E" w:rsidRDefault="006C535E" w:rsidP="006C535E">
            <w:pPr>
              <w:widowControl w:val="0"/>
              <w:autoSpaceDE w:val="0"/>
              <w:autoSpaceDN w:val="0"/>
              <w:rPr>
                <w:sz w:val="20"/>
                <w:szCs w:val="20"/>
              </w:rPr>
            </w:pPr>
          </w:p>
        </w:tc>
        <w:tc>
          <w:tcPr>
            <w:tcW w:w="992" w:type="dxa"/>
          </w:tcPr>
          <w:p w:rsidR="006C535E" w:rsidRPr="006C535E" w:rsidRDefault="006C535E" w:rsidP="006C535E">
            <w:pPr>
              <w:widowControl w:val="0"/>
              <w:autoSpaceDE w:val="0"/>
              <w:autoSpaceDN w:val="0"/>
              <w:rPr>
                <w:sz w:val="20"/>
                <w:szCs w:val="20"/>
              </w:rPr>
            </w:pPr>
          </w:p>
        </w:tc>
        <w:tc>
          <w:tcPr>
            <w:tcW w:w="992" w:type="dxa"/>
          </w:tcPr>
          <w:p w:rsidR="006C535E" w:rsidRPr="006C535E" w:rsidRDefault="006C535E" w:rsidP="006C535E">
            <w:pPr>
              <w:widowControl w:val="0"/>
              <w:autoSpaceDE w:val="0"/>
              <w:autoSpaceDN w:val="0"/>
              <w:rPr>
                <w:sz w:val="20"/>
                <w:szCs w:val="20"/>
              </w:rPr>
            </w:pPr>
          </w:p>
        </w:tc>
        <w:tc>
          <w:tcPr>
            <w:tcW w:w="992" w:type="dxa"/>
          </w:tcPr>
          <w:p w:rsidR="006C535E" w:rsidRPr="006C535E" w:rsidRDefault="006C535E" w:rsidP="006C535E">
            <w:pPr>
              <w:widowControl w:val="0"/>
              <w:autoSpaceDE w:val="0"/>
              <w:autoSpaceDN w:val="0"/>
              <w:rPr>
                <w:sz w:val="20"/>
                <w:szCs w:val="20"/>
              </w:rPr>
            </w:pPr>
          </w:p>
        </w:tc>
        <w:tc>
          <w:tcPr>
            <w:tcW w:w="851" w:type="dxa"/>
          </w:tcPr>
          <w:p w:rsidR="006C535E" w:rsidRPr="006C535E" w:rsidRDefault="006C535E" w:rsidP="006C535E">
            <w:pPr>
              <w:widowControl w:val="0"/>
              <w:autoSpaceDE w:val="0"/>
              <w:autoSpaceDN w:val="0"/>
              <w:rPr>
                <w:sz w:val="20"/>
                <w:szCs w:val="20"/>
              </w:rPr>
            </w:pPr>
          </w:p>
        </w:tc>
        <w:tc>
          <w:tcPr>
            <w:tcW w:w="709" w:type="dxa"/>
          </w:tcPr>
          <w:p w:rsidR="006C535E" w:rsidRPr="006C535E" w:rsidRDefault="006C535E" w:rsidP="006C535E">
            <w:pPr>
              <w:widowControl w:val="0"/>
              <w:autoSpaceDE w:val="0"/>
              <w:autoSpaceDN w:val="0"/>
              <w:rPr>
                <w:sz w:val="20"/>
                <w:szCs w:val="20"/>
              </w:rPr>
            </w:pPr>
          </w:p>
        </w:tc>
        <w:tc>
          <w:tcPr>
            <w:tcW w:w="850" w:type="dxa"/>
          </w:tcPr>
          <w:p w:rsidR="006C535E" w:rsidRPr="006C535E" w:rsidRDefault="006C535E" w:rsidP="006C535E">
            <w:pPr>
              <w:widowControl w:val="0"/>
              <w:autoSpaceDE w:val="0"/>
              <w:autoSpaceDN w:val="0"/>
              <w:rPr>
                <w:sz w:val="20"/>
                <w:szCs w:val="20"/>
              </w:rPr>
            </w:pPr>
          </w:p>
        </w:tc>
        <w:tc>
          <w:tcPr>
            <w:tcW w:w="709" w:type="dxa"/>
          </w:tcPr>
          <w:p w:rsidR="006C535E" w:rsidRPr="006C535E" w:rsidRDefault="006C535E" w:rsidP="006C535E">
            <w:pPr>
              <w:widowControl w:val="0"/>
              <w:autoSpaceDE w:val="0"/>
              <w:autoSpaceDN w:val="0"/>
              <w:rPr>
                <w:sz w:val="20"/>
                <w:szCs w:val="20"/>
              </w:rPr>
            </w:pPr>
          </w:p>
        </w:tc>
      </w:tr>
      <w:tr w:rsidR="006C535E" w:rsidRPr="006C535E" w:rsidTr="00867494">
        <w:tc>
          <w:tcPr>
            <w:tcW w:w="1980" w:type="dxa"/>
          </w:tcPr>
          <w:p w:rsidR="006C535E" w:rsidRPr="006C535E" w:rsidRDefault="006C535E" w:rsidP="006C535E">
            <w:pPr>
              <w:widowControl w:val="0"/>
              <w:autoSpaceDE w:val="0"/>
              <w:autoSpaceDN w:val="0"/>
              <w:rPr>
                <w:sz w:val="20"/>
                <w:szCs w:val="20"/>
              </w:rPr>
            </w:pPr>
          </w:p>
        </w:tc>
        <w:tc>
          <w:tcPr>
            <w:tcW w:w="1276" w:type="dxa"/>
          </w:tcPr>
          <w:p w:rsidR="006C535E" w:rsidRPr="006C535E" w:rsidRDefault="006C535E" w:rsidP="006C535E">
            <w:pPr>
              <w:widowControl w:val="0"/>
              <w:autoSpaceDE w:val="0"/>
              <w:autoSpaceDN w:val="0"/>
              <w:rPr>
                <w:sz w:val="20"/>
                <w:szCs w:val="20"/>
              </w:rPr>
            </w:pPr>
          </w:p>
        </w:tc>
        <w:tc>
          <w:tcPr>
            <w:tcW w:w="850" w:type="dxa"/>
          </w:tcPr>
          <w:p w:rsidR="006C535E" w:rsidRPr="006C535E" w:rsidRDefault="006C535E" w:rsidP="006C535E">
            <w:pPr>
              <w:widowControl w:val="0"/>
              <w:autoSpaceDE w:val="0"/>
              <w:autoSpaceDN w:val="0"/>
              <w:rPr>
                <w:sz w:val="20"/>
                <w:szCs w:val="20"/>
              </w:rPr>
            </w:pPr>
          </w:p>
        </w:tc>
        <w:tc>
          <w:tcPr>
            <w:tcW w:w="851" w:type="dxa"/>
          </w:tcPr>
          <w:p w:rsidR="006C535E" w:rsidRPr="006C535E" w:rsidRDefault="006C535E" w:rsidP="006C535E">
            <w:pPr>
              <w:widowControl w:val="0"/>
              <w:autoSpaceDE w:val="0"/>
              <w:autoSpaceDN w:val="0"/>
              <w:rPr>
                <w:sz w:val="20"/>
                <w:szCs w:val="20"/>
              </w:rPr>
            </w:pPr>
          </w:p>
        </w:tc>
        <w:tc>
          <w:tcPr>
            <w:tcW w:w="1134" w:type="dxa"/>
          </w:tcPr>
          <w:p w:rsidR="006C535E" w:rsidRPr="006C535E" w:rsidRDefault="006C535E" w:rsidP="006C535E">
            <w:pPr>
              <w:widowControl w:val="0"/>
              <w:autoSpaceDE w:val="0"/>
              <w:autoSpaceDN w:val="0"/>
              <w:rPr>
                <w:sz w:val="20"/>
                <w:szCs w:val="20"/>
              </w:rPr>
            </w:pPr>
          </w:p>
        </w:tc>
        <w:tc>
          <w:tcPr>
            <w:tcW w:w="1134" w:type="dxa"/>
          </w:tcPr>
          <w:p w:rsidR="006C535E" w:rsidRPr="006C535E" w:rsidRDefault="006C535E" w:rsidP="006C535E">
            <w:pPr>
              <w:widowControl w:val="0"/>
              <w:autoSpaceDE w:val="0"/>
              <w:autoSpaceDN w:val="0"/>
              <w:rPr>
                <w:sz w:val="20"/>
                <w:szCs w:val="20"/>
              </w:rPr>
            </w:pPr>
          </w:p>
        </w:tc>
        <w:tc>
          <w:tcPr>
            <w:tcW w:w="850" w:type="dxa"/>
          </w:tcPr>
          <w:p w:rsidR="006C535E" w:rsidRPr="006C535E" w:rsidRDefault="006C535E" w:rsidP="006C535E">
            <w:pPr>
              <w:widowControl w:val="0"/>
              <w:autoSpaceDE w:val="0"/>
              <w:autoSpaceDN w:val="0"/>
              <w:rPr>
                <w:sz w:val="20"/>
                <w:szCs w:val="20"/>
              </w:rPr>
            </w:pPr>
          </w:p>
        </w:tc>
        <w:tc>
          <w:tcPr>
            <w:tcW w:w="851" w:type="dxa"/>
          </w:tcPr>
          <w:p w:rsidR="006C535E" w:rsidRPr="006C535E" w:rsidRDefault="006C535E" w:rsidP="006C535E">
            <w:pPr>
              <w:widowControl w:val="0"/>
              <w:autoSpaceDE w:val="0"/>
              <w:autoSpaceDN w:val="0"/>
              <w:rPr>
                <w:sz w:val="20"/>
                <w:szCs w:val="20"/>
              </w:rPr>
            </w:pPr>
          </w:p>
        </w:tc>
        <w:tc>
          <w:tcPr>
            <w:tcW w:w="992" w:type="dxa"/>
          </w:tcPr>
          <w:p w:rsidR="006C535E" w:rsidRPr="006C535E" w:rsidRDefault="006C535E" w:rsidP="006C535E">
            <w:pPr>
              <w:widowControl w:val="0"/>
              <w:autoSpaceDE w:val="0"/>
              <w:autoSpaceDN w:val="0"/>
              <w:rPr>
                <w:sz w:val="20"/>
                <w:szCs w:val="20"/>
              </w:rPr>
            </w:pPr>
          </w:p>
        </w:tc>
        <w:tc>
          <w:tcPr>
            <w:tcW w:w="992" w:type="dxa"/>
          </w:tcPr>
          <w:p w:rsidR="006C535E" w:rsidRPr="006C535E" w:rsidRDefault="006C535E" w:rsidP="006C535E">
            <w:pPr>
              <w:widowControl w:val="0"/>
              <w:autoSpaceDE w:val="0"/>
              <w:autoSpaceDN w:val="0"/>
              <w:rPr>
                <w:sz w:val="20"/>
                <w:szCs w:val="20"/>
              </w:rPr>
            </w:pPr>
          </w:p>
        </w:tc>
        <w:tc>
          <w:tcPr>
            <w:tcW w:w="992" w:type="dxa"/>
          </w:tcPr>
          <w:p w:rsidR="006C535E" w:rsidRPr="006C535E" w:rsidRDefault="006C535E" w:rsidP="006C535E">
            <w:pPr>
              <w:widowControl w:val="0"/>
              <w:autoSpaceDE w:val="0"/>
              <w:autoSpaceDN w:val="0"/>
              <w:rPr>
                <w:sz w:val="20"/>
                <w:szCs w:val="20"/>
              </w:rPr>
            </w:pPr>
          </w:p>
        </w:tc>
        <w:tc>
          <w:tcPr>
            <w:tcW w:w="851" w:type="dxa"/>
          </w:tcPr>
          <w:p w:rsidR="006C535E" w:rsidRPr="006C535E" w:rsidRDefault="006C535E" w:rsidP="006C535E">
            <w:pPr>
              <w:widowControl w:val="0"/>
              <w:autoSpaceDE w:val="0"/>
              <w:autoSpaceDN w:val="0"/>
              <w:rPr>
                <w:sz w:val="20"/>
                <w:szCs w:val="20"/>
              </w:rPr>
            </w:pPr>
          </w:p>
        </w:tc>
        <w:tc>
          <w:tcPr>
            <w:tcW w:w="709" w:type="dxa"/>
          </w:tcPr>
          <w:p w:rsidR="006C535E" w:rsidRPr="006C535E" w:rsidRDefault="006C535E" w:rsidP="006C535E">
            <w:pPr>
              <w:widowControl w:val="0"/>
              <w:autoSpaceDE w:val="0"/>
              <w:autoSpaceDN w:val="0"/>
              <w:rPr>
                <w:sz w:val="20"/>
                <w:szCs w:val="20"/>
              </w:rPr>
            </w:pPr>
          </w:p>
        </w:tc>
        <w:tc>
          <w:tcPr>
            <w:tcW w:w="850" w:type="dxa"/>
          </w:tcPr>
          <w:p w:rsidR="006C535E" w:rsidRPr="006C535E" w:rsidRDefault="006C535E" w:rsidP="006C535E">
            <w:pPr>
              <w:widowControl w:val="0"/>
              <w:autoSpaceDE w:val="0"/>
              <w:autoSpaceDN w:val="0"/>
              <w:rPr>
                <w:sz w:val="20"/>
                <w:szCs w:val="20"/>
              </w:rPr>
            </w:pPr>
          </w:p>
        </w:tc>
        <w:tc>
          <w:tcPr>
            <w:tcW w:w="709" w:type="dxa"/>
          </w:tcPr>
          <w:p w:rsidR="006C535E" w:rsidRPr="006C535E" w:rsidRDefault="006C535E" w:rsidP="006C535E">
            <w:pPr>
              <w:widowControl w:val="0"/>
              <w:autoSpaceDE w:val="0"/>
              <w:autoSpaceDN w:val="0"/>
              <w:rPr>
                <w:sz w:val="20"/>
                <w:szCs w:val="20"/>
              </w:rPr>
            </w:pPr>
          </w:p>
        </w:tc>
      </w:tr>
    </w:tbl>
    <w:p w:rsidR="00337D6C" w:rsidRPr="007323AE" w:rsidRDefault="00337D6C">
      <w:pPr>
        <w:sectPr w:rsidR="00337D6C" w:rsidRPr="007323AE" w:rsidSect="00E67A05">
          <w:pgSz w:w="16838" w:h="11905" w:orient="landscape"/>
          <w:pgMar w:top="1701" w:right="1134" w:bottom="850" w:left="1134" w:header="0" w:footer="0" w:gutter="0"/>
          <w:cols w:space="720"/>
          <w:docGrid w:linePitch="326"/>
        </w:sectPr>
      </w:pPr>
    </w:p>
    <w:p w:rsidR="00337D6C" w:rsidRPr="007323AE" w:rsidRDefault="00337D6C">
      <w:pPr>
        <w:pStyle w:val="ConsPlusNormal"/>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3.2.  </w:t>
      </w:r>
      <w:proofErr w:type="gramStart"/>
      <w:r w:rsidRPr="007323AE">
        <w:rPr>
          <w:rFonts w:ascii="Times New Roman" w:hAnsi="Times New Roman" w:cs="Times New Roman"/>
        </w:rPr>
        <w:t>Сведения  о</w:t>
      </w:r>
      <w:proofErr w:type="gramEnd"/>
      <w:r w:rsidRPr="007323AE">
        <w:rPr>
          <w:rFonts w:ascii="Times New Roman" w:hAnsi="Times New Roman" w:cs="Times New Roman"/>
        </w:rPr>
        <w:t xml:space="preserve">  фактическом  достижен</w:t>
      </w:r>
      <w:r w:rsidR="00867494">
        <w:rPr>
          <w:rFonts w:ascii="Times New Roman" w:hAnsi="Times New Roman" w:cs="Times New Roman"/>
        </w:rPr>
        <w:t xml:space="preserve">ии показателей, характеризующих </w:t>
      </w:r>
      <w:r w:rsidR="00270CBA">
        <w:rPr>
          <w:rFonts w:ascii="Times New Roman" w:hAnsi="Times New Roman" w:cs="Times New Roman"/>
        </w:rPr>
        <w:t>объем муниципальной услуги</w:t>
      </w:r>
    </w:p>
    <w:p w:rsidR="00337D6C" w:rsidRPr="007323AE" w:rsidRDefault="00337D6C">
      <w:pPr>
        <w:pStyle w:val="ConsPlusNormal"/>
        <w:jc w:val="both"/>
        <w:rPr>
          <w:rFonts w:ascii="Times New Roman" w:hAnsi="Times New Roman" w:cs="Times New Roman"/>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3"/>
        <w:gridCol w:w="850"/>
        <w:gridCol w:w="993"/>
        <w:gridCol w:w="992"/>
        <w:gridCol w:w="992"/>
        <w:gridCol w:w="851"/>
        <w:gridCol w:w="708"/>
        <w:gridCol w:w="851"/>
        <w:gridCol w:w="850"/>
        <w:gridCol w:w="993"/>
        <w:gridCol w:w="992"/>
        <w:gridCol w:w="850"/>
        <w:gridCol w:w="851"/>
        <w:gridCol w:w="992"/>
        <w:gridCol w:w="709"/>
        <w:gridCol w:w="850"/>
      </w:tblGrid>
      <w:tr w:rsidR="00867494" w:rsidRPr="00867494" w:rsidTr="00601C2B">
        <w:tc>
          <w:tcPr>
            <w:tcW w:w="1413" w:type="dxa"/>
            <w:vMerge w:val="restart"/>
          </w:tcPr>
          <w:p w:rsidR="00867494" w:rsidRPr="00867494" w:rsidRDefault="00867494" w:rsidP="00867494">
            <w:pPr>
              <w:widowControl w:val="0"/>
              <w:autoSpaceDE w:val="0"/>
              <w:autoSpaceDN w:val="0"/>
              <w:jc w:val="center"/>
              <w:rPr>
                <w:sz w:val="22"/>
                <w:szCs w:val="22"/>
              </w:rPr>
            </w:pPr>
            <w:r w:rsidRPr="00867494">
              <w:rPr>
                <w:sz w:val="22"/>
                <w:szCs w:val="22"/>
              </w:rPr>
              <w:t>Уникальный номер реестровой записи &lt;4&gt;</w:t>
            </w:r>
          </w:p>
        </w:tc>
        <w:tc>
          <w:tcPr>
            <w:tcW w:w="2835" w:type="dxa"/>
            <w:gridSpan w:val="3"/>
            <w:vMerge w:val="restart"/>
          </w:tcPr>
          <w:p w:rsidR="00867494" w:rsidRPr="00867494" w:rsidRDefault="00867494" w:rsidP="00867494">
            <w:pPr>
              <w:widowControl w:val="0"/>
              <w:autoSpaceDE w:val="0"/>
              <w:autoSpaceDN w:val="0"/>
              <w:jc w:val="center"/>
              <w:rPr>
                <w:sz w:val="22"/>
                <w:szCs w:val="22"/>
              </w:rPr>
            </w:pPr>
            <w:r w:rsidRPr="00867494">
              <w:rPr>
                <w:sz w:val="22"/>
                <w:szCs w:val="22"/>
              </w:rPr>
              <w:t xml:space="preserve">Показатель, характеризующий содержание </w:t>
            </w:r>
            <w:r>
              <w:rPr>
                <w:sz w:val="22"/>
                <w:szCs w:val="22"/>
              </w:rPr>
              <w:t>муниципальной</w:t>
            </w:r>
            <w:r w:rsidRPr="00867494">
              <w:rPr>
                <w:sz w:val="22"/>
                <w:szCs w:val="22"/>
              </w:rPr>
              <w:t xml:space="preserve"> услуги</w:t>
            </w:r>
          </w:p>
        </w:tc>
        <w:tc>
          <w:tcPr>
            <w:tcW w:w="1843" w:type="dxa"/>
            <w:gridSpan w:val="2"/>
            <w:vMerge w:val="restart"/>
          </w:tcPr>
          <w:p w:rsidR="00867494" w:rsidRPr="00867494" w:rsidRDefault="00867494" w:rsidP="00867494">
            <w:pPr>
              <w:widowControl w:val="0"/>
              <w:autoSpaceDE w:val="0"/>
              <w:autoSpaceDN w:val="0"/>
              <w:jc w:val="center"/>
              <w:rPr>
                <w:sz w:val="22"/>
                <w:szCs w:val="22"/>
              </w:rPr>
            </w:pPr>
            <w:r w:rsidRPr="00867494">
              <w:rPr>
                <w:sz w:val="22"/>
                <w:szCs w:val="22"/>
              </w:rPr>
              <w:t xml:space="preserve">Показатель, характеризующий условия (формы) оказания </w:t>
            </w:r>
            <w:r>
              <w:rPr>
                <w:sz w:val="22"/>
                <w:szCs w:val="22"/>
              </w:rPr>
              <w:t>муниципальной</w:t>
            </w:r>
            <w:r w:rsidRPr="00867494">
              <w:rPr>
                <w:sz w:val="22"/>
                <w:szCs w:val="22"/>
              </w:rPr>
              <w:t xml:space="preserve"> услуги</w:t>
            </w:r>
          </w:p>
        </w:tc>
        <w:tc>
          <w:tcPr>
            <w:tcW w:w="7796" w:type="dxa"/>
            <w:gridSpan w:val="9"/>
          </w:tcPr>
          <w:p w:rsidR="00867494" w:rsidRPr="00867494" w:rsidRDefault="00867494" w:rsidP="00867494">
            <w:pPr>
              <w:widowControl w:val="0"/>
              <w:autoSpaceDE w:val="0"/>
              <w:autoSpaceDN w:val="0"/>
              <w:jc w:val="center"/>
              <w:rPr>
                <w:sz w:val="22"/>
                <w:szCs w:val="22"/>
              </w:rPr>
            </w:pPr>
            <w:r w:rsidRPr="00867494">
              <w:rPr>
                <w:sz w:val="22"/>
                <w:szCs w:val="22"/>
              </w:rPr>
              <w:t xml:space="preserve">Показатель объема </w:t>
            </w:r>
            <w:r>
              <w:rPr>
                <w:sz w:val="22"/>
                <w:szCs w:val="22"/>
              </w:rPr>
              <w:t>муниципальной</w:t>
            </w:r>
            <w:r w:rsidRPr="00867494">
              <w:rPr>
                <w:sz w:val="22"/>
                <w:szCs w:val="22"/>
              </w:rPr>
              <w:t xml:space="preserve"> услуги</w:t>
            </w:r>
          </w:p>
        </w:tc>
        <w:tc>
          <w:tcPr>
            <w:tcW w:w="850" w:type="dxa"/>
            <w:vMerge w:val="restart"/>
          </w:tcPr>
          <w:p w:rsidR="00867494" w:rsidRPr="00867494" w:rsidRDefault="00867494" w:rsidP="00867494">
            <w:pPr>
              <w:widowControl w:val="0"/>
              <w:autoSpaceDE w:val="0"/>
              <w:autoSpaceDN w:val="0"/>
              <w:jc w:val="center"/>
              <w:rPr>
                <w:sz w:val="22"/>
                <w:szCs w:val="22"/>
              </w:rPr>
            </w:pPr>
            <w:r w:rsidRPr="00867494">
              <w:rPr>
                <w:sz w:val="22"/>
                <w:szCs w:val="22"/>
              </w:rPr>
              <w:t>Размер платы (цена, тариф)</w:t>
            </w:r>
          </w:p>
        </w:tc>
      </w:tr>
      <w:tr w:rsidR="00601C2B" w:rsidRPr="00867494" w:rsidTr="00601C2B">
        <w:tc>
          <w:tcPr>
            <w:tcW w:w="1413" w:type="dxa"/>
            <w:vMerge/>
          </w:tcPr>
          <w:p w:rsidR="00867494" w:rsidRPr="00867494" w:rsidRDefault="00867494" w:rsidP="00867494">
            <w:pPr>
              <w:spacing w:after="160" w:line="259" w:lineRule="auto"/>
              <w:rPr>
                <w:rFonts w:eastAsiaTheme="minorHAnsi"/>
                <w:sz w:val="22"/>
                <w:szCs w:val="22"/>
                <w:lang w:eastAsia="en-US"/>
              </w:rPr>
            </w:pPr>
          </w:p>
        </w:tc>
        <w:tc>
          <w:tcPr>
            <w:tcW w:w="2835" w:type="dxa"/>
            <w:gridSpan w:val="3"/>
            <w:vMerge/>
          </w:tcPr>
          <w:p w:rsidR="00867494" w:rsidRPr="00867494" w:rsidRDefault="00867494" w:rsidP="00867494">
            <w:pPr>
              <w:spacing w:after="160" w:line="259" w:lineRule="auto"/>
              <w:rPr>
                <w:rFonts w:eastAsiaTheme="minorHAnsi"/>
                <w:sz w:val="22"/>
                <w:szCs w:val="22"/>
                <w:lang w:eastAsia="en-US"/>
              </w:rPr>
            </w:pPr>
          </w:p>
        </w:tc>
        <w:tc>
          <w:tcPr>
            <w:tcW w:w="1843" w:type="dxa"/>
            <w:gridSpan w:val="2"/>
            <w:vMerge/>
          </w:tcPr>
          <w:p w:rsidR="00867494" w:rsidRPr="00867494" w:rsidRDefault="00867494" w:rsidP="00867494">
            <w:pPr>
              <w:spacing w:after="160" w:line="259" w:lineRule="auto"/>
              <w:rPr>
                <w:rFonts w:eastAsiaTheme="minorHAnsi"/>
                <w:sz w:val="22"/>
                <w:szCs w:val="22"/>
                <w:lang w:eastAsia="en-US"/>
              </w:rPr>
            </w:pPr>
          </w:p>
        </w:tc>
        <w:tc>
          <w:tcPr>
            <w:tcW w:w="708" w:type="dxa"/>
            <w:vMerge w:val="restart"/>
          </w:tcPr>
          <w:p w:rsidR="00867494" w:rsidRPr="00867494" w:rsidRDefault="00867494" w:rsidP="00867494">
            <w:pPr>
              <w:widowControl w:val="0"/>
              <w:autoSpaceDE w:val="0"/>
              <w:autoSpaceDN w:val="0"/>
              <w:jc w:val="center"/>
              <w:rPr>
                <w:sz w:val="22"/>
                <w:szCs w:val="22"/>
              </w:rPr>
            </w:pPr>
            <w:r w:rsidRPr="00867494">
              <w:rPr>
                <w:sz w:val="22"/>
                <w:szCs w:val="22"/>
              </w:rPr>
              <w:t>наименование показателя &lt;4&gt;</w:t>
            </w:r>
          </w:p>
        </w:tc>
        <w:tc>
          <w:tcPr>
            <w:tcW w:w="1701" w:type="dxa"/>
            <w:gridSpan w:val="2"/>
          </w:tcPr>
          <w:p w:rsidR="00867494" w:rsidRPr="00867494" w:rsidRDefault="00867494" w:rsidP="00867494">
            <w:pPr>
              <w:widowControl w:val="0"/>
              <w:autoSpaceDE w:val="0"/>
              <w:autoSpaceDN w:val="0"/>
              <w:jc w:val="center"/>
              <w:rPr>
                <w:sz w:val="22"/>
                <w:szCs w:val="22"/>
              </w:rPr>
            </w:pPr>
            <w:r w:rsidRPr="00867494">
              <w:rPr>
                <w:sz w:val="22"/>
                <w:szCs w:val="22"/>
              </w:rPr>
              <w:t>единица измерения</w:t>
            </w:r>
          </w:p>
        </w:tc>
        <w:tc>
          <w:tcPr>
            <w:tcW w:w="2835" w:type="dxa"/>
            <w:gridSpan w:val="3"/>
          </w:tcPr>
          <w:p w:rsidR="00867494" w:rsidRPr="00867494" w:rsidRDefault="00867494" w:rsidP="00867494">
            <w:pPr>
              <w:widowControl w:val="0"/>
              <w:autoSpaceDE w:val="0"/>
              <w:autoSpaceDN w:val="0"/>
              <w:jc w:val="center"/>
              <w:rPr>
                <w:sz w:val="22"/>
                <w:szCs w:val="22"/>
              </w:rPr>
            </w:pPr>
            <w:r w:rsidRPr="00867494">
              <w:rPr>
                <w:sz w:val="22"/>
                <w:szCs w:val="22"/>
              </w:rPr>
              <w:t>значение</w:t>
            </w:r>
          </w:p>
        </w:tc>
        <w:tc>
          <w:tcPr>
            <w:tcW w:w="851" w:type="dxa"/>
            <w:vMerge w:val="restart"/>
          </w:tcPr>
          <w:p w:rsidR="00867494" w:rsidRPr="00867494" w:rsidRDefault="00867494" w:rsidP="00867494">
            <w:pPr>
              <w:widowControl w:val="0"/>
              <w:autoSpaceDE w:val="0"/>
              <w:autoSpaceDN w:val="0"/>
              <w:jc w:val="center"/>
              <w:rPr>
                <w:sz w:val="22"/>
                <w:szCs w:val="22"/>
              </w:rPr>
            </w:pPr>
            <w:r w:rsidRPr="00867494">
              <w:rPr>
                <w:sz w:val="22"/>
                <w:szCs w:val="22"/>
              </w:rPr>
              <w:t>допустимое (возможное) отклонение &lt;7&gt;</w:t>
            </w:r>
          </w:p>
        </w:tc>
        <w:tc>
          <w:tcPr>
            <w:tcW w:w="992" w:type="dxa"/>
            <w:vMerge w:val="restart"/>
          </w:tcPr>
          <w:p w:rsidR="00867494" w:rsidRPr="00867494" w:rsidRDefault="00867494" w:rsidP="00867494">
            <w:pPr>
              <w:widowControl w:val="0"/>
              <w:autoSpaceDE w:val="0"/>
              <w:autoSpaceDN w:val="0"/>
              <w:jc w:val="center"/>
              <w:rPr>
                <w:sz w:val="22"/>
                <w:szCs w:val="22"/>
              </w:rPr>
            </w:pPr>
            <w:r w:rsidRPr="00867494">
              <w:rPr>
                <w:sz w:val="22"/>
                <w:szCs w:val="22"/>
              </w:rPr>
              <w:t>отклонение, превышающее допустимое (возможное) отклонение &lt;8&gt;</w:t>
            </w:r>
          </w:p>
        </w:tc>
        <w:tc>
          <w:tcPr>
            <w:tcW w:w="709" w:type="dxa"/>
            <w:vMerge w:val="restart"/>
          </w:tcPr>
          <w:p w:rsidR="00867494" w:rsidRPr="00867494" w:rsidRDefault="00867494" w:rsidP="00867494">
            <w:pPr>
              <w:widowControl w:val="0"/>
              <w:autoSpaceDE w:val="0"/>
              <w:autoSpaceDN w:val="0"/>
              <w:jc w:val="center"/>
              <w:rPr>
                <w:sz w:val="22"/>
                <w:szCs w:val="22"/>
              </w:rPr>
            </w:pPr>
            <w:r w:rsidRPr="00867494">
              <w:rPr>
                <w:sz w:val="22"/>
                <w:szCs w:val="22"/>
              </w:rPr>
              <w:t>причина отклонения</w:t>
            </w:r>
          </w:p>
        </w:tc>
        <w:tc>
          <w:tcPr>
            <w:tcW w:w="850" w:type="dxa"/>
            <w:vMerge/>
          </w:tcPr>
          <w:p w:rsidR="00867494" w:rsidRPr="00867494" w:rsidRDefault="00867494" w:rsidP="00867494">
            <w:pPr>
              <w:spacing w:after="160" w:line="259" w:lineRule="auto"/>
              <w:rPr>
                <w:rFonts w:eastAsiaTheme="minorHAnsi"/>
                <w:sz w:val="22"/>
                <w:szCs w:val="22"/>
                <w:lang w:eastAsia="en-US"/>
              </w:rPr>
            </w:pPr>
          </w:p>
        </w:tc>
      </w:tr>
      <w:tr w:rsidR="00601C2B" w:rsidRPr="00867494" w:rsidTr="00601C2B">
        <w:trPr>
          <w:trHeight w:val="450"/>
        </w:trPr>
        <w:tc>
          <w:tcPr>
            <w:tcW w:w="1413" w:type="dxa"/>
            <w:vMerge/>
          </w:tcPr>
          <w:p w:rsidR="00867494" w:rsidRPr="00867494" w:rsidRDefault="00867494" w:rsidP="00867494">
            <w:pPr>
              <w:spacing w:after="160" w:line="259" w:lineRule="auto"/>
              <w:rPr>
                <w:rFonts w:eastAsiaTheme="minorHAnsi"/>
                <w:sz w:val="22"/>
                <w:szCs w:val="22"/>
                <w:lang w:eastAsia="en-US"/>
              </w:rPr>
            </w:pPr>
          </w:p>
        </w:tc>
        <w:tc>
          <w:tcPr>
            <w:tcW w:w="2835" w:type="dxa"/>
            <w:gridSpan w:val="3"/>
            <w:vMerge/>
          </w:tcPr>
          <w:p w:rsidR="00867494" w:rsidRPr="00867494" w:rsidRDefault="00867494" w:rsidP="00867494">
            <w:pPr>
              <w:spacing w:after="160" w:line="259" w:lineRule="auto"/>
              <w:rPr>
                <w:rFonts w:eastAsiaTheme="minorHAnsi"/>
                <w:sz w:val="22"/>
                <w:szCs w:val="22"/>
                <w:lang w:eastAsia="en-US"/>
              </w:rPr>
            </w:pPr>
          </w:p>
        </w:tc>
        <w:tc>
          <w:tcPr>
            <w:tcW w:w="1843" w:type="dxa"/>
            <w:gridSpan w:val="2"/>
            <w:vMerge/>
          </w:tcPr>
          <w:p w:rsidR="00867494" w:rsidRPr="00867494" w:rsidRDefault="00867494" w:rsidP="00867494">
            <w:pPr>
              <w:spacing w:after="160" w:line="259" w:lineRule="auto"/>
              <w:rPr>
                <w:rFonts w:eastAsiaTheme="minorHAnsi"/>
                <w:sz w:val="22"/>
                <w:szCs w:val="22"/>
                <w:lang w:eastAsia="en-US"/>
              </w:rPr>
            </w:pPr>
          </w:p>
        </w:tc>
        <w:tc>
          <w:tcPr>
            <w:tcW w:w="708" w:type="dxa"/>
            <w:vMerge/>
          </w:tcPr>
          <w:p w:rsidR="00867494" w:rsidRPr="00867494" w:rsidRDefault="00867494" w:rsidP="00867494">
            <w:pPr>
              <w:spacing w:after="160" w:line="259" w:lineRule="auto"/>
              <w:rPr>
                <w:rFonts w:eastAsiaTheme="minorHAnsi"/>
                <w:sz w:val="22"/>
                <w:szCs w:val="22"/>
                <w:lang w:eastAsia="en-US"/>
              </w:rPr>
            </w:pPr>
          </w:p>
        </w:tc>
        <w:tc>
          <w:tcPr>
            <w:tcW w:w="851" w:type="dxa"/>
            <w:vMerge w:val="restart"/>
          </w:tcPr>
          <w:p w:rsidR="00867494" w:rsidRPr="00867494" w:rsidRDefault="00867494" w:rsidP="00867494">
            <w:pPr>
              <w:widowControl w:val="0"/>
              <w:autoSpaceDE w:val="0"/>
              <w:autoSpaceDN w:val="0"/>
              <w:jc w:val="center"/>
              <w:rPr>
                <w:sz w:val="22"/>
                <w:szCs w:val="22"/>
              </w:rPr>
            </w:pPr>
            <w:r w:rsidRPr="00867494">
              <w:rPr>
                <w:sz w:val="22"/>
                <w:szCs w:val="22"/>
              </w:rPr>
              <w:t>наименование &lt;4&gt;</w:t>
            </w:r>
          </w:p>
        </w:tc>
        <w:tc>
          <w:tcPr>
            <w:tcW w:w="850" w:type="dxa"/>
            <w:vMerge w:val="restart"/>
          </w:tcPr>
          <w:p w:rsidR="00867494" w:rsidRPr="00867494" w:rsidRDefault="00867494" w:rsidP="00867494">
            <w:pPr>
              <w:widowControl w:val="0"/>
              <w:autoSpaceDE w:val="0"/>
              <w:autoSpaceDN w:val="0"/>
              <w:jc w:val="center"/>
              <w:rPr>
                <w:sz w:val="22"/>
                <w:szCs w:val="22"/>
              </w:rPr>
            </w:pPr>
            <w:r w:rsidRPr="00867494">
              <w:rPr>
                <w:sz w:val="22"/>
                <w:szCs w:val="22"/>
              </w:rPr>
              <w:t xml:space="preserve">код по </w:t>
            </w:r>
            <w:hyperlink r:id="rId29" w:history="1">
              <w:r w:rsidRPr="00867494">
                <w:rPr>
                  <w:color w:val="0000FF"/>
                  <w:sz w:val="22"/>
                  <w:szCs w:val="22"/>
                </w:rPr>
                <w:t>ОКЕИ</w:t>
              </w:r>
            </w:hyperlink>
            <w:r w:rsidRPr="00867494">
              <w:rPr>
                <w:sz w:val="22"/>
                <w:szCs w:val="22"/>
              </w:rPr>
              <w:t xml:space="preserve"> &lt;4&gt;</w:t>
            </w:r>
          </w:p>
        </w:tc>
        <w:tc>
          <w:tcPr>
            <w:tcW w:w="993" w:type="dxa"/>
            <w:vMerge w:val="restart"/>
          </w:tcPr>
          <w:p w:rsidR="00867494" w:rsidRPr="00867494" w:rsidRDefault="00867494" w:rsidP="00867494">
            <w:pPr>
              <w:widowControl w:val="0"/>
              <w:autoSpaceDE w:val="0"/>
              <w:autoSpaceDN w:val="0"/>
              <w:jc w:val="center"/>
              <w:rPr>
                <w:sz w:val="22"/>
                <w:szCs w:val="22"/>
              </w:rPr>
            </w:pPr>
            <w:r w:rsidRPr="00867494">
              <w:rPr>
                <w:sz w:val="22"/>
                <w:szCs w:val="22"/>
              </w:rPr>
              <w:t xml:space="preserve">утверждено в </w:t>
            </w:r>
            <w:r>
              <w:rPr>
                <w:sz w:val="22"/>
                <w:szCs w:val="22"/>
              </w:rPr>
              <w:t>муниципальном</w:t>
            </w:r>
            <w:r w:rsidRPr="00867494">
              <w:rPr>
                <w:sz w:val="22"/>
                <w:szCs w:val="22"/>
              </w:rPr>
              <w:t xml:space="preserve"> задании на год &lt;4&gt;</w:t>
            </w:r>
          </w:p>
        </w:tc>
        <w:tc>
          <w:tcPr>
            <w:tcW w:w="992" w:type="dxa"/>
            <w:vMerge w:val="restart"/>
          </w:tcPr>
          <w:p w:rsidR="00867494" w:rsidRPr="00867494" w:rsidRDefault="00867494" w:rsidP="00867494">
            <w:pPr>
              <w:widowControl w:val="0"/>
              <w:autoSpaceDE w:val="0"/>
              <w:autoSpaceDN w:val="0"/>
              <w:jc w:val="center"/>
              <w:rPr>
                <w:sz w:val="22"/>
                <w:szCs w:val="22"/>
              </w:rPr>
            </w:pPr>
            <w:r w:rsidRPr="00867494">
              <w:rPr>
                <w:sz w:val="22"/>
                <w:szCs w:val="22"/>
              </w:rPr>
              <w:t xml:space="preserve">утверждено в </w:t>
            </w:r>
            <w:r>
              <w:rPr>
                <w:sz w:val="22"/>
                <w:szCs w:val="22"/>
              </w:rPr>
              <w:t>муниципальном</w:t>
            </w:r>
            <w:r w:rsidRPr="00867494">
              <w:rPr>
                <w:sz w:val="22"/>
                <w:szCs w:val="22"/>
              </w:rPr>
              <w:t xml:space="preserve"> задании на отчетную дату &lt;5&gt;</w:t>
            </w:r>
          </w:p>
        </w:tc>
        <w:tc>
          <w:tcPr>
            <w:tcW w:w="850" w:type="dxa"/>
            <w:vMerge w:val="restart"/>
          </w:tcPr>
          <w:p w:rsidR="00867494" w:rsidRPr="00867494" w:rsidRDefault="00867494" w:rsidP="00867494">
            <w:pPr>
              <w:widowControl w:val="0"/>
              <w:autoSpaceDE w:val="0"/>
              <w:autoSpaceDN w:val="0"/>
              <w:jc w:val="center"/>
              <w:rPr>
                <w:sz w:val="22"/>
                <w:szCs w:val="22"/>
              </w:rPr>
            </w:pPr>
            <w:r w:rsidRPr="00867494">
              <w:rPr>
                <w:sz w:val="22"/>
                <w:szCs w:val="22"/>
              </w:rPr>
              <w:t>исполнено на отчетную дату &lt;6&gt;</w:t>
            </w:r>
          </w:p>
        </w:tc>
        <w:tc>
          <w:tcPr>
            <w:tcW w:w="851" w:type="dxa"/>
            <w:vMerge/>
          </w:tcPr>
          <w:p w:rsidR="00867494" w:rsidRPr="00867494" w:rsidRDefault="00867494" w:rsidP="00867494">
            <w:pPr>
              <w:spacing w:after="160" w:line="259" w:lineRule="auto"/>
              <w:rPr>
                <w:rFonts w:eastAsiaTheme="minorHAnsi"/>
                <w:sz w:val="22"/>
                <w:szCs w:val="22"/>
                <w:lang w:eastAsia="en-US"/>
              </w:rPr>
            </w:pPr>
          </w:p>
        </w:tc>
        <w:tc>
          <w:tcPr>
            <w:tcW w:w="992" w:type="dxa"/>
            <w:vMerge/>
          </w:tcPr>
          <w:p w:rsidR="00867494" w:rsidRPr="00867494" w:rsidRDefault="00867494" w:rsidP="00867494">
            <w:pPr>
              <w:spacing w:after="160" w:line="259" w:lineRule="auto"/>
              <w:rPr>
                <w:rFonts w:eastAsiaTheme="minorHAnsi"/>
                <w:sz w:val="22"/>
                <w:szCs w:val="22"/>
                <w:lang w:eastAsia="en-US"/>
              </w:rPr>
            </w:pPr>
          </w:p>
        </w:tc>
        <w:tc>
          <w:tcPr>
            <w:tcW w:w="709" w:type="dxa"/>
            <w:vMerge/>
          </w:tcPr>
          <w:p w:rsidR="00867494" w:rsidRPr="00867494" w:rsidRDefault="00867494" w:rsidP="00867494">
            <w:pPr>
              <w:spacing w:after="160" w:line="259" w:lineRule="auto"/>
              <w:rPr>
                <w:rFonts w:eastAsiaTheme="minorHAnsi"/>
                <w:sz w:val="22"/>
                <w:szCs w:val="22"/>
                <w:lang w:eastAsia="en-US"/>
              </w:rPr>
            </w:pPr>
          </w:p>
        </w:tc>
        <w:tc>
          <w:tcPr>
            <w:tcW w:w="850" w:type="dxa"/>
            <w:vMerge/>
          </w:tcPr>
          <w:p w:rsidR="00867494" w:rsidRPr="00867494" w:rsidRDefault="00867494" w:rsidP="00867494">
            <w:pPr>
              <w:spacing w:after="160" w:line="259" w:lineRule="auto"/>
              <w:rPr>
                <w:rFonts w:eastAsiaTheme="minorHAnsi"/>
                <w:sz w:val="22"/>
                <w:szCs w:val="22"/>
                <w:lang w:eastAsia="en-US"/>
              </w:rPr>
            </w:pPr>
          </w:p>
        </w:tc>
      </w:tr>
      <w:tr w:rsidR="00601C2B" w:rsidRPr="00867494" w:rsidTr="00601C2B">
        <w:tc>
          <w:tcPr>
            <w:tcW w:w="1413" w:type="dxa"/>
            <w:vMerge/>
          </w:tcPr>
          <w:p w:rsidR="00867494" w:rsidRPr="00867494" w:rsidRDefault="00867494" w:rsidP="00867494">
            <w:pPr>
              <w:spacing w:after="160" w:line="259" w:lineRule="auto"/>
              <w:rPr>
                <w:rFonts w:eastAsiaTheme="minorHAnsi"/>
                <w:sz w:val="22"/>
                <w:szCs w:val="22"/>
                <w:lang w:eastAsia="en-US"/>
              </w:rPr>
            </w:pPr>
          </w:p>
        </w:tc>
        <w:tc>
          <w:tcPr>
            <w:tcW w:w="850" w:type="dxa"/>
          </w:tcPr>
          <w:p w:rsidR="00867494" w:rsidRPr="00867494" w:rsidRDefault="00867494" w:rsidP="00867494">
            <w:pPr>
              <w:widowControl w:val="0"/>
              <w:autoSpaceDE w:val="0"/>
              <w:autoSpaceDN w:val="0"/>
              <w:jc w:val="center"/>
              <w:rPr>
                <w:sz w:val="22"/>
                <w:szCs w:val="22"/>
              </w:rPr>
            </w:pPr>
            <w:r w:rsidRPr="00867494">
              <w:rPr>
                <w:sz w:val="22"/>
                <w:szCs w:val="22"/>
              </w:rPr>
              <w:t>наименование показателя &lt;4&gt;</w:t>
            </w:r>
          </w:p>
        </w:tc>
        <w:tc>
          <w:tcPr>
            <w:tcW w:w="993" w:type="dxa"/>
          </w:tcPr>
          <w:p w:rsidR="00867494" w:rsidRPr="00867494" w:rsidRDefault="00867494" w:rsidP="00867494">
            <w:pPr>
              <w:widowControl w:val="0"/>
              <w:autoSpaceDE w:val="0"/>
              <w:autoSpaceDN w:val="0"/>
              <w:jc w:val="center"/>
              <w:rPr>
                <w:sz w:val="22"/>
                <w:szCs w:val="22"/>
              </w:rPr>
            </w:pPr>
            <w:r w:rsidRPr="00867494">
              <w:rPr>
                <w:sz w:val="22"/>
                <w:szCs w:val="22"/>
              </w:rPr>
              <w:t>наименование показателя &lt;4&gt;</w:t>
            </w:r>
          </w:p>
        </w:tc>
        <w:tc>
          <w:tcPr>
            <w:tcW w:w="992" w:type="dxa"/>
          </w:tcPr>
          <w:p w:rsidR="00867494" w:rsidRPr="00867494" w:rsidRDefault="00867494" w:rsidP="00867494">
            <w:pPr>
              <w:widowControl w:val="0"/>
              <w:autoSpaceDE w:val="0"/>
              <w:autoSpaceDN w:val="0"/>
              <w:jc w:val="center"/>
              <w:rPr>
                <w:sz w:val="22"/>
                <w:szCs w:val="22"/>
              </w:rPr>
            </w:pPr>
            <w:r w:rsidRPr="00867494">
              <w:rPr>
                <w:sz w:val="22"/>
                <w:szCs w:val="22"/>
              </w:rPr>
              <w:t>наименование показателя &lt;4&gt;</w:t>
            </w:r>
          </w:p>
        </w:tc>
        <w:tc>
          <w:tcPr>
            <w:tcW w:w="992" w:type="dxa"/>
          </w:tcPr>
          <w:p w:rsidR="00867494" w:rsidRPr="00867494" w:rsidRDefault="00867494" w:rsidP="00867494">
            <w:pPr>
              <w:widowControl w:val="0"/>
              <w:autoSpaceDE w:val="0"/>
              <w:autoSpaceDN w:val="0"/>
              <w:jc w:val="center"/>
              <w:rPr>
                <w:sz w:val="22"/>
                <w:szCs w:val="22"/>
              </w:rPr>
            </w:pPr>
            <w:r w:rsidRPr="00867494">
              <w:rPr>
                <w:sz w:val="22"/>
                <w:szCs w:val="22"/>
              </w:rPr>
              <w:t>наименование показателя &lt;4&gt;</w:t>
            </w:r>
          </w:p>
        </w:tc>
        <w:tc>
          <w:tcPr>
            <w:tcW w:w="851" w:type="dxa"/>
          </w:tcPr>
          <w:p w:rsidR="00867494" w:rsidRPr="00867494" w:rsidRDefault="00867494" w:rsidP="00867494">
            <w:pPr>
              <w:widowControl w:val="0"/>
              <w:autoSpaceDE w:val="0"/>
              <w:autoSpaceDN w:val="0"/>
              <w:jc w:val="center"/>
              <w:rPr>
                <w:sz w:val="22"/>
                <w:szCs w:val="22"/>
              </w:rPr>
            </w:pPr>
            <w:r w:rsidRPr="00867494">
              <w:rPr>
                <w:sz w:val="22"/>
                <w:szCs w:val="22"/>
              </w:rPr>
              <w:t>наименование показателя &lt;4&gt;</w:t>
            </w:r>
          </w:p>
        </w:tc>
        <w:tc>
          <w:tcPr>
            <w:tcW w:w="708" w:type="dxa"/>
            <w:vMerge/>
          </w:tcPr>
          <w:p w:rsidR="00867494" w:rsidRPr="00867494" w:rsidRDefault="00867494" w:rsidP="00867494">
            <w:pPr>
              <w:spacing w:after="160" w:line="259" w:lineRule="auto"/>
              <w:rPr>
                <w:rFonts w:eastAsiaTheme="minorHAnsi"/>
                <w:sz w:val="22"/>
                <w:szCs w:val="22"/>
                <w:lang w:eastAsia="en-US"/>
              </w:rPr>
            </w:pPr>
          </w:p>
        </w:tc>
        <w:tc>
          <w:tcPr>
            <w:tcW w:w="851" w:type="dxa"/>
            <w:vMerge/>
          </w:tcPr>
          <w:p w:rsidR="00867494" w:rsidRPr="00867494" w:rsidRDefault="00867494" w:rsidP="00867494">
            <w:pPr>
              <w:spacing w:after="160" w:line="259" w:lineRule="auto"/>
              <w:rPr>
                <w:rFonts w:eastAsiaTheme="minorHAnsi"/>
                <w:sz w:val="22"/>
                <w:szCs w:val="22"/>
                <w:lang w:eastAsia="en-US"/>
              </w:rPr>
            </w:pPr>
          </w:p>
        </w:tc>
        <w:tc>
          <w:tcPr>
            <w:tcW w:w="850" w:type="dxa"/>
            <w:vMerge/>
          </w:tcPr>
          <w:p w:rsidR="00867494" w:rsidRPr="00867494" w:rsidRDefault="00867494" w:rsidP="00867494">
            <w:pPr>
              <w:spacing w:after="160" w:line="259" w:lineRule="auto"/>
              <w:rPr>
                <w:rFonts w:eastAsiaTheme="minorHAnsi"/>
                <w:sz w:val="22"/>
                <w:szCs w:val="22"/>
                <w:lang w:eastAsia="en-US"/>
              </w:rPr>
            </w:pPr>
          </w:p>
        </w:tc>
        <w:tc>
          <w:tcPr>
            <w:tcW w:w="993" w:type="dxa"/>
            <w:vMerge/>
          </w:tcPr>
          <w:p w:rsidR="00867494" w:rsidRPr="00867494" w:rsidRDefault="00867494" w:rsidP="00867494">
            <w:pPr>
              <w:spacing w:after="160" w:line="259" w:lineRule="auto"/>
              <w:rPr>
                <w:rFonts w:eastAsiaTheme="minorHAnsi"/>
                <w:sz w:val="22"/>
                <w:szCs w:val="22"/>
                <w:lang w:eastAsia="en-US"/>
              </w:rPr>
            </w:pPr>
          </w:p>
        </w:tc>
        <w:tc>
          <w:tcPr>
            <w:tcW w:w="992" w:type="dxa"/>
            <w:vMerge/>
          </w:tcPr>
          <w:p w:rsidR="00867494" w:rsidRPr="00867494" w:rsidRDefault="00867494" w:rsidP="00867494">
            <w:pPr>
              <w:spacing w:after="160" w:line="259" w:lineRule="auto"/>
              <w:rPr>
                <w:rFonts w:eastAsiaTheme="minorHAnsi"/>
                <w:sz w:val="22"/>
                <w:szCs w:val="22"/>
                <w:lang w:eastAsia="en-US"/>
              </w:rPr>
            </w:pPr>
          </w:p>
        </w:tc>
        <w:tc>
          <w:tcPr>
            <w:tcW w:w="850" w:type="dxa"/>
            <w:vMerge/>
          </w:tcPr>
          <w:p w:rsidR="00867494" w:rsidRPr="00867494" w:rsidRDefault="00867494" w:rsidP="00867494">
            <w:pPr>
              <w:spacing w:after="160" w:line="259" w:lineRule="auto"/>
              <w:rPr>
                <w:rFonts w:eastAsiaTheme="minorHAnsi"/>
                <w:sz w:val="22"/>
                <w:szCs w:val="22"/>
                <w:lang w:eastAsia="en-US"/>
              </w:rPr>
            </w:pPr>
          </w:p>
        </w:tc>
        <w:tc>
          <w:tcPr>
            <w:tcW w:w="851" w:type="dxa"/>
            <w:vMerge/>
          </w:tcPr>
          <w:p w:rsidR="00867494" w:rsidRPr="00867494" w:rsidRDefault="00867494" w:rsidP="00867494">
            <w:pPr>
              <w:spacing w:after="160" w:line="259" w:lineRule="auto"/>
              <w:rPr>
                <w:rFonts w:eastAsiaTheme="minorHAnsi"/>
                <w:sz w:val="22"/>
                <w:szCs w:val="22"/>
                <w:lang w:eastAsia="en-US"/>
              </w:rPr>
            </w:pPr>
          </w:p>
        </w:tc>
        <w:tc>
          <w:tcPr>
            <w:tcW w:w="992" w:type="dxa"/>
            <w:vMerge/>
          </w:tcPr>
          <w:p w:rsidR="00867494" w:rsidRPr="00867494" w:rsidRDefault="00867494" w:rsidP="00867494">
            <w:pPr>
              <w:spacing w:after="160" w:line="259" w:lineRule="auto"/>
              <w:rPr>
                <w:rFonts w:eastAsiaTheme="minorHAnsi"/>
                <w:sz w:val="22"/>
                <w:szCs w:val="22"/>
                <w:lang w:eastAsia="en-US"/>
              </w:rPr>
            </w:pPr>
          </w:p>
        </w:tc>
        <w:tc>
          <w:tcPr>
            <w:tcW w:w="709" w:type="dxa"/>
            <w:vMerge/>
          </w:tcPr>
          <w:p w:rsidR="00867494" w:rsidRPr="00867494" w:rsidRDefault="00867494" w:rsidP="00867494">
            <w:pPr>
              <w:spacing w:after="160" w:line="259" w:lineRule="auto"/>
              <w:rPr>
                <w:rFonts w:eastAsiaTheme="minorHAnsi"/>
                <w:sz w:val="22"/>
                <w:szCs w:val="22"/>
                <w:lang w:eastAsia="en-US"/>
              </w:rPr>
            </w:pPr>
          </w:p>
        </w:tc>
        <w:tc>
          <w:tcPr>
            <w:tcW w:w="850" w:type="dxa"/>
            <w:vMerge/>
          </w:tcPr>
          <w:p w:rsidR="00867494" w:rsidRPr="00867494" w:rsidRDefault="00867494" w:rsidP="00867494">
            <w:pPr>
              <w:spacing w:after="160" w:line="259" w:lineRule="auto"/>
              <w:rPr>
                <w:rFonts w:eastAsiaTheme="minorHAnsi"/>
                <w:sz w:val="22"/>
                <w:szCs w:val="22"/>
                <w:lang w:eastAsia="en-US"/>
              </w:rPr>
            </w:pPr>
          </w:p>
        </w:tc>
      </w:tr>
      <w:tr w:rsidR="00601C2B" w:rsidRPr="00867494" w:rsidTr="00601C2B">
        <w:tc>
          <w:tcPr>
            <w:tcW w:w="1413" w:type="dxa"/>
          </w:tcPr>
          <w:p w:rsidR="00867494" w:rsidRPr="00867494" w:rsidRDefault="00867494" w:rsidP="00867494">
            <w:pPr>
              <w:widowControl w:val="0"/>
              <w:autoSpaceDE w:val="0"/>
              <w:autoSpaceDN w:val="0"/>
              <w:jc w:val="center"/>
              <w:rPr>
                <w:sz w:val="22"/>
                <w:szCs w:val="22"/>
              </w:rPr>
            </w:pPr>
            <w:r w:rsidRPr="00867494">
              <w:rPr>
                <w:sz w:val="22"/>
                <w:szCs w:val="22"/>
              </w:rPr>
              <w:t>1</w:t>
            </w:r>
          </w:p>
        </w:tc>
        <w:tc>
          <w:tcPr>
            <w:tcW w:w="850" w:type="dxa"/>
          </w:tcPr>
          <w:p w:rsidR="00867494" w:rsidRPr="00867494" w:rsidRDefault="00867494" w:rsidP="00867494">
            <w:pPr>
              <w:widowControl w:val="0"/>
              <w:autoSpaceDE w:val="0"/>
              <w:autoSpaceDN w:val="0"/>
              <w:jc w:val="center"/>
              <w:rPr>
                <w:sz w:val="22"/>
                <w:szCs w:val="22"/>
              </w:rPr>
            </w:pPr>
            <w:r w:rsidRPr="00867494">
              <w:rPr>
                <w:sz w:val="22"/>
                <w:szCs w:val="22"/>
              </w:rPr>
              <w:t>2</w:t>
            </w:r>
          </w:p>
        </w:tc>
        <w:tc>
          <w:tcPr>
            <w:tcW w:w="993" w:type="dxa"/>
          </w:tcPr>
          <w:p w:rsidR="00867494" w:rsidRPr="00867494" w:rsidRDefault="00867494" w:rsidP="00867494">
            <w:pPr>
              <w:widowControl w:val="0"/>
              <w:autoSpaceDE w:val="0"/>
              <w:autoSpaceDN w:val="0"/>
              <w:jc w:val="center"/>
              <w:rPr>
                <w:sz w:val="22"/>
                <w:szCs w:val="22"/>
              </w:rPr>
            </w:pPr>
            <w:r w:rsidRPr="00867494">
              <w:rPr>
                <w:sz w:val="22"/>
                <w:szCs w:val="22"/>
              </w:rPr>
              <w:t>3</w:t>
            </w:r>
          </w:p>
        </w:tc>
        <w:tc>
          <w:tcPr>
            <w:tcW w:w="992" w:type="dxa"/>
          </w:tcPr>
          <w:p w:rsidR="00867494" w:rsidRPr="00867494" w:rsidRDefault="00867494" w:rsidP="00867494">
            <w:pPr>
              <w:widowControl w:val="0"/>
              <w:autoSpaceDE w:val="0"/>
              <w:autoSpaceDN w:val="0"/>
              <w:jc w:val="center"/>
              <w:rPr>
                <w:sz w:val="22"/>
                <w:szCs w:val="22"/>
              </w:rPr>
            </w:pPr>
            <w:r w:rsidRPr="00867494">
              <w:rPr>
                <w:sz w:val="22"/>
                <w:szCs w:val="22"/>
              </w:rPr>
              <w:t>4</w:t>
            </w:r>
          </w:p>
        </w:tc>
        <w:tc>
          <w:tcPr>
            <w:tcW w:w="992" w:type="dxa"/>
          </w:tcPr>
          <w:p w:rsidR="00867494" w:rsidRPr="00867494" w:rsidRDefault="00867494" w:rsidP="00867494">
            <w:pPr>
              <w:widowControl w:val="0"/>
              <w:autoSpaceDE w:val="0"/>
              <w:autoSpaceDN w:val="0"/>
              <w:jc w:val="center"/>
              <w:rPr>
                <w:sz w:val="22"/>
                <w:szCs w:val="22"/>
              </w:rPr>
            </w:pPr>
            <w:r w:rsidRPr="00867494">
              <w:rPr>
                <w:sz w:val="22"/>
                <w:szCs w:val="22"/>
              </w:rPr>
              <w:t>5</w:t>
            </w:r>
          </w:p>
        </w:tc>
        <w:tc>
          <w:tcPr>
            <w:tcW w:w="851" w:type="dxa"/>
          </w:tcPr>
          <w:p w:rsidR="00867494" w:rsidRPr="00867494" w:rsidRDefault="00867494" w:rsidP="00867494">
            <w:pPr>
              <w:widowControl w:val="0"/>
              <w:autoSpaceDE w:val="0"/>
              <w:autoSpaceDN w:val="0"/>
              <w:jc w:val="center"/>
              <w:rPr>
                <w:sz w:val="22"/>
                <w:szCs w:val="22"/>
              </w:rPr>
            </w:pPr>
            <w:r w:rsidRPr="00867494">
              <w:rPr>
                <w:sz w:val="22"/>
                <w:szCs w:val="22"/>
              </w:rPr>
              <w:t>6</w:t>
            </w:r>
          </w:p>
        </w:tc>
        <w:tc>
          <w:tcPr>
            <w:tcW w:w="708" w:type="dxa"/>
          </w:tcPr>
          <w:p w:rsidR="00867494" w:rsidRPr="00867494" w:rsidRDefault="00867494" w:rsidP="00867494">
            <w:pPr>
              <w:widowControl w:val="0"/>
              <w:autoSpaceDE w:val="0"/>
              <w:autoSpaceDN w:val="0"/>
              <w:jc w:val="center"/>
              <w:rPr>
                <w:sz w:val="22"/>
                <w:szCs w:val="22"/>
              </w:rPr>
            </w:pPr>
            <w:r w:rsidRPr="00867494">
              <w:rPr>
                <w:sz w:val="22"/>
                <w:szCs w:val="22"/>
              </w:rPr>
              <w:t>7</w:t>
            </w:r>
          </w:p>
        </w:tc>
        <w:tc>
          <w:tcPr>
            <w:tcW w:w="851" w:type="dxa"/>
          </w:tcPr>
          <w:p w:rsidR="00867494" w:rsidRPr="00867494" w:rsidRDefault="00867494" w:rsidP="00867494">
            <w:pPr>
              <w:widowControl w:val="0"/>
              <w:autoSpaceDE w:val="0"/>
              <w:autoSpaceDN w:val="0"/>
              <w:jc w:val="center"/>
              <w:rPr>
                <w:sz w:val="22"/>
                <w:szCs w:val="22"/>
              </w:rPr>
            </w:pPr>
            <w:r w:rsidRPr="00867494">
              <w:rPr>
                <w:sz w:val="22"/>
                <w:szCs w:val="22"/>
              </w:rPr>
              <w:t>8</w:t>
            </w:r>
          </w:p>
        </w:tc>
        <w:tc>
          <w:tcPr>
            <w:tcW w:w="850" w:type="dxa"/>
          </w:tcPr>
          <w:p w:rsidR="00867494" w:rsidRPr="00867494" w:rsidRDefault="00867494" w:rsidP="00867494">
            <w:pPr>
              <w:widowControl w:val="0"/>
              <w:autoSpaceDE w:val="0"/>
              <w:autoSpaceDN w:val="0"/>
              <w:jc w:val="center"/>
              <w:rPr>
                <w:sz w:val="22"/>
                <w:szCs w:val="22"/>
              </w:rPr>
            </w:pPr>
            <w:r w:rsidRPr="00867494">
              <w:rPr>
                <w:sz w:val="22"/>
                <w:szCs w:val="22"/>
              </w:rPr>
              <w:t>9</w:t>
            </w:r>
          </w:p>
        </w:tc>
        <w:tc>
          <w:tcPr>
            <w:tcW w:w="993" w:type="dxa"/>
          </w:tcPr>
          <w:p w:rsidR="00867494" w:rsidRPr="00867494" w:rsidRDefault="00867494" w:rsidP="00867494">
            <w:pPr>
              <w:widowControl w:val="0"/>
              <w:autoSpaceDE w:val="0"/>
              <w:autoSpaceDN w:val="0"/>
              <w:jc w:val="center"/>
              <w:rPr>
                <w:sz w:val="22"/>
                <w:szCs w:val="22"/>
              </w:rPr>
            </w:pPr>
            <w:r w:rsidRPr="00867494">
              <w:rPr>
                <w:sz w:val="22"/>
                <w:szCs w:val="22"/>
              </w:rPr>
              <w:t>10</w:t>
            </w:r>
          </w:p>
        </w:tc>
        <w:tc>
          <w:tcPr>
            <w:tcW w:w="992" w:type="dxa"/>
          </w:tcPr>
          <w:p w:rsidR="00867494" w:rsidRPr="00867494" w:rsidRDefault="00867494" w:rsidP="00867494">
            <w:pPr>
              <w:widowControl w:val="0"/>
              <w:autoSpaceDE w:val="0"/>
              <w:autoSpaceDN w:val="0"/>
              <w:jc w:val="center"/>
              <w:rPr>
                <w:sz w:val="22"/>
                <w:szCs w:val="22"/>
              </w:rPr>
            </w:pPr>
            <w:r w:rsidRPr="00867494">
              <w:rPr>
                <w:sz w:val="22"/>
                <w:szCs w:val="22"/>
              </w:rPr>
              <w:t>11</w:t>
            </w:r>
          </w:p>
        </w:tc>
        <w:tc>
          <w:tcPr>
            <w:tcW w:w="850" w:type="dxa"/>
          </w:tcPr>
          <w:p w:rsidR="00867494" w:rsidRPr="00867494" w:rsidRDefault="00867494" w:rsidP="00867494">
            <w:pPr>
              <w:widowControl w:val="0"/>
              <w:autoSpaceDE w:val="0"/>
              <w:autoSpaceDN w:val="0"/>
              <w:jc w:val="center"/>
              <w:rPr>
                <w:sz w:val="22"/>
                <w:szCs w:val="22"/>
              </w:rPr>
            </w:pPr>
            <w:r w:rsidRPr="00867494">
              <w:rPr>
                <w:sz w:val="22"/>
                <w:szCs w:val="22"/>
              </w:rPr>
              <w:t>12</w:t>
            </w:r>
          </w:p>
        </w:tc>
        <w:tc>
          <w:tcPr>
            <w:tcW w:w="851" w:type="dxa"/>
          </w:tcPr>
          <w:p w:rsidR="00867494" w:rsidRPr="00867494" w:rsidRDefault="00867494" w:rsidP="00867494">
            <w:pPr>
              <w:widowControl w:val="0"/>
              <w:autoSpaceDE w:val="0"/>
              <w:autoSpaceDN w:val="0"/>
              <w:jc w:val="center"/>
              <w:rPr>
                <w:sz w:val="22"/>
                <w:szCs w:val="22"/>
              </w:rPr>
            </w:pPr>
            <w:r w:rsidRPr="00867494">
              <w:rPr>
                <w:sz w:val="22"/>
                <w:szCs w:val="22"/>
              </w:rPr>
              <w:t>13</w:t>
            </w:r>
          </w:p>
        </w:tc>
        <w:tc>
          <w:tcPr>
            <w:tcW w:w="992" w:type="dxa"/>
          </w:tcPr>
          <w:p w:rsidR="00867494" w:rsidRPr="00867494" w:rsidRDefault="00867494" w:rsidP="00867494">
            <w:pPr>
              <w:widowControl w:val="0"/>
              <w:autoSpaceDE w:val="0"/>
              <w:autoSpaceDN w:val="0"/>
              <w:jc w:val="center"/>
              <w:rPr>
                <w:sz w:val="22"/>
                <w:szCs w:val="22"/>
              </w:rPr>
            </w:pPr>
            <w:r w:rsidRPr="00867494">
              <w:rPr>
                <w:sz w:val="22"/>
                <w:szCs w:val="22"/>
              </w:rPr>
              <w:t>14</w:t>
            </w:r>
          </w:p>
        </w:tc>
        <w:tc>
          <w:tcPr>
            <w:tcW w:w="709" w:type="dxa"/>
          </w:tcPr>
          <w:p w:rsidR="00867494" w:rsidRPr="00867494" w:rsidRDefault="00867494" w:rsidP="00867494">
            <w:pPr>
              <w:widowControl w:val="0"/>
              <w:autoSpaceDE w:val="0"/>
              <w:autoSpaceDN w:val="0"/>
              <w:jc w:val="center"/>
              <w:rPr>
                <w:sz w:val="22"/>
                <w:szCs w:val="22"/>
              </w:rPr>
            </w:pPr>
            <w:r w:rsidRPr="00867494">
              <w:rPr>
                <w:sz w:val="22"/>
                <w:szCs w:val="22"/>
              </w:rPr>
              <w:t>15</w:t>
            </w:r>
          </w:p>
        </w:tc>
        <w:tc>
          <w:tcPr>
            <w:tcW w:w="850" w:type="dxa"/>
          </w:tcPr>
          <w:p w:rsidR="00867494" w:rsidRPr="00867494" w:rsidRDefault="00867494" w:rsidP="00867494">
            <w:pPr>
              <w:widowControl w:val="0"/>
              <w:autoSpaceDE w:val="0"/>
              <w:autoSpaceDN w:val="0"/>
              <w:jc w:val="center"/>
              <w:rPr>
                <w:sz w:val="22"/>
                <w:szCs w:val="22"/>
              </w:rPr>
            </w:pPr>
            <w:r w:rsidRPr="00867494">
              <w:rPr>
                <w:sz w:val="22"/>
                <w:szCs w:val="22"/>
              </w:rPr>
              <w:t>16</w:t>
            </w:r>
          </w:p>
        </w:tc>
      </w:tr>
      <w:tr w:rsidR="00601C2B" w:rsidRPr="00867494" w:rsidTr="00601C2B">
        <w:tc>
          <w:tcPr>
            <w:tcW w:w="1413" w:type="dxa"/>
            <w:vMerge w:val="restart"/>
          </w:tcPr>
          <w:p w:rsidR="00867494" w:rsidRPr="00867494" w:rsidRDefault="00867494" w:rsidP="00867494">
            <w:pPr>
              <w:widowControl w:val="0"/>
              <w:autoSpaceDE w:val="0"/>
              <w:autoSpaceDN w:val="0"/>
              <w:rPr>
                <w:sz w:val="22"/>
                <w:szCs w:val="22"/>
              </w:rPr>
            </w:pPr>
          </w:p>
        </w:tc>
        <w:tc>
          <w:tcPr>
            <w:tcW w:w="850" w:type="dxa"/>
            <w:vMerge w:val="restart"/>
          </w:tcPr>
          <w:p w:rsidR="00867494" w:rsidRPr="00867494" w:rsidRDefault="00867494" w:rsidP="00867494">
            <w:pPr>
              <w:widowControl w:val="0"/>
              <w:autoSpaceDE w:val="0"/>
              <w:autoSpaceDN w:val="0"/>
              <w:rPr>
                <w:sz w:val="22"/>
                <w:szCs w:val="22"/>
              </w:rPr>
            </w:pPr>
          </w:p>
        </w:tc>
        <w:tc>
          <w:tcPr>
            <w:tcW w:w="993" w:type="dxa"/>
            <w:vMerge w:val="restart"/>
          </w:tcPr>
          <w:p w:rsidR="00867494" w:rsidRPr="00867494" w:rsidRDefault="00867494" w:rsidP="00867494">
            <w:pPr>
              <w:widowControl w:val="0"/>
              <w:autoSpaceDE w:val="0"/>
              <w:autoSpaceDN w:val="0"/>
              <w:rPr>
                <w:sz w:val="22"/>
                <w:szCs w:val="22"/>
              </w:rPr>
            </w:pPr>
          </w:p>
        </w:tc>
        <w:tc>
          <w:tcPr>
            <w:tcW w:w="992" w:type="dxa"/>
            <w:vMerge w:val="restart"/>
          </w:tcPr>
          <w:p w:rsidR="00867494" w:rsidRPr="00867494" w:rsidRDefault="00867494" w:rsidP="00867494">
            <w:pPr>
              <w:widowControl w:val="0"/>
              <w:autoSpaceDE w:val="0"/>
              <w:autoSpaceDN w:val="0"/>
              <w:rPr>
                <w:sz w:val="22"/>
                <w:szCs w:val="22"/>
              </w:rPr>
            </w:pPr>
          </w:p>
        </w:tc>
        <w:tc>
          <w:tcPr>
            <w:tcW w:w="992" w:type="dxa"/>
            <w:vMerge w:val="restart"/>
          </w:tcPr>
          <w:p w:rsidR="00867494" w:rsidRPr="00867494" w:rsidRDefault="00867494" w:rsidP="00867494">
            <w:pPr>
              <w:widowControl w:val="0"/>
              <w:autoSpaceDE w:val="0"/>
              <w:autoSpaceDN w:val="0"/>
              <w:rPr>
                <w:sz w:val="22"/>
                <w:szCs w:val="22"/>
              </w:rPr>
            </w:pPr>
          </w:p>
        </w:tc>
        <w:tc>
          <w:tcPr>
            <w:tcW w:w="851" w:type="dxa"/>
            <w:vMerge w:val="restart"/>
          </w:tcPr>
          <w:p w:rsidR="00867494" w:rsidRPr="00867494" w:rsidRDefault="00867494" w:rsidP="00867494">
            <w:pPr>
              <w:widowControl w:val="0"/>
              <w:autoSpaceDE w:val="0"/>
              <w:autoSpaceDN w:val="0"/>
              <w:rPr>
                <w:sz w:val="22"/>
                <w:szCs w:val="22"/>
              </w:rPr>
            </w:pPr>
          </w:p>
        </w:tc>
        <w:tc>
          <w:tcPr>
            <w:tcW w:w="708" w:type="dxa"/>
          </w:tcPr>
          <w:p w:rsidR="00867494" w:rsidRPr="00867494" w:rsidRDefault="00867494" w:rsidP="00867494">
            <w:pPr>
              <w:widowControl w:val="0"/>
              <w:autoSpaceDE w:val="0"/>
              <w:autoSpaceDN w:val="0"/>
              <w:rPr>
                <w:sz w:val="22"/>
                <w:szCs w:val="22"/>
              </w:rPr>
            </w:pPr>
          </w:p>
        </w:tc>
        <w:tc>
          <w:tcPr>
            <w:tcW w:w="851" w:type="dxa"/>
          </w:tcPr>
          <w:p w:rsidR="00867494" w:rsidRPr="00867494" w:rsidRDefault="00867494" w:rsidP="00867494">
            <w:pPr>
              <w:widowControl w:val="0"/>
              <w:autoSpaceDE w:val="0"/>
              <w:autoSpaceDN w:val="0"/>
              <w:rPr>
                <w:sz w:val="22"/>
                <w:szCs w:val="22"/>
              </w:rPr>
            </w:pPr>
          </w:p>
        </w:tc>
        <w:tc>
          <w:tcPr>
            <w:tcW w:w="850" w:type="dxa"/>
          </w:tcPr>
          <w:p w:rsidR="00867494" w:rsidRPr="00867494" w:rsidRDefault="00867494" w:rsidP="00867494">
            <w:pPr>
              <w:widowControl w:val="0"/>
              <w:autoSpaceDE w:val="0"/>
              <w:autoSpaceDN w:val="0"/>
              <w:rPr>
                <w:sz w:val="22"/>
                <w:szCs w:val="22"/>
              </w:rPr>
            </w:pPr>
          </w:p>
        </w:tc>
        <w:tc>
          <w:tcPr>
            <w:tcW w:w="993" w:type="dxa"/>
          </w:tcPr>
          <w:p w:rsidR="00867494" w:rsidRPr="00867494" w:rsidRDefault="00867494" w:rsidP="00867494">
            <w:pPr>
              <w:widowControl w:val="0"/>
              <w:autoSpaceDE w:val="0"/>
              <w:autoSpaceDN w:val="0"/>
              <w:rPr>
                <w:sz w:val="22"/>
                <w:szCs w:val="22"/>
              </w:rPr>
            </w:pPr>
          </w:p>
        </w:tc>
        <w:tc>
          <w:tcPr>
            <w:tcW w:w="992" w:type="dxa"/>
          </w:tcPr>
          <w:p w:rsidR="00867494" w:rsidRPr="00867494" w:rsidRDefault="00867494" w:rsidP="00867494">
            <w:pPr>
              <w:widowControl w:val="0"/>
              <w:autoSpaceDE w:val="0"/>
              <w:autoSpaceDN w:val="0"/>
              <w:rPr>
                <w:sz w:val="22"/>
                <w:szCs w:val="22"/>
              </w:rPr>
            </w:pPr>
          </w:p>
        </w:tc>
        <w:tc>
          <w:tcPr>
            <w:tcW w:w="850" w:type="dxa"/>
          </w:tcPr>
          <w:p w:rsidR="00867494" w:rsidRPr="00867494" w:rsidRDefault="00867494" w:rsidP="00867494">
            <w:pPr>
              <w:widowControl w:val="0"/>
              <w:autoSpaceDE w:val="0"/>
              <w:autoSpaceDN w:val="0"/>
              <w:rPr>
                <w:sz w:val="22"/>
                <w:szCs w:val="22"/>
              </w:rPr>
            </w:pPr>
          </w:p>
        </w:tc>
        <w:tc>
          <w:tcPr>
            <w:tcW w:w="851" w:type="dxa"/>
          </w:tcPr>
          <w:p w:rsidR="00867494" w:rsidRPr="00867494" w:rsidRDefault="00867494" w:rsidP="00867494">
            <w:pPr>
              <w:widowControl w:val="0"/>
              <w:autoSpaceDE w:val="0"/>
              <w:autoSpaceDN w:val="0"/>
              <w:rPr>
                <w:sz w:val="22"/>
                <w:szCs w:val="22"/>
              </w:rPr>
            </w:pPr>
          </w:p>
        </w:tc>
        <w:tc>
          <w:tcPr>
            <w:tcW w:w="992" w:type="dxa"/>
          </w:tcPr>
          <w:p w:rsidR="00867494" w:rsidRPr="00867494" w:rsidRDefault="00867494" w:rsidP="00867494">
            <w:pPr>
              <w:widowControl w:val="0"/>
              <w:autoSpaceDE w:val="0"/>
              <w:autoSpaceDN w:val="0"/>
              <w:rPr>
                <w:sz w:val="22"/>
                <w:szCs w:val="22"/>
              </w:rPr>
            </w:pPr>
          </w:p>
        </w:tc>
        <w:tc>
          <w:tcPr>
            <w:tcW w:w="709" w:type="dxa"/>
          </w:tcPr>
          <w:p w:rsidR="00867494" w:rsidRPr="00867494" w:rsidRDefault="00867494" w:rsidP="00867494">
            <w:pPr>
              <w:widowControl w:val="0"/>
              <w:autoSpaceDE w:val="0"/>
              <w:autoSpaceDN w:val="0"/>
              <w:rPr>
                <w:sz w:val="22"/>
                <w:szCs w:val="22"/>
              </w:rPr>
            </w:pPr>
          </w:p>
        </w:tc>
        <w:tc>
          <w:tcPr>
            <w:tcW w:w="850" w:type="dxa"/>
          </w:tcPr>
          <w:p w:rsidR="00867494" w:rsidRPr="00867494" w:rsidRDefault="00867494" w:rsidP="00867494">
            <w:pPr>
              <w:widowControl w:val="0"/>
              <w:autoSpaceDE w:val="0"/>
              <w:autoSpaceDN w:val="0"/>
              <w:rPr>
                <w:sz w:val="22"/>
                <w:szCs w:val="22"/>
              </w:rPr>
            </w:pPr>
          </w:p>
        </w:tc>
      </w:tr>
      <w:tr w:rsidR="00601C2B" w:rsidRPr="00867494" w:rsidTr="00601C2B">
        <w:tc>
          <w:tcPr>
            <w:tcW w:w="1413" w:type="dxa"/>
            <w:vMerge/>
          </w:tcPr>
          <w:p w:rsidR="00867494" w:rsidRPr="00867494" w:rsidRDefault="00867494" w:rsidP="00867494">
            <w:pPr>
              <w:spacing w:after="160" w:line="259" w:lineRule="auto"/>
              <w:rPr>
                <w:rFonts w:eastAsiaTheme="minorHAnsi"/>
                <w:sz w:val="22"/>
                <w:szCs w:val="22"/>
                <w:lang w:eastAsia="en-US"/>
              </w:rPr>
            </w:pPr>
          </w:p>
        </w:tc>
        <w:tc>
          <w:tcPr>
            <w:tcW w:w="850" w:type="dxa"/>
            <w:vMerge/>
          </w:tcPr>
          <w:p w:rsidR="00867494" w:rsidRPr="00867494" w:rsidRDefault="00867494" w:rsidP="00867494">
            <w:pPr>
              <w:spacing w:after="160" w:line="259" w:lineRule="auto"/>
              <w:rPr>
                <w:rFonts w:eastAsiaTheme="minorHAnsi"/>
                <w:sz w:val="22"/>
                <w:szCs w:val="22"/>
                <w:lang w:eastAsia="en-US"/>
              </w:rPr>
            </w:pPr>
          </w:p>
        </w:tc>
        <w:tc>
          <w:tcPr>
            <w:tcW w:w="993" w:type="dxa"/>
            <w:vMerge/>
          </w:tcPr>
          <w:p w:rsidR="00867494" w:rsidRPr="00867494" w:rsidRDefault="00867494" w:rsidP="00867494">
            <w:pPr>
              <w:spacing w:after="160" w:line="259" w:lineRule="auto"/>
              <w:rPr>
                <w:rFonts w:eastAsiaTheme="minorHAnsi"/>
                <w:sz w:val="22"/>
                <w:szCs w:val="22"/>
                <w:lang w:eastAsia="en-US"/>
              </w:rPr>
            </w:pPr>
          </w:p>
        </w:tc>
        <w:tc>
          <w:tcPr>
            <w:tcW w:w="992" w:type="dxa"/>
            <w:vMerge/>
          </w:tcPr>
          <w:p w:rsidR="00867494" w:rsidRPr="00867494" w:rsidRDefault="00867494" w:rsidP="00867494">
            <w:pPr>
              <w:spacing w:after="160" w:line="259" w:lineRule="auto"/>
              <w:rPr>
                <w:rFonts w:eastAsiaTheme="minorHAnsi"/>
                <w:sz w:val="22"/>
                <w:szCs w:val="22"/>
                <w:lang w:eastAsia="en-US"/>
              </w:rPr>
            </w:pPr>
          </w:p>
        </w:tc>
        <w:tc>
          <w:tcPr>
            <w:tcW w:w="992" w:type="dxa"/>
            <w:vMerge/>
          </w:tcPr>
          <w:p w:rsidR="00867494" w:rsidRPr="00867494" w:rsidRDefault="00867494" w:rsidP="00867494">
            <w:pPr>
              <w:spacing w:after="160" w:line="259" w:lineRule="auto"/>
              <w:rPr>
                <w:rFonts w:eastAsiaTheme="minorHAnsi"/>
                <w:sz w:val="22"/>
                <w:szCs w:val="22"/>
                <w:lang w:eastAsia="en-US"/>
              </w:rPr>
            </w:pPr>
          </w:p>
        </w:tc>
        <w:tc>
          <w:tcPr>
            <w:tcW w:w="851" w:type="dxa"/>
            <w:vMerge/>
          </w:tcPr>
          <w:p w:rsidR="00867494" w:rsidRPr="00867494" w:rsidRDefault="00867494" w:rsidP="00867494">
            <w:pPr>
              <w:spacing w:after="160" w:line="259" w:lineRule="auto"/>
              <w:rPr>
                <w:rFonts w:eastAsiaTheme="minorHAnsi"/>
                <w:sz w:val="22"/>
                <w:szCs w:val="22"/>
                <w:lang w:eastAsia="en-US"/>
              </w:rPr>
            </w:pPr>
          </w:p>
        </w:tc>
        <w:tc>
          <w:tcPr>
            <w:tcW w:w="708" w:type="dxa"/>
          </w:tcPr>
          <w:p w:rsidR="00867494" w:rsidRPr="00867494" w:rsidRDefault="00867494" w:rsidP="00867494">
            <w:pPr>
              <w:widowControl w:val="0"/>
              <w:autoSpaceDE w:val="0"/>
              <w:autoSpaceDN w:val="0"/>
              <w:rPr>
                <w:sz w:val="22"/>
                <w:szCs w:val="22"/>
              </w:rPr>
            </w:pPr>
          </w:p>
        </w:tc>
        <w:tc>
          <w:tcPr>
            <w:tcW w:w="851" w:type="dxa"/>
          </w:tcPr>
          <w:p w:rsidR="00867494" w:rsidRPr="00867494" w:rsidRDefault="00867494" w:rsidP="00867494">
            <w:pPr>
              <w:widowControl w:val="0"/>
              <w:autoSpaceDE w:val="0"/>
              <w:autoSpaceDN w:val="0"/>
              <w:rPr>
                <w:sz w:val="22"/>
                <w:szCs w:val="22"/>
              </w:rPr>
            </w:pPr>
          </w:p>
        </w:tc>
        <w:tc>
          <w:tcPr>
            <w:tcW w:w="850" w:type="dxa"/>
          </w:tcPr>
          <w:p w:rsidR="00867494" w:rsidRPr="00867494" w:rsidRDefault="00867494" w:rsidP="00867494">
            <w:pPr>
              <w:widowControl w:val="0"/>
              <w:autoSpaceDE w:val="0"/>
              <w:autoSpaceDN w:val="0"/>
              <w:rPr>
                <w:sz w:val="22"/>
                <w:szCs w:val="22"/>
              </w:rPr>
            </w:pPr>
          </w:p>
        </w:tc>
        <w:tc>
          <w:tcPr>
            <w:tcW w:w="993" w:type="dxa"/>
          </w:tcPr>
          <w:p w:rsidR="00867494" w:rsidRPr="00867494" w:rsidRDefault="00867494" w:rsidP="00867494">
            <w:pPr>
              <w:widowControl w:val="0"/>
              <w:autoSpaceDE w:val="0"/>
              <w:autoSpaceDN w:val="0"/>
              <w:rPr>
                <w:sz w:val="22"/>
                <w:szCs w:val="22"/>
              </w:rPr>
            </w:pPr>
          </w:p>
        </w:tc>
        <w:tc>
          <w:tcPr>
            <w:tcW w:w="992" w:type="dxa"/>
          </w:tcPr>
          <w:p w:rsidR="00867494" w:rsidRPr="00867494" w:rsidRDefault="00867494" w:rsidP="00867494">
            <w:pPr>
              <w:widowControl w:val="0"/>
              <w:autoSpaceDE w:val="0"/>
              <w:autoSpaceDN w:val="0"/>
              <w:rPr>
                <w:sz w:val="22"/>
                <w:szCs w:val="22"/>
              </w:rPr>
            </w:pPr>
          </w:p>
        </w:tc>
        <w:tc>
          <w:tcPr>
            <w:tcW w:w="850" w:type="dxa"/>
          </w:tcPr>
          <w:p w:rsidR="00867494" w:rsidRPr="00867494" w:rsidRDefault="00867494" w:rsidP="00867494">
            <w:pPr>
              <w:widowControl w:val="0"/>
              <w:autoSpaceDE w:val="0"/>
              <w:autoSpaceDN w:val="0"/>
              <w:rPr>
                <w:sz w:val="22"/>
                <w:szCs w:val="22"/>
              </w:rPr>
            </w:pPr>
          </w:p>
        </w:tc>
        <w:tc>
          <w:tcPr>
            <w:tcW w:w="851" w:type="dxa"/>
          </w:tcPr>
          <w:p w:rsidR="00867494" w:rsidRPr="00867494" w:rsidRDefault="00867494" w:rsidP="00867494">
            <w:pPr>
              <w:widowControl w:val="0"/>
              <w:autoSpaceDE w:val="0"/>
              <w:autoSpaceDN w:val="0"/>
              <w:rPr>
                <w:sz w:val="22"/>
                <w:szCs w:val="22"/>
              </w:rPr>
            </w:pPr>
          </w:p>
        </w:tc>
        <w:tc>
          <w:tcPr>
            <w:tcW w:w="992" w:type="dxa"/>
          </w:tcPr>
          <w:p w:rsidR="00867494" w:rsidRPr="00867494" w:rsidRDefault="00867494" w:rsidP="00867494">
            <w:pPr>
              <w:widowControl w:val="0"/>
              <w:autoSpaceDE w:val="0"/>
              <w:autoSpaceDN w:val="0"/>
              <w:rPr>
                <w:sz w:val="22"/>
                <w:szCs w:val="22"/>
              </w:rPr>
            </w:pPr>
          </w:p>
        </w:tc>
        <w:tc>
          <w:tcPr>
            <w:tcW w:w="709" w:type="dxa"/>
          </w:tcPr>
          <w:p w:rsidR="00867494" w:rsidRPr="00867494" w:rsidRDefault="00867494" w:rsidP="00867494">
            <w:pPr>
              <w:widowControl w:val="0"/>
              <w:autoSpaceDE w:val="0"/>
              <w:autoSpaceDN w:val="0"/>
              <w:rPr>
                <w:sz w:val="22"/>
                <w:szCs w:val="22"/>
              </w:rPr>
            </w:pPr>
          </w:p>
        </w:tc>
        <w:tc>
          <w:tcPr>
            <w:tcW w:w="850" w:type="dxa"/>
          </w:tcPr>
          <w:p w:rsidR="00867494" w:rsidRPr="00867494" w:rsidRDefault="00867494" w:rsidP="00867494">
            <w:pPr>
              <w:widowControl w:val="0"/>
              <w:autoSpaceDE w:val="0"/>
              <w:autoSpaceDN w:val="0"/>
              <w:rPr>
                <w:sz w:val="22"/>
                <w:szCs w:val="22"/>
              </w:rPr>
            </w:pPr>
          </w:p>
        </w:tc>
      </w:tr>
      <w:tr w:rsidR="00601C2B" w:rsidRPr="00867494" w:rsidTr="00601C2B">
        <w:tc>
          <w:tcPr>
            <w:tcW w:w="1413" w:type="dxa"/>
          </w:tcPr>
          <w:p w:rsidR="00867494" w:rsidRPr="00867494" w:rsidRDefault="00867494" w:rsidP="00867494">
            <w:pPr>
              <w:widowControl w:val="0"/>
              <w:autoSpaceDE w:val="0"/>
              <w:autoSpaceDN w:val="0"/>
              <w:rPr>
                <w:sz w:val="22"/>
                <w:szCs w:val="22"/>
              </w:rPr>
            </w:pPr>
          </w:p>
        </w:tc>
        <w:tc>
          <w:tcPr>
            <w:tcW w:w="850" w:type="dxa"/>
          </w:tcPr>
          <w:p w:rsidR="00867494" w:rsidRPr="00867494" w:rsidRDefault="00867494" w:rsidP="00867494">
            <w:pPr>
              <w:widowControl w:val="0"/>
              <w:autoSpaceDE w:val="0"/>
              <w:autoSpaceDN w:val="0"/>
              <w:rPr>
                <w:sz w:val="22"/>
                <w:szCs w:val="22"/>
              </w:rPr>
            </w:pPr>
          </w:p>
        </w:tc>
        <w:tc>
          <w:tcPr>
            <w:tcW w:w="993" w:type="dxa"/>
          </w:tcPr>
          <w:p w:rsidR="00867494" w:rsidRPr="00867494" w:rsidRDefault="00867494" w:rsidP="00867494">
            <w:pPr>
              <w:widowControl w:val="0"/>
              <w:autoSpaceDE w:val="0"/>
              <w:autoSpaceDN w:val="0"/>
              <w:rPr>
                <w:sz w:val="22"/>
                <w:szCs w:val="22"/>
              </w:rPr>
            </w:pPr>
          </w:p>
        </w:tc>
        <w:tc>
          <w:tcPr>
            <w:tcW w:w="992" w:type="dxa"/>
          </w:tcPr>
          <w:p w:rsidR="00867494" w:rsidRPr="00867494" w:rsidRDefault="00867494" w:rsidP="00867494">
            <w:pPr>
              <w:widowControl w:val="0"/>
              <w:autoSpaceDE w:val="0"/>
              <w:autoSpaceDN w:val="0"/>
              <w:rPr>
                <w:sz w:val="22"/>
                <w:szCs w:val="22"/>
              </w:rPr>
            </w:pPr>
          </w:p>
        </w:tc>
        <w:tc>
          <w:tcPr>
            <w:tcW w:w="992" w:type="dxa"/>
          </w:tcPr>
          <w:p w:rsidR="00867494" w:rsidRPr="00867494" w:rsidRDefault="00867494" w:rsidP="00867494">
            <w:pPr>
              <w:widowControl w:val="0"/>
              <w:autoSpaceDE w:val="0"/>
              <w:autoSpaceDN w:val="0"/>
              <w:rPr>
                <w:sz w:val="22"/>
                <w:szCs w:val="22"/>
              </w:rPr>
            </w:pPr>
          </w:p>
        </w:tc>
        <w:tc>
          <w:tcPr>
            <w:tcW w:w="851" w:type="dxa"/>
          </w:tcPr>
          <w:p w:rsidR="00867494" w:rsidRPr="00867494" w:rsidRDefault="00867494" w:rsidP="00867494">
            <w:pPr>
              <w:widowControl w:val="0"/>
              <w:autoSpaceDE w:val="0"/>
              <w:autoSpaceDN w:val="0"/>
              <w:rPr>
                <w:sz w:val="22"/>
                <w:szCs w:val="22"/>
              </w:rPr>
            </w:pPr>
          </w:p>
        </w:tc>
        <w:tc>
          <w:tcPr>
            <w:tcW w:w="708" w:type="dxa"/>
          </w:tcPr>
          <w:p w:rsidR="00867494" w:rsidRPr="00867494" w:rsidRDefault="00867494" w:rsidP="00867494">
            <w:pPr>
              <w:widowControl w:val="0"/>
              <w:autoSpaceDE w:val="0"/>
              <w:autoSpaceDN w:val="0"/>
              <w:rPr>
                <w:sz w:val="22"/>
                <w:szCs w:val="22"/>
              </w:rPr>
            </w:pPr>
          </w:p>
        </w:tc>
        <w:tc>
          <w:tcPr>
            <w:tcW w:w="851" w:type="dxa"/>
          </w:tcPr>
          <w:p w:rsidR="00867494" w:rsidRPr="00867494" w:rsidRDefault="00867494" w:rsidP="00867494">
            <w:pPr>
              <w:widowControl w:val="0"/>
              <w:autoSpaceDE w:val="0"/>
              <w:autoSpaceDN w:val="0"/>
              <w:rPr>
                <w:sz w:val="22"/>
                <w:szCs w:val="22"/>
              </w:rPr>
            </w:pPr>
          </w:p>
        </w:tc>
        <w:tc>
          <w:tcPr>
            <w:tcW w:w="850" w:type="dxa"/>
          </w:tcPr>
          <w:p w:rsidR="00867494" w:rsidRPr="00867494" w:rsidRDefault="00867494" w:rsidP="00867494">
            <w:pPr>
              <w:widowControl w:val="0"/>
              <w:autoSpaceDE w:val="0"/>
              <w:autoSpaceDN w:val="0"/>
              <w:rPr>
                <w:sz w:val="22"/>
                <w:szCs w:val="22"/>
              </w:rPr>
            </w:pPr>
          </w:p>
        </w:tc>
        <w:tc>
          <w:tcPr>
            <w:tcW w:w="993" w:type="dxa"/>
          </w:tcPr>
          <w:p w:rsidR="00867494" w:rsidRPr="00867494" w:rsidRDefault="00867494" w:rsidP="00867494">
            <w:pPr>
              <w:widowControl w:val="0"/>
              <w:autoSpaceDE w:val="0"/>
              <w:autoSpaceDN w:val="0"/>
              <w:rPr>
                <w:sz w:val="22"/>
                <w:szCs w:val="22"/>
              </w:rPr>
            </w:pPr>
          </w:p>
        </w:tc>
        <w:tc>
          <w:tcPr>
            <w:tcW w:w="992" w:type="dxa"/>
          </w:tcPr>
          <w:p w:rsidR="00867494" w:rsidRPr="00867494" w:rsidRDefault="00867494" w:rsidP="00867494">
            <w:pPr>
              <w:widowControl w:val="0"/>
              <w:autoSpaceDE w:val="0"/>
              <w:autoSpaceDN w:val="0"/>
              <w:rPr>
                <w:sz w:val="22"/>
                <w:szCs w:val="22"/>
              </w:rPr>
            </w:pPr>
          </w:p>
        </w:tc>
        <w:tc>
          <w:tcPr>
            <w:tcW w:w="850" w:type="dxa"/>
          </w:tcPr>
          <w:p w:rsidR="00867494" w:rsidRPr="00867494" w:rsidRDefault="00867494" w:rsidP="00867494">
            <w:pPr>
              <w:widowControl w:val="0"/>
              <w:autoSpaceDE w:val="0"/>
              <w:autoSpaceDN w:val="0"/>
              <w:rPr>
                <w:sz w:val="22"/>
                <w:szCs w:val="22"/>
              </w:rPr>
            </w:pPr>
          </w:p>
        </w:tc>
        <w:tc>
          <w:tcPr>
            <w:tcW w:w="851" w:type="dxa"/>
          </w:tcPr>
          <w:p w:rsidR="00867494" w:rsidRPr="00867494" w:rsidRDefault="00867494" w:rsidP="00867494">
            <w:pPr>
              <w:widowControl w:val="0"/>
              <w:autoSpaceDE w:val="0"/>
              <w:autoSpaceDN w:val="0"/>
              <w:rPr>
                <w:sz w:val="22"/>
                <w:szCs w:val="22"/>
              </w:rPr>
            </w:pPr>
          </w:p>
        </w:tc>
        <w:tc>
          <w:tcPr>
            <w:tcW w:w="992" w:type="dxa"/>
          </w:tcPr>
          <w:p w:rsidR="00867494" w:rsidRPr="00867494" w:rsidRDefault="00867494" w:rsidP="00867494">
            <w:pPr>
              <w:widowControl w:val="0"/>
              <w:autoSpaceDE w:val="0"/>
              <w:autoSpaceDN w:val="0"/>
              <w:rPr>
                <w:sz w:val="22"/>
                <w:szCs w:val="22"/>
              </w:rPr>
            </w:pPr>
          </w:p>
        </w:tc>
        <w:tc>
          <w:tcPr>
            <w:tcW w:w="709" w:type="dxa"/>
          </w:tcPr>
          <w:p w:rsidR="00867494" w:rsidRPr="00867494" w:rsidRDefault="00867494" w:rsidP="00867494">
            <w:pPr>
              <w:widowControl w:val="0"/>
              <w:autoSpaceDE w:val="0"/>
              <w:autoSpaceDN w:val="0"/>
              <w:rPr>
                <w:sz w:val="22"/>
                <w:szCs w:val="22"/>
              </w:rPr>
            </w:pPr>
          </w:p>
        </w:tc>
        <w:tc>
          <w:tcPr>
            <w:tcW w:w="850" w:type="dxa"/>
          </w:tcPr>
          <w:p w:rsidR="00867494" w:rsidRPr="00867494" w:rsidRDefault="00867494" w:rsidP="00867494">
            <w:pPr>
              <w:widowControl w:val="0"/>
              <w:autoSpaceDE w:val="0"/>
              <w:autoSpaceDN w:val="0"/>
              <w:rPr>
                <w:sz w:val="22"/>
                <w:szCs w:val="22"/>
              </w:rPr>
            </w:pPr>
          </w:p>
        </w:tc>
      </w:tr>
    </w:tbl>
    <w:p w:rsidR="00337D6C" w:rsidRPr="007323AE" w:rsidRDefault="00337D6C">
      <w:pPr>
        <w:sectPr w:rsidR="00337D6C" w:rsidRPr="007323AE">
          <w:pgSz w:w="16838" w:h="11905" w:orient="landscape"/>
          <w:pgMar w:top="1701" w:right="1134" w:bottom="850" w:left="1134" w:header="0" w:footer="0" w:gutter="0"/>
          <w:cols w:space="720"/>
        </w:sectPr>
      </w:pPr>
    </w:p>
    <w:p w:rsidR="00337D6C" w:rsidRPr="007323AE" w:rsidRDefault="00337D6C" w:rsidP="00132112">
      <w:pPr>
        <w:pStyle w:val="ConsPlusNonformat"/>
        <w:ind w:firstLine="708"/>
        <w:jc w:val="both"/>
        <w:rPr>
          <w:rFonts w:ascii="Times New Roman" w:hAnsi="Times New Roman" w:cs="Times New Roman"/>
        </w:rPr>
      </w:pPr>
      <w:r w:rsidRPr="007323AE">
        <w:rPr>
          <w:rFonts w:ascii="Times New Roman" w:hAnsi="Times New Roman" w:cs="Times New Roman"/>
        </w:rPr>
        <w:lastRenderedPageBreak/>
        <w:t>Часть 2. Сведения о выполняемых работах &lt;3&gt;</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w:t>
      </w:r>
      <w:r w:rsidR="00132112">
        <w:rPr>
          <w:rFonts w:ascii="Times New Roman" w:hAnsi="Times New Roman" w:cs="Times New Roman"/>
        </w:rPr>
        <w:tab/>
      </w:r>
      <w:r w:rsidRPr="007323AE">
        <w:rPr>
          <w:rFonts w:ascii="Times New Roman" w:hAnsi="Times New Roman" w:cs="Times New Roman"/>
        </w:rPr>
        <w:t xml:space="preserve"> Раздел _________</w:t>
      </w:r>
    </w:p>
    <w:p w:rsidR="00337D6C" w:rsidRPr="007323AE" w:rsidRDefault="00337D6C">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494"/>
        <w:gridCol w:w="2752"/>
      </w:tblGrid>
      <w:tr w:rsidR="00337D6C" w:rsidRPr="007323AE" w:rsidTr="00132112">
        <w:tc>
          <w:tcPr>
            <w:tcW w:w="6236"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1. Наименование работы _______________________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val="restart"/>
            <w:tcBorders>
              <w:top w:val="nil"/>
              <w:left w:val="nil"/>
              <w:bottom w:val="nil"/>
              <w:right w:val="single" w:sz="4" w:space="0" w:color="auto"/>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Уникальный номер по общероссийскому базовому (отраслевому) или региональному перечням (классификаторам)</w:t>
            </w:r>
          </w:p>
        </w:tc>
        <w:tc>
          <w:tcPr>
            <w:tcW w:w="2752" w:type="dxa"/>
            <w:vMerge w:val="restart"/>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p>
        </w:tc>
      </w:tr>
      <w:tr w:rsidR="00337D6C" w:rsidRPr="007323AE" w:rsidTr="00132112">
        <w:tc>
          <w:tcPr>
            <w:tcW w:w="6236"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2. Категории потребителей работы _______________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tcBorders>
              <w:top w:val="nil"/>
              <w:left w:val="nil"/>
              <w:bottom w:val="nil"/>
              <w:right w:val="single" w:sz="4" w:space="0" w:color="auto"/>
            </w:tcBorders>
          </w:tcPr>
          <w:p w:rsidR="00337D6C" w:rsidRPr="007323AE" w:rsidRDefault="00337D6C"/>
        </w:tc>
        <w:tc>
          <w:tcPr>
            <w:tcW w:w="2752" w:type="dxa"/>
            <w:vMerge/>
            <w:tcBorders>
              <w:top w:val="single" w:sz="4" w:space="0" w:color="auto"/>
              <w:left w:val="single" w:sz="4" w:space="0" w:color="auto"/>
              <w:bottom w:val="single" w:sz="4" w:space="0" w:color="auto"/>
              <w:right w:val="single" w:sz="4" w:space="0" w:color="auto"/>
            </w:tcBorders>
          </w:tcPr>
          <w:p w:rsidR="00337D6C" w:rsidRPr="007323AE" w:rsidRDefault="00337D6C"/>
        </w:tc>
      </w:tr>
    </w:tbl>
    <w:p w:rsidR="00337D6C" w:rsidRPr="007323AE" w:rsidRDefault="00337D6C">
      <w:pPr>
        <w:pStyle w:val="ConsPlusNormal"/>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3. Сведения о фактическом достижении показателей, характеризующих объем</w:t>
      </w:r>
      <w:r w:rsidR="00132112">
        <w:rPr>
          <w:rFonts w:ascii="Times New Roman" w:hAnsi="Times New Roman" w:cs="Times New Roman"/>
        </w:rPr>
        <w:t xml:space="preserve"> </w:t>
      </w:r>
      <w:r w:rsidR="00230E97">
        <w:rPr>
          <w:rFonts w:ascii="Times New Roman" w:hAnsi="Times New Roman" w:cs="Times New Roman"/>
        </w:rPr>
        <w:t>и (или) качество работы</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3.1.  </w:t>
      </w:r>
      <w:proofErr w:type="gramStart"/>
      <w:r w:rsidRPr="007323AE">
        <w:rPr>
          <w:rFonts w:ascii="Times New Roman" w:hAnsi="Times New Roman" w:cs="Times New Roman"/>
        </w:rPr>
        <w:t>Сведения  о</w:t>
      </w:r>
      <w:proofErr w:type="gramEnd"/>
      <w:r w:rsidRPr="007323AE">
        <w:rPr>
          <w:rFonts w:ascii="Times New Roman" w:hAnsi="Times New Roman" w:cs="Times New Roman"/>
        </w:rPr>
        <w:t xml:space="preserve">  фактическом  достижении показателей, характеризующих</w:t>
      </w:r>
      <w:r w:rsidR="00132112">
        <w:rPr>
          <w:rFonts w:ascii="Times New Roman" w:hAnsi="Times New Roman" w:cs="Times New Roman"/>
        </w:rPr>
        <w:t xml:space="preserve"> </w:t>
      </w:r>
      <w:r w:rsidR="00230E97">
        <w:rPr>
          <w:rFonts w:ascii="Times New Roman" w:hAnsi="Times New Roman" w:cs="Times New Roman"/>
        </w:rPr>
        <w:t>качество работы</w:t>
      </w:r>
    </w:p>
    <w:p w:rsidR="00337D6C" w:rsidRPr="007323AE" w:rsidRDefault="00337D6C">
      <w:pPr>
        <w:pStyle w:val="ConsPlusNormal"/>
        <w:jc w:val="both"/>
        <w:rPr>
          <w:rFonts w:ascii="Times New Roman" w:hAnsi="Times New Roman" w:cs="Times New Roman"/>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5"/>
        <w:gridCol w:w="851"/>
        <w:gridCol w:w="992"/>
        <w:gridCol w:w="850"/>
        <w:gridCol w:w="993"/>
        <w:gridCol w:w="992"/>
        <w:gridCol w:w="992"/>
        <w:gridCol w:w="851"/>
        <w:gridCol w:w="850"/>
        <w:gridCol w:w="992"/>
        <w:gridCol w:w="993"/>
        <w:gridCol w:w="708"/>
        <w:gridCol w:w="851"/>
        <w:gridCol w:w="992"/>
        <w:gridCol w:w="709"/>
      </w:tblGrid>
      <w:tr w:rsidR="00132112" w:rsidRPr="00132112" w:rsidTr="00132112">
        <w:tc>
          <w:tcPr>
            <w:tcW w:w="2405" w:type="dxa"/>
            <w:vMerge w:val="restart"/>
          </w:tcPr>
          <w:p w:rsidR="00132112" w:rsidRPr="00132112" w:rsidRDefault="00132112" w:rsidP="00132112">
            <w:pPr>
              <w:widowControl w:val="0"/>
              <w:autoSpaceDE w:val="0"/>
              <w:autoSpaceDN w:val="0"/>
              <w:jc w:val="center"/>
              <w:rPr>
                <w:sz w:val="22"/>
                <w:szCs w:val="22"/>
              </w:rPr>
            </w:pPr>
            <w:r w:rsidRPr="00132112">
              <w:rPr>
                <w:sz w:val="22"/>
                <w:szCs w:val="22"/>
              </w:rPr>
              <w:t>Уникальный номер реестровой записи &lt;4&gt;</w:t>
            </w:r>
          </w:p>
        </w:tc>
        <w:tc>
          <w:tcPr>
            <w:tcW w:w="2693" w:type="dxa"/>
            <w:gridSpan w:val="3"/>
            <w:vMerge w:val="restart"/>
          </w:tcPr>
          <w:p w:rsidR="00132112" w:rsidRPr="00132112" w:rsidRDefault="00132112" w:rsidP="00132112">
            <w:pPr>
              <w:widowControl w:val="0"/>
              <w:autoSpaceDE w:val="0"/>
              <w:autoSpaceDN w:val="0"/>
              <w:jc w:val="center"/>
              <w:rPr>
                <w:sz w:val="22"/>
                <w:szCs w:val="22"/>
              </w:rPr>
            </w:pPr>
            <w:r w:rsidRPr="00132112">
              <w:rPr>
                <w:sz w:val="22"/>
                <w:szCs w:val="22"/>
              </w:rPr>
              <w:t>Показатель, характеризующий содержание работы</w:t>
            </w:r>
          </w:p>
        </w:tc>
        <w:tc>
          <w:tcPr>
            <w:tcW w:w="1985" w:type="dxa"/>
            <w:gridSpan w:val="2"/>
            <w:vMerge w:val="restart"/>
          </w:tcPr>
          <w:p w:rsidR="00132112" w:rsidRPr="00132112" w:rsidRDefault="00132112" w:rsidP="00132112">
            <w:pPr>
              <w:widowControl w:val="0"/>
              <w:autoSpaceDE w:val="0"/>
              <w:autoSpaceDN w:val="0"/>
              <w:jc w:val="center"/>
              <w:rPr>
                <w:sz w:val="22"/>
                <w:szCs w:val="22"/>
              </w:rPr>
            </w:pPr>
            <w:r w:rsidRPr="00132112">
              <w:rPr>
                <w:sz w:val="22"/>
                <w:szCs w:val="22"/>
              </w:rPr>
              <w:t>Показатель, характеризующий условия (формы) выполнения работы</w:t>
            </w:r>
          </w:p>
        </w:tc>
        <w:tc>
          <w:tcPr>
            <w:tcW w:w="7938" w:type="dxa"/>
            <w:gridSpan w:val="9"/>
          </w:tcPr>
          <w:p w:rsidR="00132112" w:rsidRPr="00132112" w:rsidRDefault="00132112" w:rsidP="00132112">
            <w:pPr>
              <w:widowControl w:val="0"/>
              <w:autoSpaceDE w:val="0"/>
              <w:autoSpaceDN w:val="0"/>
              <w:jc w:val="center"/>
              <w:rPr>
                <w:sz w:val="22"/>
                <w:szCs w:val="22"/>
              </w:rPr>
            </w:pPr>
            <w:r w:rsidRPr="00132112">
              <w:rPr>
                <w:sz w:val="22"/>
                <w:szCs w:val="22"/>
              </w:rPr>
              <w:t>Показатель качества работы</w:t>
            </w:r>
          </w:p>
        </w:tc>
      </w:tr>
      <w:tr w:rsidR="00132112" w:rsidRPr="00132112" w:rsidTr="00132112">
        <w:tc>
          <w:tcPr>
            <w:tcW w:w="2405" w:type="dxa"/>
            <w:vMerge/>
          </w:tcPr>
          <w:p w:rsidR="00132112" w:rsidRPr="00132112" w:rsidRDefault="00132112" w:rsidP="00132112">
            <w:pPr>
              <w:spacing w:after="160" w:line="259" w:lineRule="auto"/>
              <w:rPr>
                <w:rFonts w:eastAsiaTheme="minorHAnsi"/>
                <w:sz w:val="22"/>
                <w:szCs w:val="22"/>
                <w:lang w:eastAsia="en-US"/>
              </w:rPr>
            </w:pPr>
          </w:p>
        </w:tc>
        <w:tc>
          <w:tcPr>
            <w:tcW w:w="2693" w:type="dxa"/>
            <w:gridSpan w:val="3"/>
            <w:vMerge/>
          </w:tcPr>
          <w:p w:rsidR="00132112" w:rsidRPr="00132112" w:rsidRDefault="00132112" w:rsidP="00132112">
            <w:pPr>
              <w:spacing w:after="160" w:line="259" w:lineRule="auto"/>
              <w:rPr>
                <w:rFonts w:eastAsiaTheme="minorHAnsi"/>
                <w:sz w:val="22"/>
                <w:szCs w:val="22"/>
                <w:lang w:eastAsia="en-US"/>
              </w:rPr>
            </w:pPr>
          </w:p>
        </w:tc>
        <w:tc>
          <w:tcPr>
            <w:tcW w:w="1985" w:type="dxa"/>
            <w:gridSpan w:val="2"/>
            <w:vMerge/>
          </w:tcPr>
          <w:p w:rsidR="00132112" w:rsidRPr="00132112" w:rsidRDefault="00132112" w:rsidP="00132112">
            <w:pPr>
              <w:spacing w:after="160" w:line="259" w:lineRule="auto"/>
              <w:rPr>
                <w:rFonts w:eastAsiaTheme="minorHAnsi"/>
                <w:sz w:val="22"/>
                <w:szCs w:val="22"/>
                <w:lang w:eastAsia="en-US"/>
              </w:rPr>
            </w:pPr>
          </w:p>
        </w:tc>
        <w:tc>
          <w:tcPr>
            <w:tcW w:w="992" w:type="dxa"/>
            <w:vMerge w:val="restart"/>
          </w:tcPr>
          <w:p w:rsidR="00132112" w:rsidRPr="00132112" w:rsidRDefault="00132112" w:rsidP="00132112">
            <w:pPr>
              <w:widowControl w:val="0"/>
              <w:autoSpaceDE w:val="0"/>
              <w:autoSpaceDN w:val="0"/>
              <w:jc w:val="center"/>
              <w:rPr>
                <w:sz w:val="22"/>
                <w:szCs w:val="22"/>
              </w:rPr>
            </w:pPr>
            <w:r w:rsidRPr="00132112">
              <w:rPr>
                <w:sz w:val="22"/>
                <w:szCs w:val="22"/>
              </w:rPr>
              <w:t>наименование показателя &lt;4&gt;</w:t>
            </w:r>
          </w:p>
        </w:tc>
        <w:tc>
          <w:tcPr>
            <w:tcW w:w="1701" w:type="dxa"/>
            <w:gridSpan w:val="2"/>
          </w:tcPr>
          <w:p w:rsidR="00132112" w:rsidRPr="00132112" w:rsidRDefault="00132112" w:rsidP="00132112">
            <w:pPr>
              <w:widowControl w:val="0"/>
              <w:autoSpaceDE w:val="0"/>
              <w:autoSpaceDN w:val="0"/>
              <w:jc w:val="center"/>
              <w:rPr>
                <w:sz w:val="22"/>
                <w:szCs w:val="22"/>
              </w:rPr>
            </w:pPr>
            <w:r w:rsidRPr="00132112">
              <w:rPr>
                <w:sz w:val="22"/>
                <w:szCs w:val="22"/>
              </w:rPr>
              <w:t>единица измерения</w:t>
            </w:r>
          </w:p>
        </w:tc>
        <w:tc>
          <w:tcPr>
            <w:tcW w:w="2693" w:type="dxa"/>
            <w:gridSpan w:val="3"/>
          </w:tcPr>
          <w:p w:rsidR="00132112" w:rsidRPr="00132112" w:rsidRDefault="00132112" w:rsidP="00132112">
            <w:pPr>
              <w:widowControl w:val="0"/>
              <w:autoSpaceDE w:val="0"/>
              <w:autoSpaceDN w:val="0"/>
              <w:jc w:val="center"/>
              <w:rPr>
                <w:sz w:val="22"/>
                <w:szCs w:val="22"/>
              </w:rPr>
            </w:pPr>
            <w:r w:rsidRPr="00132112">
              <w:rPr>
                <w:sz w:val="22"/>
                <w:szCs w:val="22"/>
              </w:rPr>
              <w:t>значение</w:t>
            </w:r>
          </w:p>
        </w:tc>
        <w:tc>
          <w:tcPr>
            <w:tcW w:w="851" w:type="dxa"/>
            <w:vMerge w:val="restart"/>
          </w:tcPr>
          <w:p w:rsidR="00132112" w:rsidRPr="00132112" w:rsidRDefault="00132112" w:rsidP="00132112">
            <w:pPr>
              <w:widowControl w:val="0"/>
              <w:autoSpaceDE w:val="0"/>
              <w:autoSpaceDN w:val="0"/>
              <w:jc w:val="center"/>
              <w:rPr>
                <w:sz w:val="22"/>
                <w:szCs w:val="22"/>
              </w:rPr>
            </w:pPr>
            <w:r w:rsidRPr="00132112">
              <w:rPr>
                <w:sz w:val="22"/>
                <w:szCs w:val="22"/>
              </w:rPr>
              <w:t>допустимое (возможное) отклонение &lt;7&gt;</w:t>
            </w:r>
          </w:p>
        </w:tc>
        <w:tc>
          <w:tcPr>
            <w:tcW w:w="992" w:type="dxa"/>
            <w:vMerge w:val="restart"/>
          </w:tcPr>
          <w:p w:rsidR="00132112" w:rsidRPr="00132112" w:rsidRDefault="00132112" w:rsidP="00132112">
            <w:pPr>
              <w:widowControl w:val="0"/>
              <w:autoSpaceDE w:val="0"/>
              <w:autoSpaceDN w:val="0"/>
              <w:jc w:val="center"/>
              <w:rPr>
                <w:sz w:val="22"/>
                <w:szCs w:val="22"/>
              </w:rPr>
            </w:pPr>
            <w:r w:rsidRPr="00132112">
              <w:rPr>
                <w:sz w:val="22"/>
                <w:szCs w:val="22"/>
              </w:rPr>
              <w:t>отклонение, превышающее допустимое (возможное) отклонение &lt;8&gt;</w:t>
            </w:r>
          </w:p>
        </w:tc>
        <w:tc>
          <w:tcPr>
            <w:tcW w:w="709" w:type="dxa"/>
            <w:vMerge w:val="restart"/>
          </w:tcPr>
          <w:p w:rsidR="00132112" w:rsidRPr="00132112" w:rsidRDefault="00132112" w:rsidP="00132112">
            <w:pPr>
              <w:widowControl w:val="0"/>
              <w:autoSpaceDE w:val="0"/>
              <w:autoSpaceDN w:val="0"/>
              <w:jc w:val="center"/>
              <w:rPr>
                <w:sz w:val="22"/>
                <w:szCs w:val="22"/>
              </w:rPr>
            </w:pPr>
            <w:r w:rsidRPr="00132112">
              <w:rPr>
                <w:sz w:val="22"/>
                <w:szCs w:val="22"/>
              </w:rPr>
              <w:t>причина отклонения</w:t>
            </w:r>
          </w:p>
        </w:tc>
      </w:tr>
      <w:tr w:rsidR="00132112" w:rsidRPr="00132112" w:rsidTr="00132112">
        <w:trPr>
          <w:trHeight w:val="450"/>
        </w:trPr>
        <w:tc>
          <w:tcPr>
            <w:tcW w:w="2405" w:type="dxa"/>
            <w:vMerge/>
          </w:tcPr>
          <w:p w:rsidR="00132112" w:rsidRPr="00132112" w:rsidRDefault="00132112" w:rsidP="00132112">
            <w:pPr>
              <w:spacing w:after="160" w:line="259" w:lineRule="auto"/>
              <w:rPr>
                <w:rFonts w:eastAsiaTheme="minorHAnsi"/>
                <w:sz w:val="22"/>
                <w:szCs w:val="22"/>
                <w:lang w:eastAsia="en-US"/>
              </w:rPr>
            </w:pPr>
          </w:p>
        </w:tc>
        <w:tc>
          <w:tcPr>
            <w:tcW w:w="2693" w:type="dxa"/>
            <w:gridSpan w:val="3"/>
            <w:vMerge/>
          </w:tcPr>
          <w:p w:rsidR="00132112" w:rsidRPr="00132112" w:rsidRDefault="00132112" w:rsidP="00132112">
            <w:pPr>
              <w:spacing w:after="160" w:line="259" w:lineRule="auto"/>
              <w:rPr>
                <w:rFonts w:eastAsiaTheme="minorHAnsi"/>
                <w:sz w:val="22"/>
                <w:szCs w:val="22"/>
                <w:lang w:eastAsia="en-US"/>
              </w:rPr>
            </w:pPr>
          </w:p>
        </w:tc>
        <w:tc>
          <w:tcPr>
            <w:tcW w:w="1985" w:type="dxa"/>
            <w:gridSpan w:val="2"/>
            <w:vMerge/>
          </w:tcPr>
          <w:p w:rsidR="00132112" w:rsidRPr="00132112" w:rsidRDefault="00132112" w:rsidP="00132112">
            <w:pPr>
              <w:spacing w:after="160" w:line="259" w:lineRule="auto"/>
              <w:rPr>
                <w:rFonts w:eastAsiaTheme="minorHAnsi"/>
                <w:sz w:val="22"/>
                <w:szCs w:val="22"/>
                <w:lang w:eastAsia="en-US"/>
              </w:rPr>
            </w:pPr>
          </w:p>
        </w:tc>
        <w:tc>
          <w:tcPr>
            <w:tcW w:w="992" w:type="dxa"/>
            <w:vMerge/>
          </w:tcPr>
          <w:p w:rsidR="00132112" w:rsidRPr="00132112" w:rsidRDefault="00132112" w:rsidP="00132112">
            <w:pPr>
              <w:spacing w:after="160" w:line="259" w:lineRule="auto"/>
              <w:rPr>
                <w:rFonts w:eastAsiaTheme="minorHAnsi"/>
                <w:sz w:val="22"/>
                <w:szCs w:val="22"/>
                <w:lang w:eastAsia="en-US"/>
              </w:rPr>
            </w:pPr>
          </w:p>
        </w:tc>
        <w:tc>
          <w:tcPr>
            <w:tcW w:w="851" w:type="dxa"/>
            <w:vMerge w:val="restart"/>
          </w:tcPr>
          <w:p w:rsidR="00132112" w:rsidRPr="00132112" w:rsidRDefault="00132112" w:rsidP="00132112">
            <w:pPr>
              <w:widowControl w:val="0"/>
              <w:autoSpaceDE w:val="0"/>
              <w:autoSpaceDN w:val="0"/>
              <w:jc w:val="center"/>
              <w:rPr>
                <w:sz w:val="22"/>
                <w:szCs w:val="22"/>
              </w:rPr>
            </w:pPr>
            <w:r w:rsidRPr="00132112">
              <w:rPr>
                <w:sz w:val="22"/>
                <w:szCs w:val="22"/>
              </w:rPr>
              <w:t>наименование &lt;4&gt;</w:t>
            </w:r>
          </w:p>
        </w:tc>
        <w:tc>
          <w:tcPr>
            <w:tcW w:w="850" w:type="dxa"/>
            <w:vMerge w:val="restart"/>
          </w:tcPr>
          <w:p w:rsidR="00132112" w:rsidRPr="00132112" w:rsidRDefault="00132112" w:rsidP="00132112">
            <w:pPr>
              <w:widowControl w:val="0"/>
              <w:autoSpaceDE w:val="0"/>
              <w:autoSpaceDN w:val="0"/>
              <w:jc w:val="center"/>
              <w:rPr>
                <w:sz w:val="22"/>
                <w:szCs w:val="22"/>
              </w:rPr>
            </w:pPr>
            <w:r w:rsidRPr="00132112">
              <w:rPr>
                <w:sz w:val="22"/>
                <w:szCs w:val="22"/>
              </w:rPr>
              <w:t xml:space="preserve">код по </w:t>
            </w:r>
            <w:hyperlink r:id="rId30" w:history="1">
              <w:r w:rsidRPr="00132112">
                <w:rPr>
                  <w:color w:val="0000FF"/>
                  <w:sz w:val="22"/>
                  <w:szCs w:val="22"/>
                </w:rPr>
                <w:t>ОКЕИ</w:t>
              </w:r>
            </w:hyperlink>
            <w:r w:rsidRPr="00132112">
              <w:rPr>
                <w:sz w:val="22"/>
                <w:szCs w:val="22"/>
              </w:rPr>
              <w:t xml:space="preserve"> &lt;4&gt;</w:t>
            </w:r>
          </w:p>
        </w:tc>
        <w:tc>
          <w:tcPr>
            <w:tcW w:w="992" w:type="dxa"/>
            <w:vMerge w:val="restart"/>
          </w:tcPr>
          <w:p w:rsidR="00132112" w:rsidRPr="00132112" w:rsidRDefault="00132112" w:rsidP="00132112">
            <w:pPr>
              <w:widowControl w:val="0"/>
              <w:autoSpaceDE w:val="0"/>
              <w:autoSpaceDN w:val="0"/>
              <w:jc w:val="center"/>
              <w:rPr>
                <w:sz w:val="22"/>
                <w:szCs w:val="22"/>
              </w:rPr>
            </w:pPr>
            <w:r w:rsidRPr="00132112">
              <w:rPr>
                <w:sz w:val="22"/>
                <w:szCs w:val="22"/>
              </w:rPr>
              <w:t xml:space="preserve">утверждено в </w:t>
            </w:r>
            <w:r>
              <w:rPr>
                <w:sz w:val="22"/>
                <w:szCs w:val="22"/>
              </w:rPr>
              <w:t>муниципальном</w:t>
            </w:r>
            <w:r w:rsidRPr="00132112">
              <w:rPr>
                <w:sz w:val="22"/>
                <w:szCs w:val="22"/>
              </w:rPr>
              <w:t xml:space="preserve"> задании на год &lt;4&gt;</w:t>
            </w:r>
          </w:p>
        </w:tc>
        <w:tc>
          <w:tcPr>
            <w:tcW w:w="993" w:type="dxa"/>
            <w:vMerge w:val="restart"/>
          </w:tcPr>
          <w:p w:rsidR="00132112" w:rsidRPr="00132112" w:rsidRDefault="00132112" w:rsidP="00132112">
            <w:pPr>
              <w:widowControl w:val="0"/>
              <w:autoSpaceDE w:val="0"/>
              <w:autoSpaceDN w:val="0"/>
              <w:jc w:val="center"/>
              <w:rPr>
                <w:sz w:val="22"/>
                <w:szCs w:val="22"/>
              </w:rPr>
            </w:pPr>
            <w:r w:rsidRPr="00132112">
              <w:rPr>
                <w:sz w:val="22"/>
                <w:szCs w:val="22"/>
              </w:rPr>
              <w:t xml:space="preserve">утверждено в </w:t>
            </w:r>
            <w:r>
              <w:rPr>
                <w:sz w:val="22"/>
                <w:szCs w:val="22"/>
              </w:rPr>
              <w:t>муниципальном</w:t>
            </w:r>
            <w:r w:rsidRPr="00132112">
              <w:rPr>
                <w:sz w:val="22"/>
                <w:szCs w:val="22"/>
              </w:rPr>
              <w:t xml:space="preserve"> задании на отчетную дату &lt;5&gt;</w:t>
            </w:r>
          </w:p>
        </w:tc>
        <w:tc>
          <w:tcPr>
            <w:tcW w:w="708" w:type="dxa"/>
            <w:vMerge w:val="restart"/>
          </w:tcPr>
          <w:p w:rsidR="00132112" w:rsidRPr="00132112" w:rsidRDefault="00132112" w:rsidP="00132112">
            <w:pPr>
              <w:widowControl w:val="0"/>
              <w:autoSpaceDE w:val="0"/>
              <w:autoSpaceDN w:val="0"/>
              <w:jc w:val="center"/>
              <w:rPr>
                <w:sz w:val="22"/>
                <w:szCs w:val="22"/>
              </w:rPr>
            </w:pPr>
            <w:r w:rsidRPr="00132112">
              <w:rPr>
                <w:sz w:val="22"/>
                <w:szCs w:val="22"/>
              </w:rPr>
              <w:t>исполнено на отчетную дату &lt;6&gt;</w:t>
            </w:r>
          </w:p>
        </w:tc>
        <w:tc>
          <w:tcPr>
            <w:tcW w:w="851" w:type="dxa"/>
            <w:vMerge/>
          </w:tcPr>
          <w:p w:rsidR="00132112" w:rsidRPr="00132112" w:rsidRDefault="00132112" w:rsidP="00132112">
            <w:pPr>
              <w:spacing w:after="160" w:line="259" w:lineRule="auto"/>
              <w:rPr>
                <w:rFonts w:eastAsiaTheme="minorHAnsi"/>
                <w:sz w:val="22"/>
                <w:szCs w:val="22"/>
                <w:lang w:eastAsia="en-US"/>
              </w:rPr>
            </w:pPr>
          </w:p>
        </w:tc>
        <w:tc>
          <w:tcPr>
            <w:tcW w:w="992" w:type="dxa"/>
            <w:vMerge/>
          </w:tcPr>
          <w:p w:rsidR="00132112" w:rsidRPr="00132112" w:rsidRDefault="00132112" w:rsidP="00132112">
            <w:pPr>
              <w:spacing w:after="160" w:line="259" w:lineRule="auto"/>
              <w:rPr>
                <w:rFonts w:eastAsiaTheme="minorHAnsi"/>
                <w:sz w:val="22"/>
                <w:szCs w:val="22"/>
                <w:lang w:eastAsia="en-US"/>
              </w:rPr>
            </w:pPr>
          </w:p>
        </w:tc>
        <w:tc>
          <w:tcPr>
            <w:tcW w:w="709" w:type="dxa"/>
            <w:vMerge/>
          </w:tcPr>
          <w:p w:rsidR="00132112" w:rsidRPr="00132112" w:rsidRDefault="00132112" w:rsidP="00132112">
            <w:pPr>
              <w:spacing w:after="160" w:line="259" w:lineRule="auto"/>
              <w:rPr>
                <w:rFonts w:eastAsiaTheme="minorHAnsi"/>
                <w:sz w:val="22"/>
                <w:szCs w:val="22"/>
                <w:lang w:eastAsia="en-US"/>
              </w:rPr>
            </w:pPr>
          </w:p>
        </w:tc>
      </w:tr>
      <w:tr w:rsidR="00132112" w:rsidRPr="00132112" w:rsidTr="00132112">
        <w:tc>
          <w:tcPr>
            <w:tcW w:w="2405" w:type="dxa"/>
            <w:vMerge/>
          </w:tcPr>
          <w:p w:rsidR="00132112" w:rsidRPr="00132112" w:rsidRDefault="00132112" w:rsidP="00132112">
            <w:pPr>
              <w:spacing w:after="160" w:line="259" w:lineRule="auto"/>
              <w:rPr>
                <w:rFonts w:eastAsiaTheme="minorHAnsi"/>
                <w:sz w:val="22"/>
                <w:szCs w:val="22"/>
                <w:lang w:eastAsia="en-US"/>
              </w:rPr>
            </w:pPr>
          </w:p>
        </w:tc>
        <w:tc>
          <w:tcPr>
            <w:tcW w:w="851" w:type="dxa"/>
          </w:tcPr>
          <w:p w:rsidR="00132112" w:rsidRPr="00132112" w:rsidRDefault="00132112" w:rsidP="00132112">
            <w:pPr>
              <w:widowControl w:val="0"/>
              <w:autoSpaceDE w:val="0"/>
              <w:autoSpaceDN w:val="0"/>
              <w:jc w:val="center"/>
              <w:rPr>
                <w:sz w:val="22"/>
                <w:szCs w:val="22"/>
              </w:rPr>
            </w:pPr>
            <w:r w:rsidRPr="00132112">
              <w:rPr>
                <w:sz w:val="22"/>
                <w:szCs w:val="22"/>
              </w:rPr>
              <w:t>наименование показателя &lt;4&gt;</w:t>
            </w:r>
          </w:p>
        </w:tc>
        <w:tc>
          <w:tcPr>
            <w:tcW w:w="992" w:type="dxa"/>
          </w:tcPr>
          <w:p w:rsidR="00132112" w:rsidRPr="00132112" w:rsidRDefault="00132112" w:rsidP="00132112">
            <w:pPr>
              <w:widowControl w:val="0"/>
              <w:autoSpaceDE w:val="0"/>
              <w:autoSpaceDN w:val="0"/>
              <w:jc w:val="center"/>
              <w:rPr>
                <w:sz w:val="22"/>
                <w:szCs w:val="22"/>
              </w:rPr>
            </w:pPr>
            <w:r w:rsidRPr="00132112">
              <w:rPr>
                <w:sz w:val="22"/>
                <w:szCs w:val="22"/>
              </w:rPr>
              <w:t>наименование показателя &lt;4&gt;</w:t>
            </w:r>
          </w:p>
        </w:tc>
        <w:tc>
          <w:tcPr>
            <w:tcW w:w="850" w:type="dxa"/>
          </w:tcPr>
          <w:p w:rsidR="00132112" w:rsidRPr="00132112" w:rsidRDefault="00132112" w:rsidP="00132112">
            <w:pPr>
              <w:widowControl w:val="0"/>
              <w:autoSpaceDE w:val="0"/>
              <w:autoSpaceDN w:val="0"/>
              <w:jc w:val="center"/>
              <w:rPr>
                <w:sz w:val="22"/>
                <w:szCs w:val="22"/>
              </w:rPr>
            </w:pPr>
            <w:r w:rsidRPr="00132112">
              <w:rPr>
                <w:sz w:val="22"/>
                <w:szCs w:val="22"/>
              </w:rPr>
              <w:t>наименование показателя &lt;4&gt;</w:t>
            </w:r>
          </w:p>
        </w:tc>
        <w:tc>
          <w:tcPr>
            <w:tcW w:w="993" w:type="dxa"/>
          </w:tcPr>
          <w:p w:rsidR="00132112" w:rsidRPr="00132112" w:rsidRDefault="00132112" w:rsidP="00132112">
            <w:pPr>
              <w:widowControl w:val="0"/>
              <w:autoSpaceDE w:val="0"/>
              <w:autoSpaceDN w:val="0"/>
              <w:jc w:val="center"/>
              <w:rPr>
                <w:sz w:val="22"/>
                <w:szCs w:val="22"/>
              </w:rPr>
            </w:pPr>
            <w:r w:rsidRPr="00132112">
              <w:rPr>
                <w:sz w:val="22"/>
                <w:szCs w:val="22"/>
              </w:rPr>
              <w:t>наименование показателя &lt;4&gt;</w:t>
            </w:r>
          </w:p>
        </w:tc>
        <w:tc>
          <w:tcPr>
            <w:tcW w:w="992" w:type="dxa"/>
          </w:tcPr>
          <w:p w:rsidR="00132112" w:rsidRPr="00132112" w:rsidRDefault="00132112" w:rsidP="00132112">
            <w:pPr>
              <w:widowControl w:val="0"/>
              <w:autoSpaceDE w:val="0"/>
              <w:autoSpaceDN w:val="0"/>
              <w:jc w:val="center"/>
              <w:rPr>
                <w:sz w:val="22"/>
                <w:szCs w:val="22"/>
              </w:rPr>
            </w:pPr>
            <w:r w:rsidRPr="00132112">
              <w:rPr>
                <w:sz w:val="22"/>
                <w:szCs w:val="22"/>
              </w:rPr>
              <w:t>наименование показателя &lt;4&gt;</w:t>
            </w:r>
          </w:p>
        </w:tc>
        <w:tc>
          <w:tcPr>
            <w:tcW w:w="992" w:type="dxa"/>
            <w:vMerge/>
          </w:tcPr>
          <w:p w:rsidR="00132112" w:rsidRPr="00132112" w:rsidRDefault="00132112" w:rsidP="00132112">
            <w:pPr>
              <w:spacing w:after="160" w:line="259" w:lineRule="auto"/>
              <w:rPr>
                <w:rFonts w:eastAsiaTheme="minorHAnsi"/>
                <w:sz w:val="22"/>
                <w:szCs w:val="22"/>
                <w:lang w:eastAsia="en-US"/>
              </w:rPr>
            </w:pPr>
          </w:p>
        </w:tc>
        <w:tc>
          <w:tcPr>
            <w:tcW w:w="851" w:type="dxa"/>
            <w:vMerge/>
          </w:tcPr>
          <w:p w:rsidR="00132112" w:rsidRPr="00132112" w:rsidRDefault="00132112" w:rsidP="00132112">
            <w:pPr>
              <w:spacing w:after="160" w:line="259" w:lineRule="auto"/>
              <w:rPr>
                <w:rFonts w:eastAsiaTheme="minorHAnsi"/>
                <w:sz w:val="22"/>
                <w:szCs w:val="22"/>
                <w:lang w:eastAsia="en-US"/>
              </w:rPr>
            </w:pPr>
          </w:p>
        </w:tc>
        <w:tc>
          <w:tcPr>
            <w:tcW w:w="850" w:type="dxa"/>
            <w:vMerge/>
          </w:tcPr>
          <w:p w:rsidR="00132112" w:rsidRPr="00132112" w:rsidRDefault="00132112" w:rsidP="00132112">
            <w:pPr>
              <w:spacing w:after="160" w:line="259" w:lineRule="auto"/>
              <w:rPr>
                <w:rFonts w:eastAsiaTheme="minorHAnsi"/>
                <w:sz w:val="22"/>
                <w:szCs w:val="22"/>
                <w:lang w:eastAsia="en-US"/>
              </w:rPr>
            </w:pPr>
          </w:p>
        </w:tc>
        <w:tc>
          <w:tcPr>
            <w:tcW w:w="992" w:type="dxa"/>
            <w:vMerge/>
          </w:tcPr>
          <w:p w:rsidR="00132112" w:rsidRPr="00132112" w:rsidRDefault="00132112" w:rsidP="00132112">
            <w:pPr>
              <w:spacing w:after="160" w:line="259" w:lineRule="auto"/>
              <w:rPr>
                <w:rFonts w:eastAsiaTheme="minorHAnsi"/>
                <w:sz w:val="22"/>
                <w:szCs w:val="22"/>
                <w:lang w:eastAsia="en-US"/>
              </w:rPr>
            </w:pPr>
          </w:p>
        </w:tc>
        <w:tc>
          <w:tcPr>
            <w:tcW w:w="993" w:type="dxa"/>
            <w:vMerge/>
          </w:tcPr>
          <w:p w:rsidR="00132112" w:rsidRPr="00132112" w:rsidRDefault="00132112" w:rsidP="00132112">
            <w:pPr>
              <w:spacing w:after="160" w:line="259" w:lineRule="auto"/>
              <w:rPr>
                <w:rFonts w:eastAsiaTheme="minorHAnsi"/>
                <w:sz w:val="22"/>
                <w:szCs w:val="22"/>
                <w:lang w:eastAsia="en-US"/>
              </w:rPr>
            </w:pPr>
          </w:p>
        </w:tc>
        <w:tc>
          <w:tcPr>
            <w:tcW w:w="708" w:type="dxa"/>
            <w:vMerge/>
          </w:tcPr>
          <w:p w:rsidR="00132112" w:rsidRPr="00132112" w:rsidRDefault="00132112" w:rsidP="00132112">
            <w:pPr>
              <w:spacing w:after="160" w:line="259" w:lineRule="auto"/>
              <w:rPr>
                <w:rFonts w:eastAsiaTheme="minorHAnsi"/>
                <w:sz w:val="22"/>
                <w:szCs w:val="22"/>
                <w:lang w:eastAsia="en-US"/>
              </w:rPr>
            </w:pPr>
          </w:p>
        </w:tc>
        <w:tc>
          <w:tcPr>
            <w:tcW w:w="851" w:type="dxa"/>
            <w:vMerge/>
          </w:tcPr>
          <w:p w:rsidR="00132112" w:rsidRPr="00132112" w:rsidRDefault="00132112" w:rsidP="00132112">
            <w:pPr>
              <w:spacing w:after="160" w:line="259" w:lineRule="auto"/>
              <w:rPr>
                <w:rFonts w:eastAsiaTheme="minorHAnsi"/>
                <w:sz w:val="22"/>
                <w:szCs w:val="22"/>
                <w:lang w:eastAsia="en-US"/>
              </w:rPr>
            </w:pPr>
          </w:p>
        </w:tc>
        <w:tc>
          <w:tcPr>
            <w:tcW w:w="992" w:type="dxa"/>
            <w:vMerge/>
          </w:tcPr>
          <w:p w:rsidR="00132112" w:rsidRPr="00132112" w:rsidRDefault="00132112" w:rsidP="00132112">
            <w:pPr>
              <w:spacing w:after="160" w:line="259" w:lineRule="auto"/>
              <w:rPr>
                <w:rFonts w:eastAsiaTheme="minorHAnsi"/>
                <w:sz w:val="22"/>
                <w:szCs w:val="22"/>
                <w:lang w:eastAsia="en-US"/>
              </w:rPr>
            </w:pPr>
          </w:p>
        </w:tc>
        <w:tc>
          <w:tcPr>
            <w:tcW w:w="709" w:type="dxa"/>
            <w:vMerge/>
          </w:tcPr>
          <w:p w:rsidR="00132112" w:rsidRPr="00132112" w:rsidRDefault="00132112" w:rsidP="00132112">
            <w:pPr>
              <w:spacing w:after="160" w:line="259" w:lineRule="auto"/>
              <w:rPr>
                <w:rFonts w:eastAsiaTheme="minorHAnsi"/>
                <w:sz w:val="22"/>
                <w:szCs w:val="22"/>
                <w:lang w:eastAsia="en-US"/>
              </w:rPr>
            </w:pPr>
          </w:p>
        </w:tc>
      </w:tr>
      <w:tr w:rsidR="00132112" w:rsidRPr="00132112" w:rsidTr="00132112">
        <w:tc>
          <w:tcPr>
            <w:tcW w:w="2405" w:type="dxa"/>
          </w:tcPr>
          <w:p w:rsidR="00132112" w:rsidRPr="00132112" w:rsidRDefault="00132112" w:rsidP="00132112">
            <w:pPr>
              <w:widowControl w:val="0"/>
              <w:autoSpaceDE w:val="0"/>
              <w:autoSpaceDN w:val="0"/>
              <w:jc w:val="center"/>
              <w:rPr>
                <w:sz w:val="22"/>
                <w:szCs w:val="22"/>
              </w:rPr>
            </w:pPr>
            <w:r w:rsidRPr="00132112">
              <w:rPr>
                <w:sz w:val="22"/>
                <w:szCs w:val="22"/>
              </w:rPr>
              <w:t>1</w:t>
            </w:r>
          </w:p>
        </w:tc>
        <w:tc>
          <w:tcPr>
            <w:tcW w:w="851" w:type="dxa"/>
          </w:tcPr>
          <w:p w:rsidR="00132112" w:rsidRPr="00132112" w:rsidRDefault="00132112" w:rsidP="00132112">
            <w:pPr>
              <w:widowControl w:val="0"/>
              <w:autoSpaceDE w:val="0"/>
              <w:autoSpaceDN w:val="0"/>
              <w:jc w:val="center"/>
              <w:rPr>
                <w:sz w:val="22"/>
                <w:szCs w:val="22"/>
              </w:rPr>
            </w:pPr>
            <w:r w:rsidRPr="00132112">
              <w:rPr>
                <w:sz w:val="22"/>
                <w:szCs w:val="22"/>
              </w:rPr>
              <w:t>2</w:t>
            </w:r>
          </w:p>
        </w:tc>
        <w:tc>
          <w:tcPr>
            <w:tcW w:w="992" w:type="dxa"/>
          </w:tcPr>
          <w:p w:rsidR="00132112" w:rsidRPr="00132112" w:rsidRDefault="00132112" w:rsidP="00132112">
            <w:pPr>
              <w:widowControl w:val="0"/>
              <w:autoSpaceDE w:val="0"/>
              <w:autoSpaceDN w:val="0"/>
              <w:jc w:val="center"/>
              <w:rPr>
                <w:sz w:val="22"/>
                <w:szCs w:val="22"/>
              </w:rPr>
            </w:pPr>
            <w:r w:rsidRPr="00132112">
              <w:rPr>
                <w:sz w:val="22"/>
                <w:szCs w:val="22"/>
              </w:rPr>
              <w:t>3</w:t>
            </w:r>
          </w:p>
        </w:tc>
        <w:tc>
          <w:tcPr>
            <w:tcW w:w="850" w:type="dxa"/>
          </w:tcPr>
          <w:p w:rsidR="00132112" w:rsidRPr="00132112" w:rsidRDefault="00132112" w:rsidP="00132112">
            <w:pPr>
              <w:widowControl w:val="0"/>
              <w:autoSpaceDE w:val="0"/>
              <w:autoSpaceDN w:val="0"/>
              <w:jc w:val="center"/>
              <w:rPr>
                <w:sz w:val="22"/>
                <w:szCs w:val="22"/>
              </w:rPr>
            </w:pPr>
            <w:r w:rsidRPr="00132112">
              <w:rPr>
                <w:sz w:val="22"/>
                <w:szCs w:val="22"/>
              </w:rPr>
              <w:t>4</w:t>
            </w:r>
          </w:p>
        </w:tc>
        <w:tc>
          <w:tcPr>
            <w:tcW w:w="993" w:type="dxa"/>
          </w:tcPr>
          <w:p w:rsidR="00132112" w:rsidRPr="00132112" w:rsidRDefault="00132112" w:rsidP="00132112">
            <w:pPr>
              <w:widowControl w:val="0"/>
              <w:autoSpaceDE w:val="0"/>
              <w:autoSpaceDN w:val="0"/>
              <w:jc w:val="center"/>
              <w:rPr>
                <w:sz w:val="22"/>
                <w:szCs w:val="22"/>
              </w:rPr>
            </w:pPr>
            <w:r w:rsidRPr="00132112">
              <w:rPr>
                <w:sz w:val="22"/>
                <w:szCs w:val="22"/>
              </w:rPr>
              <w:t>5</w:t>
            </w:r>
          </w:p>
        </w:tc>
        <w:tc>
          <w:tcPr>
            <w:tcW w:w="992" w:type="dxa"/>
          </w:tcPr>
          <w:p w:rsidR="00132112" w:rsidRPr="00132112" w:rsidRDefault="00132112" w:rsidP="00132112">
            <w:pPr>
              <w:widowControl w:val="0"/>
              <w:autoSpaceDE w:val="0"/>
              <w:autoSpaceDN w:val="0"/>
              <w:jc w:val="center"/>
              <w:rPr>
                <w:sz w:val="22"/>
                <w:szCs w:val="22"/>
              </w:rPr>
            </w:pPr>
            <w:r w:rsidRPr="00132112">
              <w:rPr>
                <w:sz w:val="22"/>
                <w:szCs w:val="22"/>
              </w:rPr>
              <w:t>6</w:t>
            </w:r>
          </w:p>
        </w:tc>
        <w:tc>
          <w:tcPr>
            <w:tcW w:w="992" w:type="dxa"/>
          </w:tcPr>
          <w:p w:rsidR="00132112" w:rsidRPr="00132112" w:rsidRDefault="00132112" w:rsidP="00132112">
            <w:pPr>
              <w:widowControl w:val="0"/>
              <w:autoSpaceDE w:val="0"/>
              <w:autoSpaceDN w:val="0"/>
              <w:jc w:val="center"/>
              <w:rPr>
                <w:sz w:val="22"/>
                <w:szCs w:val="22"/>
              </w:rPr>
            </w:pPr>
            <w:r w:rsidRPr="00132112">
              <w:rPr>
                <w:sz w:val="22"/>
                <w:szCs w:val="22"/>
              </w:rPr>
              <w:t>7</w:t>
            </w:r>
          </w:p>
        </w:tc>
        <w:tc>
          <w:tcPr>
            <w:tcW w:w="851" w:type="dxa"/>
          </w:tcPr>
          <w:p w:rsidR="00132112" w:rsidRPr="00132112" w:rsidRDefault="00132112" w:rsidP="00132112">
            <w:pPr>
              <w:widowControl w:val="0"/>
              <w:autoSpaceDE w:val="0"/>
              <w:autoSpaceDN w:val="0"/>
              <w:jc w:val="center"/>
              <w:rPr>
                <w:sz w:val="22"/>
                <w:szCs w:val="22"/>
              </w:rPr>
            </w:pPr>
            <w:r w:rsidRPr="00132112">
              <w:rPr>
                <w:sz w:val="22"/>
                <w:szCs w:val="22"/>
              </w:rPr>
              <w:t>8</w:t>
            </w:r>
          </w:p>
        </w:tc>
        <w:tc>
          <w:tcPr>
            <w:tcW w:w="850" w:type="dxa"/>
          </w:tcPr>
          <w:p w:rsidR="00132112" w:rsidRPr="00132112" w:rsidRDefault="00132112" w:rsidP="00132112">
            <w:pPr>
              <w:widowControl w:val="0"/>
              <w:autoSpaceDE w:val="0"/>
              <w:autoSpaceDN w:val="0"/>
              <w:jc w:val="center"/>
              <w:rPr>
                <w:sz w:val="22"/>
                <w:szCs w:val="22"/>
              </w:rPr>
            </w:pPr>
            <w:r w:rsidRPr="00132112">
              <w:rPr>
                <w:sz w:val="22"/>
                <w:szCs w:val="22"/>
              </w:rPr>
              <w:t>9</w:t>
            </w:r>
          </w:p>
        </w:tc>
        <w:tc>
          <w:tcPr>
            <w:tcW w:w="992" w:type="dxa"/>
          </w:tcPr>
          <w:p w:rsidR="00132112" w:rsidRPr="00132112" w:rsidRDefault="00132112" w:rsidP="00132112">
            <w:pPr>
              <w:widowControl w:val="0"/>
              <w:autoSpaceDE w:val="0"/>
              <w:autoSpaceDN w:val="0"/>
              <w:jc w:val="center"/>
              <w:rPr>
                <w:sz w:val="22"/>
                <w:szCs w:val="22"/>
              </w:rPr>
            </w:pPr>
            <w:r w:rsidRPr="00132112">
              <w:rPr>
                <w:sz w:val="22"/>
                <w:szCs w:val="22"/>
              </w:rPr>
              <w:t>10</w:t>
            </w:r>
          </w:p>
        </w:tc>
        <w:tc>
          <w:tcPr>
            <w:tcW w:w="993" w:type="dxa"/>
          </w:tcPr>
          <w:p w:rsidR="00132112" w:rsidRPr="00132112" w:rsidRDefault="00132112" w:rsidP="00132112">
            <w:pPr>
              <w:widowControl w:val="0"/>
              <w:autoSpaceDE w:val="0"/>
              <w:autoSpaceDN w:val="0"/>
              <w:jc w:val="center"/>
              <w:rPr>
                <w:sz w:val="22"/>
                <w:szCs w:val="22"/>
              </w:rPr>
            </w:pPr>
            <w:r w:rsidRPr="00132112">
              <w:rPr>
                <w:sz w:val="22"/>
                <w:szCs w:val="22"/>
              </w:rPr>
              <w:t>11</w:t>
            </w:r>
          </w:p>
        </w:tc>
        <w:tc>
          <w:tcPr>
            <w:tcW w:w="708" w:type="dxa"/>
          </w:tcPr>
          <w:p w:rsidR="00132112" w:rsidRPr="00132112" w:rsidRDefault="00132112" w:rsidP="00132112">
            <w:pPr>
              <w:widowControl w:val="0"/>
              <w:autoSpaceDE w:val="0"/>
              <w:autoSpaceDN w:val="0"/>
              <w:jc w:val="center"/>
              <w:rPr>
                <w:sz w:val="22"/>
                <w:szCs w:val="22"/>
              </w:rPr>
            </w:pPr>
            <w:r w:rsidRPr="00132112">
              <w:rPr>
                <w:sz w:val="22"/>
                <w:szCs w:val="22"/>
              </w:rPr>
              <w:t>12</w:t>
            </w:r>
          </w:p>
        </w:tc>
        <w:tc>
          <w:tcPr>
            <w:tcW w:w="851" w:type="dxa"/>
          </w:tcPr>
          <w:p w:rsidR="00132112" w:rsidRPr="00132112" w:rsidRDefault="00132112" w:rsidP="00132112">
            <w:pPr>
              <w:widowControl w:val="0"/>
              <w:autoSpaceDE w:val="0"/>
              <w:autoSpaceDN w:val="0"/>
              <w:jc w:val="center"/>
              <w:rPr>
                <w:sz w:val="22"/>
                <w:szCs w:val="22"/>
              </w:rPr>
            </w:pPr>
            <w:r w:rsidRPr="00132112">
              <w:rPr>
                <w:sz w:val="22"/>
                <w:szCs w:val="22"/>
              </w:rPr>
              <w:t>13</w:t>
            </w:r>
          </w:p>
        </w:tc>
        <w:tc>
          <w:tcPr>
            <w:tcW w:w="992" w:type="dxa"/>
          </w:tcPr>
          <w:p w:rsidR="00132112" w:rsidRPr="00132112" w:rsidRDefault="00132112" w:rsidP="00132112">
            <w:pPr>
              <w:widowControl w:val="0"/>
              <w:autoSpaceDE w:val="0"/>
              <w:autoSpaceDN w:val="0"/>
              <w:jc w:val="center"/>
              <w:rPr>
                <w:sz w:val="22"/>
                <w:szCs w:val="22"/>
              </w:rPr>
            </w:pPr>
            <w:r w:rsidRPr="00132112">
              <w:rPr>
                <w:sz w:val="22"/>
                <w:szCs w:val="22"/>
              </w:rPr>
              <w:t>14</w:t>
            </w:r>
          </w:p>
        </w:tc>
        <w:tc>
          <w:tcPr>
            <w:tcW w:w="709" w:type="dxa"/>
          </w:tcPr>
          <w:p w:rsidR="00132112" w:rsidRPr="00132112" w:rsidRDefault="00132112" w:rsidP="00132112">
            <w:pPr>
              <w:widowControl w:val="0"/>
              <w:autoSpaceDE w:val="0"/>
              <w:autoSpaceDN w:val="0"/>
              <w:jc w:val="center"/>
              <w:rPr>
                <w:sz w:val="22"/>
                <w:szCs w:val="22"/>
              </w:rPr>
            </w:pPr>
            <w:r w:rsidRPr="00132112">
              <w:rPr>
                <w:sz w:val="22"/>
                <w:szCs w:val="22"/>
              </w:rPr>
              <w:t>15</w:t>
            </w:r>
          </w:p>
        </w:tc>
      </w:tr>
      <w:tr w:rsidR="00132112" w:rsidRPr="00132112" w:rsidTr="00132112">
        <w:tc>
          <w:tcPr>
            <w:tcW w:w="2405" w:type="dxa"/>
            <w:vMerge w:val="restart"/>
          </w:tcPr>
          <w:p w:rsidR="00132112" w:rsidRPr="00132112" w:rsidRDefault="00132112" w:rsidP="00132112">
            <w:pPr>
              <w:widowControl w:val="0"/>
              <w:autoSpaceDE w:val="0"/>
              <w:autoSpaceDN w:val="0"/>
              <w:rPr>
                <w:sz w:val="22"/>
                <w:szCs w:val="22"/>
              </w:rPr>
            </w:pPr>
          </w:p>
        </w:tc>
        <w:tc>
          <w:tcPr>
            <w:tcW w:w="851" w:type="dxa"/>
            <w:vMerge w:val="restart"/>
          </w:tcPr>
          <w:p w:rsidR="00132112" w:rsidRPr="00132112" w:rsidRDefault="00132112" w:rsidP="00132112">
            <w:pPr>
              <w:widowControl w:val="0"/>
              <w:autoSpaceDE w:val="0"/>
              <w:autoSpaceDN w:val="0"/>
              <w:rPr>
                <w:sz w:val="22"/>
                <w:szCs w:val="22"/>
              </w:rPr>
            </w:pPr>
          </w:p>
        </w:tc>
        <w:tc>
          <w:tcPr>
            <w:tcW w:w="992" w:type="dxa"/>
            <w:vMerge w:val="restart"/>
          </w:tcPr>
          <w:p w:rsidR="00132112" w:rsidRPr="00132112" w:rsidRDefault="00132112" w:rsidP="00132112">
            <w:pPr>
              <w:widowControl w:val="0"/>
              <w:autoSpaceDE w:val="0"/>
              <w:autoSpaceDN w:val="0"/>
              <w:rPr>
                <w:sz w:val="22"/>
                <w:szCs w:val="22"/>
              </w:rPr>
            </w:pPr>
          </w:p>
        </w:tc>
        <w:tc>
          <w:tcPr>
            <w:tcW w:w="850" w:type="dxa"/>
            <w:vMerge w:val="restart"/>
          </w:tcPr>
          <w:p w:rsidR="00132112" w:rsidRPr="00132112" w:rsidRDefault="00132112" w:rsidP="00132112">
            <w:pPr>
              <w:widowControl w:val="0"/>
              <w:autoSpaceDE w:val="0"/>
              <w:autoSpaceDN w:val="0"/>
              <w:rPr>
                <w:sz w:val="22"/>
                <w:szCs w:val="22"/>
              </w:rPr>
            </w:pPr>
          </w:p>
        </w:tc>
        <w:tc>
          <w:tcPr>
            <w:tcW w:w="993" w:type="dxa"/>
            <w:vMerge w:val="restart"/>
          </w:tcPr>
          <w:p w:rsidR="00132112" w:rsidRPr="00132112" w:rsidRDefault="00132112" w:rsidP="00132112">
            <w:pPr>
              <w:widowControl w:val="0"/>
              <w:autoSpaceDE w:val="0"/>
              <w:autoSpaceDN w:val="0"/>
              <w:rPr>
                <w:sz w:val="22"/>
                <w:szCs w:val="22"/>
              </w:rPr>
            </w:pPr>
          </w:p>
        </w:tc>
        <w:tc>
          <w:tcPr>
            <w:tcW w:w="992" w:type="dxa"/>
            <w:vMerge w:val="restart"/>
          </w:tcPr>
          <w:p w:rsidR="00132112" w:rsidRPr="00132112" w:rsidRDefault="00132112" w:rsidP="00132112">
            <w:pPr>
              <w:widowControl w:val="0"/>
              <w:autoSpaceDE w:val="0"/>
              <w:autoSpaceDN w:val="0"/>
              <w:rPr>
                <w:sz w:val="22"/>
                <w:szCs w:val="22"/>
              </w:rPr>
            </w:pPr>
          </w:p>
        </w:tc>
        <w:tc>
          <w:tcPr>
            <w:tcW w:w="992" w:type="dxa"/>
          </w:tcPr>
          <w:p w:rsidR="00132112" w:rsidRPr="00132112" w:rsidRDefault="00132112" w:rsidP="00132112">
            <w:pPr>
              <w:widowControl w:val="0"/>
              <w:autoSpaceDE w:val="0"/>
              <w:autoSpaceDN w:val="0"/>
              <w:rPr>
                <w:sz w:val="22"/>
                <w:szCs w:val="22"/>
              </w:rPr>
            </w:pPr>
          </w:p>
        </w:tc>
        <w:tc>
          <w:tcPr>
            <w:tcW w:w="851" w:type="dxa"/>
          </w:tcPr>
          <w:p w:rsidR="00132112" w:rsidRPr="00132112" w:rsidRDefault="00132112" w:rsidP="00132112">
            <w:pPr>
              <w:widowControl w:val="0"/>
              <w:autoSpaceDE w:val="0"/>
              <w:autoSpaceDN w:val="0"/>
              <w:rPr>
                <w:sz w:val="22"/>
                <w:szCs w:val="22"/>
              </w:rPr>
            </w:pPr>
          </w:p>
        </w:tc>
        <w:tc>
          <w:tcPr>
            <w:tcW w:w="850" w:type="dxa"/>
          </w:tcPr>
          <w:p w:rsidR="00132112" w:rsidRPr="00132112" w:rsidRDefault="00132112" w:rsidP="00132112">
            <w:pPr>
              <w:widowControl w:val="0"/>
              <w:autoSpaceDE w:val="0"/>
              <w:autoSpaceDN w:val="0"/>
              <w:rPr>
                <w:sz w:val="22"/>
                <w:szCs w:val="22"/>
              </w:rPr>
            </w:pPr>
          </w:p>
        </w:tc>
        <w:tc>
          <w:tcPr>
            <w:tcW w:w="992" w:type="dxa"/>
          </w:tcPr>
          <w:p w:rsidR="00132112" w:rsidRPr="00132112" w:rsidRDefault="00132112" w:rsidP="00132112">
            <w:pPr>
              <w:widowControl w:val="0"/>
              <w:autoSpaceDE w:val="0"/>
              <w:autoSpaceDN w:val="0"/>
              <w:rPr>
                <w:sz w:val="22"/>
                <w:szCs w:val="22"/>
              </w:rPr>
            </w:pPr>
          </w:p>
        </w:tc>
        <w:tc>
          <w:tcPr>
            <w:tcW w:w="993" w:type="dxa"/>
          </w:tcPr>
          <w:p w:rsidR="00132112" w:rsidRPr="00132112" w:rsidRDefault="00132112" w:rsidP="00132112">
            <w:pPr>
              <w:widowControl w:val="0"/>
              <w:autoSpaceDE w:val="0"/>
              <w:autoSpaceDN w:val="0"/>
              <w:rPr>
                <w:sz w:val="22"/>
                <w:szCs w:val="22"/>
              </w:rPr>
            </w:pPr>
          </w:p>
        </w:tc>
        <w:tc>
          <w:tcPr>
            <w:tcW w:w="708" w:type="dxa"/>
          </w:tcPr>
          <w:p w:rsidR="00132112" w:rsidRPr="00132112" w:rsidRDefault="00132112" w:rsidP="00132112">
            <w:pPr>
              <w:widowControl w:val="0"/>
              <w:autoSpaceDE w:val="0"/>
              <w:autoSpaceDN w:val="0"/>
              <w:rPr>
                <w:sz w:val="22"/>
                <w:szCs w:val="22"/>
              </w:rPr>
            </w:pPr>
          </w:p>
        </w:tc>
        <w:tc>
          <w:tcPr>
            <w:tcW w:w="851" w:type="dxa"/>
          </w:tcPr>
          <w:p w:rsidR="00132112" w:rsidRPr="00132112" w:rsidRDefault="00132112" w:rsidP="00132112">
            <w:pPr>
              <w:widowControl w:val="0"/>
              <w:autoSpaceDE w:val="0"/>
              <w:autoSpaceDN w:val="0"/>
              <w:rPr>
                <w:sz w:val="22"/>
                <w:szCs w:val="22"/>
              </w:rPr>
            </w:pPr>
          </w:p>
        </w:tc>
        <w:tc>
          <w:tcPr>
            <w:tcW w:w="992" w:type="dxa"/>
          </w:tcPr>
          <w:p w:rsidR="00132112" w:rsidRPr="00132112" w:rsidRDefault="00132112" w:rsidP="00132112">
            <w:pPr>
              <w:widowControl w:val="0"/>
              <w:autoSpaceDE w:val="0"/>
              <w:autoSpaceDN w:val="0"/>
              <w:rPr>
                <w:sz w:val="22"/>
                <w:szCs w:val="22"/>
              </w:rPr>
            </w:pPr>
          </w:p>
        </w:tc>
        <w:tc>
          <w:tcPr>
            <w:tcW w:w="709" w:type="dxa"/>
          </w:tcPr>
          <w:p w:rsidR="00132112" w:rsidRPr="00132112" w:rsidRDefault="00132112" w:rsidP="00132112">
            <w:pPr>
              <w:widowControl w:val="0"/>
              <w:autoSpaceDE w:val="0"/>
              <w:autoSpaceDN w:val="0"/>
              <w:rPr>
                <w:sz w:val="22"/>
                <w:szCs w:val="22"/>
              </w:rPr>
            </w:pPr>
          </w:p>
        </w:tc>
      </w:tr>
      <w:tr w:rsidR="00132112" w:rsidRPr="00132112" w:rsidTr="00132112">
        <w:tc>
          <w:tcPr>
            <w:tcW w:w="2405" w:type="dxa"/>
            <w:vMerge/>
          </w:tcPr>
          <w:p w:rsidR="00132112" w:rsidRPr="00132112" w:rsidRDefault="00132112" w:rsidP="00132112">
            <w:pPr>
              <w:spacing w:after="160" w:line="259" w:lineRule="auto"/>
              <w:rPr>
                <w:rFonts w:eastAsiaTheme="minorHAnsi"/>
                <w:sz w:val="22"/>
                <w:szCs w:val="22"/>
                <w:lang w:eastAsia="en-US"/>
              </w:rPr>
            </w:pPr>
          </w:p>
        </w:tc>
        <w:tc>
          <w:tcPr>
            <w:tcW w:w="851" w:type="dxa"/>
            <w:vMerge/>
          </w:tcPr>
          <w:p w:rsidR="00132112" w:rsidRPr="00132112" w:rsidRDefault="00132112" w:rsidP="00132112">
            <w:pPr>
              <w:spacing w:after="160" w:line="259" w:lineRule="auto"/>
              <w:rPr>
                <w:rFonts w:eastAsiaTheme="minorHAnsi"/>
                <w:sz w:val="22"/>
                <w:szCs w:val="22"/>
                <w:lang w:eastAsia="en-US"/>
              </w:rPr>
            </w:pPr>
          </w:p>
        </w:tc>
        <w:tc>
          <w:tcPr>
            <w:tcW w:w="992" w:type="dxa"/>
            <w:vMerge/>
          </w:tcPr>
          <w:p w:rsidR="00132112" w:rsidRPr="00132112" w:rsidRDefault="00132112" w:rsidP="00132112">
            <w:pPr>
              <w:spacing w:after="160" w:line="259" w:lineRule="auto"/>
              <w:rPr>
                <w:rFonts w:eastAsiaTheme="minorHAnsi"/>
                <w:sz w:val="22"/>
                <w:szCs w:val="22"/>
                <w:lang w:eastAsia="en-US"/>
              </w:rPr>
            </w:pPr>
          </w:p>
        </w:tc>
        <w:tc>
          <w:tcPr>
            <w:tcW w:w="850" w:type="dxa"/>
            <w:vMerge/>
          </w:tcPr>
          <w:p w:rsidR="00132112" w:rsidRPr="00132112" w:rsidRDefault="00132112" w:rsidP="00132112">
            <w:pPr>
              <w:spacing w:after="160" w:line="259" w:lineRule="auto"/>
              <w:rPr>
                <w:rFonts w:eastAsiaTheme="minorHAnsi"/>
                <w:sz w:val="22"/>
                <w:szCs w:val="22"/>
                <w:lang w:eastAsia="en-US"/>
              </w:rPr>
            </w:pPr>
          </w:p>
        </w:tc>
        <w:tc>
          <w:tcPr>
            <w:tcW w:w="993" w:type="dxa"/>
            <w:vMerge/>
          </w:tcPr>
          <w:p w:rsidR="00132112" w:rsidRPr="00132112" w:rsidRDefault="00132112" w:rsidP="00132112">
            <w:pPr>
              <w:spacing w:after="160" w:line="259" w:lineRule="auto"/>
              <w:rPr>
                <w:rFonts w:eastAsiaTheme="minorHAnsi"/>
                <w:sz w:val="22"/>
                <w:szCs w:val="22"/>
                <w:lang w:eastAsia="en-US"/>
              </w:rPr>
            </w:pPr>
          </w:p>
        </w:tc>
        <w:tc>
          <w:tcPr>
            <w:tcW w:w="992" w:type="dxa"/>
            <w:vMerge/>
          </w:tcPr>
          <w:p w:rsidR="00132112" w:rsidRPr="00132112" w:rsidRDefault="00132112" w:rsidP="00132112">
            <w:pPr>
              <w:spacing w:after="160" w:line="259" w:lineRule="auto"/>
              <w:rPr>
                <w:rFonts w:eastAsiaTheme="minorHAnsi"/>
                <w:sz w:val="22"/>
                <w:szCs w:val="22"/>
                <w:lang w:eastAsia="en-US"/>
              </w:rPr>
            </w:pPr>
          </w:p>
        </w:tc>
        <w:tc>
          <w:tcPr>
            <w:tcW w:w="992" w:type="dxa"/>
          </w:tcPr>
          <w:p w:rsidR="00132112" w:rsidRPr="00132112" w:rsidRDefault="00132112" w:rsidP="00132112">
            <w:pPr>
              <w:widowControl w:val="0"/>
              <w:autoSpaceDE w:val="0"/>
              <w:autoSpaceDN w:val="0"/>
              <w:rPr>
                <w:sz w:val="22"/>
                <w:szCs w:val="22"/>
              </w:rPr>
            </w:pPr>
          </w:p>
        </w:tc>
        <w:tc>
          <w:tcPr>
            <w:tcW w:w="851" w:type="dxa"/>
          </w:tcPr>
          <w:p w:rsidR="00132112" w:rsidRPr="00132112" w:rsidRDefault="00132112" w:rsidP="00132112">
            <w:pPr>
              <w:widowControl w:val="0"/>
              <w:autoSpaceDE w:val="0"/>
              <w:autoSpaceDN w:val="0"/>
              <w:rPr>
                <w:sz w:val="22"/>
                <w:szCs w:val="22"/>
              </w:rPr>
            </w:pPr>
          </w:p>
        </w:tc>
        <w:tc>
          <w:tcPr>
            <w:tcW w:w="850" w:type="dxa"/>
          </w:tcPr>
          <w:p w:rsidR="00132112" w:rsidRPr="00132112" w:rsidRDefault="00132112" w:rsidP="00132112">
            <w:pPr>
              <w:widowControl w:val="0"/>
              <w:autoSpaceDE w:val="0"/>
              <w:autoSpaceDN w:val="0"/>
              <w:rPr>
                <w:sz w:val="22"/>
                <w:szCs w:val="22"/>
              </w:rPr>
            </w:pPr>
          </w:p>
        </w:tc>
        <w:tc>
          <w:tcPr>
            <w:tcW w:w="992" w:type="dxa"/>
          </w:tcPr>
          <w:p w:rsidR="00132112" w:rsidRPr="00132112" w:rsidRDefault="00132112" w:rsidP="00132112">
            <w:pPr>
              <w:widowControl w:val="0"/>
              <w:autoSpaceDE w:val="0"/>
              <w:autoSpaceDN w:val="0"/>
              <w:rPr>
                <w:sz w:val="22"/>
                <w:szCs w:val="22"/>
              </w:rPr>
            </w:pPr>
          </w:p>
        </w:tc>
        <w:tc>
          <w:tcPr>
            <w:tcW w:w="993" w:type="dxa"/>
          </w:tcPr>
          <w:p w:rsidR="00132112" w:rsidRPr="00132112" w:rsidRDefault="00132112" w:rsidP="00132112">
            <w:pPr>
              <w:widowControl w:val="0"/>
              <w:autoSpaceDE w:val="0"/>
              <w:autoSpaceDN w:val="0"/>
              <w:rPr>
                <w:sz w:val="22"/>
                <w:szCs w:val="22"/>
              </w:rPr>
            </w:pPr>
          </w:p>
        </w:tc>
        <w:tc>
          <w:tcPr>
            <w:tcW w:w="708" w:type="dxa"/>
          </w:tcPr>
          <w:p w:rsidR="00132112" w:rsidRPr="00132112" w:rsidRDefault="00132112" w:rsidP="00132112">
            <w:pPr>
              <w:widowControl w:val="0"/>
              <w:autoSpaceDE w:val="0"/>
              <w:autoSpaceDN w:val="0"/>
              <w:rPr>
                <w:sz w:val="22"/>
                <w:szCs w:val="22"/>
              </w:rPr>
            </w:pPr>
          </w:p>
        </w:tc>
        <w:tc>
          <w:tcPr>
            <w:tcW w:w="851" w:type="dxa"/>
          </w:tcPr>
          <w:p w:rsidR="00132112" w:rsidRPr="00132112" w:rsidRDefault="00132112" w:rsidP="00132112">
            <w:pPr>
              <w:widowControl w:val="0"/>
              <w:autoSpaceDE w:val="0"/>
              <w:autoSpaceDN w:val="0"/>
              <w:rPr>
                <w:sz w:val="22"/>
                <w:szCs w:val="22"/>
              </w:rPr>
            </w:pPr>
          </w:p>
        </w:tc>
        <w:tc>
          <w:tcPr>
            <w:tcW w:w="992" w:type="dxa"/>
          </w:tcPr>
          <w:p w:rsidR="00132112" w:rsidRPr="00132112" w:rsidRDefault="00132112" w:rsidP="00132112">
            <w:pPr>
              <w:widowControl w:val="0"/>
              <w:autoSpaceDE w:val="0"/>
              <w:autoSpaceDN w:val="0"/>
              <w:rPr>
                <w:sz w:val="22"/>
                <w:szCs w:val="22"/>
              </w:rPr>
            </w:pPr>
          </w:p>
        </w:tc>
        <w:tc>
          <w:tcPr>
            <w:tcW w:w="709" w:type="dxa"/>
          </w:tcPr>
          <w:p w:rsidR="00132112" w:rsidRPr="00132112" w:rsidRDefault="00132112" w:rsidP="00132112">
            <w:pPr>
              <w:widowControl w:val="0"/>
              <w:autoSpaceDE w:val="0"/>
              <w:autoSpaceDN w:val="0"/>
              <w:rPr>
                <w:sz w:val="22"/>
                <w:szCs w:val="22"/>
              </w:rPr>
            </w:pPr>
          </w:p>
        </w:tc>
      </w:tr>
      <w:tr w:rsidR="00132112" w:rsidRPr="00132112" w:rsidTr="00132112">
        <w:tc>
          <w:tcPr>
            <w:tcW w:w="2405" w:type="dxa"/>
          </w:tcPr>
          <w:p w:rsidR="00132112" w:rsidRPr="00132112" w:rsidRDefault="00132112" w:rsidP="00132112">
            <w:pPr>
              <w:widowControl w:val="0"/>
              <w:autoSpaceDE w:val="0"/>
              <w:autoSpaceDN w:val="0"/>
              <w:rPr>
                <w:sz w:val="22"/>
                <w:szCs w:val="22"/>
              </w:rPr>
            </w:pPr>
          </w:p>
        </w:tc>
        <w:tc>
          <w:tcPr>
            <w:tcW w:w="851" w:type="dxa"/>
          </w:tcPr>
          <w:p w:rsidR="00132112" w:rsidRPr="00132112" w:rsidRDefault="00132112" w:rsidP="00132112">
            <w:pPr>
              <w:widowControl w:val="0"/>
              <w:autoSpaceDE w:val="0"/>
              <w:autoSpaceDN w:val="0"/>
              <w:rPr>
                <w:sz w:val="22"/>
                <w:szCs w:val="22"/>
              </w:rPr>
            </w:pPr>
          </w:p>
        </w:tc>
        <w:tc>
          <w:tcPr>
            <w:tcW w:w="992" w:type="dxa"/>
          </w:tcPr>
          <w:p w:rsidR="00132112" w:rsidRPr="00132112" w:rsidRDefault="00132112" w:rsidP="00132112">
            <w:pPr>
              <w:widowControl w:val="0"/>
              <w:autoSpaceDE w:val="0"/>
              <w:autoSpaceDN w:val="0"/>
              <w:rPr>
                <w:sz w:val="22"/>
                <w:szCs w:val="22"/>
              </w:rPr>
            </w:pPr>
          </w:p>
        </w:tc>
        <w:tc>
          <w:tcPr>
            <w:tcW w:w="850" w:type="dxa"/>
          </w:tcPr>
          <w:p w:rsidR="00132112" w:rsidRPr="00132112" w:rsidRDefault="00132112" w:rsidP="00132112">
            <w:pPr>
              <w:widowControl w:val="0"/>
              <w:autoSpaceDE w:val="0"/>
              <w:autoSpaceDN w:val="0"/>
              <w:rPr>
                <w:sz w:val="22"/>
                <w:szCs w:val="22"/>
              </w:rPr>
            </w:pPr>
          </w:p>
        </w:tc>
        <w:tc>
          <w:tcPr>
            <w:tcW w:w="993" w:type="dxa"/>
          </w:tcPr>
          <w:p w:rsidR="00132112" w:rsidRPr="00132112" w:rsidRDefault="00132112" w:rsidP="00132112">
            <w:pPr>
              <w:widowControl w:val="0"/>
              <w:autoSpaceDE w:val="0"/>
              <w:autoSpaceDN w:val="0"/>
              <w:rPr>
                <w:sz w:val="22"/>
                <w:szCs w:val="22"/>
              </w:rPr>
            </w:pPr>
          </w:p>
        </w:tc>
        <w:tc>
          <w:tcPr>
            <w:tcW w:w="992" w:type="dxa"/>
          </w:tcPr>
          <w:p w:rsidR="00132112" w:rsidRPr="00132112" w:rsidRDefault="00132112" w:rsidP="00132112">
            <w:pPr>
              <w:widowControl w:val="0"/>
              <w:autoSpaceDE w:val="0"/>
              <w:autoSpaceDN w:val="0"/>
              <w:rPr>
                <w:sz w:val="22"/>
                <w:szCs w:val="22"/>
              </w:rPr>
            </w:pPr>
          </w:p>
        </w:tc>
        <w:tc>
          <w:tcPr>
            <w:tcW w:w="992" w:type="dxa"/>
          </w:tcPr>
          <w:p w:rsidR="00132112" w:rsidRPr="00132112" w:rsidRDefault="00132112" w:rsidP="00132112">
            <w:pPr>
              <w:widowControl w:val="0"/>
              <w:autoSpaceDE w:val="0"/>
              <w:autoSpaceDN w:val="0"/>
              <w:rPr>
                <w:sz w:val="22"/>
                <w:szCs w:val="22"/>
              </w:rPr>
            </w:pPr>
          </w:p>
        </w:tc>
        <w:tc>
          <w:tcPr>
            <w:tcW w:w="851" w:type="dxa"/>
          </w:tcPr>
          <w:p w:rsidR="00132112" w:rsidRPr="00132112" w:rsidRDefault="00132112" w:rsidP="00132112">
            <w:pPr>
              <w:widowControl w:val="0"/>
              <w:autoSpaceDE w:val="0"/>
              <w:autoSpaceDN w:val="0"/>
              <w:rPr>
                <w:sz w:val="22"/>
                <w:szCs w:val="22"/>
              </w:rPr>
            </w:pPr>
          </w:p>
        </w:tc>
        <w:tc>
          <w:tcPr>
            <w:tcW w:w="850" w:type="dxa"/>
          </w:tcPr>
          <w:p w:rsidR="00132112" w:rsidRPr="00132112" w:rsidRDefault="00132112" w:rsidP="00132112">
            <w:pPr>
              <w:widowControl w:val="0"/>
              <w:autoSpaceDE w:val="0"/>
              <w:autoSpaceDN w:val="0"/>
              <w:rPr>
                <w:sz w:val="22"/>
                <w:szCs w:val="22"/>
              </w:rPr>
            </w:pPr>
          </w:p>
        </w:tc>
        <w:tc>
          <w:tcPr>
            <w:tcW w:w="992" w:type="dxa"/>
          </w:tcPr>
          <w:p w:rsidR="00132112" w:rsidRPr="00132112" w:rsidRDefault="00132112" w:rsidP="00132112">
            <w:pPr>
              <w:widowControl w:val="0"/>
              <w:autoSpaceDE w:val="0"/>
              <w:autoSpaceDN w:val="0"/>
              <w:rPr>
                <w:sz w:val="22"/>
                <w:szCs w:val="22"/>
              </w:rPr>
            </w:pPr>
          </w:p>
        </w:tc>
        <w:tc>
          <w:tcPr>
            <w:tcW w:w="993" w:type="dxa"/>
          </w:tcPr>
          <w:p w:rsidR="00132112" w:rsidRPr="00132112" w:rsidRDefault="00132112" w:rsidP="00132112">
            <w:pPr>
              <w:widowControl w:val="0"/>
              <w:autoSpaceDE w:val="0"/>
              <w:autoSpaceDN w:val="0"/>
              <w:rPr>
                <w:sz w:val="22"/>
                <w:szCs w:val="22"/>
              </w:rPr>
            </w:pPr>
          </w:p>
        </w:tc>
        <w:tc>
          <w:tcPr>
            <w:tcW w:w="708" w:type="dxa"/>
          </w:tcPr>
          <w:p w:rsidR="00132112" w:rsidRPr="00132112" w:rsidRDefault="00132112" w:rsidP="00132112">
            <w:pPr>
              <w:widowControl w:val="0"/>
              <w:autoSpaceDE w:val="0"/>
              <w:autoSpaceDN w:val="0"/>
              <w:rPr>
                <w:sz w:val="22"/>
                <w:szCs w:val="22"/>
              </w:rPr>
            </w:pPr>
          </w:p>
        </w:tc>
        <w:tc>
          <w:tcPr>
            <w:tcW w:w="851" w:type="dxa"/>
          </w:tcPr>
          <w:p w:rsidR="00132112" w:rsidRPr="00132112" w:rsidRDefault="00132112" w:rsidP="00132112">
            <w:pPr>
              <w:widowControl w:val="0"/>
              <w:autoSpaceDE w:val="0"/>
              <w:autoSpaceDN w:val="0"/>
              <w:rPr>
                <w:sz w:val="22"/>
                <w:szCs w:val="22"/>
              </w:rPr>
            </w:pPr>
          </w:p>
        </w:tc>
        <w:tc>
          <w:tcPr>
            <w:tcW w:w="992" w:type="dxa"/>
          </w:tcPr>
          <w:p w:rsidR="00132112" w:rsidRPr="00132112" w:rsidRDefault="00132112" w:rsidP="00132112">
            <w:pPr>
              <w:widowControl w:val="0"/>
              <w:autoSpaceDE w:val="0"/>
              <w:autoSpaceDN w:val="0"/>
              <w:rPr>
                <w:sz w:val="22"/>
                <w:szCs w:val="22"/>
              </w:rPr>
            </w:pPr>
          </w:p>
        </w:tc>
        <w:tc>
          <w:tcPr>
            <w:tcW w:w="709" w:type="dxa"/>
          </w:tcPr>
          <w:p w:rsidR="00132112" w:rsidRPr="00132112" w:rsidRDefault="00132112" w:rsidP="00132112">
            <w:pPr>
              <w:widowControl w:val="0"/>
              <w:autoSpaceDE w:val="0"/>
              <w:autoSpaceDN w:val="0"/>
              <w:rPr>
                <w:sz w:val="22"/>
                <w:szCs w:val="22"/>
              </w:rPr>
            </w:pPr>
          </w:p>
        </w:tc>
      </w:tr>
    </w:tbl>
    <w:p w:rsidR="00132112" w:rsidRPr="00132112" w:rsidRDefault="00132112" w:rsidP="00132112">
      <w:pPr>
        <w:widowControl w:val="0"/>
        <w:autoSpaceDE w:val="0"/>
        <w:autoSpaceDN w:val="0"/>
        <w:jc w:val="both"/>
        <w:rPr>
          <w:rFonts w:ascii="Calibri" w:hAnsi="Calibri" w:cs="Calibri"/>
          <w:sz w:val="22"/>
          <w:szCs w:val="20"/>
        </w:rPr>
      </w:pPr>
    </w:p>
    <w:p w:rsidR="00337D6C" w:rsidRPr="007323AE" w:rsidRDefault="00337D6C">
      <w:pPr>
        <w:sectPr w:rsidR="00337D6C" w:rsidRPr="007323AE" w:rsidSect="00132112">
          <w:pgSz w:w="16838" w:h="11905" w:orient="landscape"/>
          <w:pgMar w:top="1701" w:right="1134" w:bottom="850" w:left="1134" w:header="0" w:footer="0" w:gutter="0"/>
          <w:cols w:space="720"/>
          <w:docGrid w:linePitch="326"/>
        </w:sectPr>
      </w:pPr>
    </w:p>
    <w:p w:rsidR="00337D6C" w:rsidRPr="007323AE" w:rsidRDefault="00337D6C">
      <w:pPr>
        <w:pStyle w:val="ConsPlusNormal"/>
        <w:jc w:val="both"/>
        <w:rPr>
          <w:rFonts w:ascii="Times New Roman" w:hAnsi="Times New Roman" w:cs="Times New Roman"/>
        </w:rPr>
      </w:pPr>
    </w:p>
    <w:p w:rsidR="00337D6C" w:rsidRDefault="00337D6C">
      <w:pPr>
        <w:pStyle w:val="ConsPlusNonformat"/>
        <w:jc w:val="both"/>
        <w:rPr>
          <w:rFonts w:ascii="Times New Roman" w:hAnsi="Times New Roman" w:cs="Times New Roman"/>
        </w:rPr>
      </w:pPr>
      <w:r w:rsidRPr="007323AE">
        <w:rPr>
          <w:rFonts w:ascii="Times New Roman" w:hAnsi="Times New Roman" w:cs="Times New Roman"/>
        </w:rPr>
        <w:t xml:space="preserve">    3.2.  </w:t>
      </w:r>
      <w:proofErr w:type="gramStart"/>
      <w:r w:rsidRPr="007323AE">
        <w:rPr>
          <w:rFonts w:ascii="Times New Roman" w:hAnsi="Times New Roman" w:cs="Times New Roman"/>
        </w:rPr>
        <w:t>Сведения  о</w:t>
      </w:r>
      <w:proofErr w:type="gramEnd"/>
      <w:r w:rsidRPr="007323AE">
        <w:rPr>
          <w:rFonts w:ascii="Times New Roman" w:hAnsi="Times New Roman" w:cs="Times New Roman"/>
        </w:rPr>
        <w:t xml:space="preserve">  фактическом  достижении показателей, характеризующих</w:t>
      </w:r>
      <w:r w:rsidR="00773B3C">
        <w:rPr>
          <w:rFonts w:ascii="Times New Roman" w:hAnsi="Times New Roman" w:cs="Times New Roman"/>
        </w:rPr>
        <w:t xml:space="preserve"> </w:t>
      </w:r>
      <w:r w:rsidR="00230E97">
        <w:rPr>
          <w:rFonts w:ascii="Times New Roman" w:hAnsi="Times New Roman" w:cs="Times New Roman"/>
        </w:rPr>
        <w:t>объем работы</w:t>
      </w:r>
    </w:p>
    <w:p w:rsidR="00773B3C" w:rsidRPr="007323AE" w:rsidRDefault="00773B3C">
      <w:pPr>
        <w:pStyle w:val="ConsPlusNonformat"/>
        <w:jc w:val="both"/>
        <w:rPr>
          <w:rFonts w:ascii="Times New Roman" w:hAnsi="Times New Roman" w:cs="Times New Roman"/>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80"/>
        <w:gridCol w:w="733"/>
        <w:gridCol w:w="851"/>
        <w:gridCol w:w="850"/>
        <w:gridCol w:w="851"/>
        <w:gridCol w:w="709"/>
        <w:gridCol w:w="850"/>
        <w:gridCol w:w="851"/>
        <w:gridCol w:w="1417"/>
        <w:gridCol w:w="1418"/>
        <w:gridCol w:w="992"/>
        <w:gridCol w:w="850"/>
        <w:gridCol w:w="1276"/>
        <w:gridCol w:w="709"/>
        <w:gridCol w:w="850"/>
      </w:tblGrid>
      <w:tr w:rsidR="00773B3C" w:rsidRPr="00773B3C" w:rsidTr="00773B3C">
        <w:tc>
          <w:tcPr>
            <w:tcW w:w="850" w:type="dxa"/>
            <w:vMerge w:val="restart"/>
          </w:tcPr>
          <w:p w:rsidR="00773B3C" w:rsidRPr="00773B3C" w:rsidRDefault="00773B3C" w:rsidP="00773B3C">
            <w:pPr>
              <w:widowControl w:val="0"/>
              <w:autoSpaceDE w:val="0"/>
              <w:autoSpaceDN w:val="0"/>
              <w:jc w:val="center"/>
              <w:rPr>
                <w:sz w:val="22"/>
                <w:szCs w:val="22"/>
              </w:rPr>
            </w:pPr>
            <w:r w:rsidRPr="00773B3C">
              <w:rPr>
                <w:sz w:val="22"/>
                <w:szCs w:val="22"/>
              </w:rPr>
              <w:t>Уникальный номер реестровой записи &lt;4&gt;</w:t>
            </w:r>
          </w:p>
        </w:tc>
        <w:tc>
          <w:tcPr>
            <w:tcW w:w="2264" w:type="dxa"/>
            <w:gridSpan w:val="3"/>
            <w:vMerge w:val="restart"/>
          </w:tcPr>
          <w:p w:rsidR="00773B3C" w:rsidRPr="00773B3C" w:rsidRDefault="00773B3C" w:rsidP="00773B3C">
            <w:pPr>
              <w:widowControl w:val="0"/>
              <w:autoSpaceDE w:val="0"/>
              <w:autoSpaceDN w:val="0"/>
              <w:jc w:val="center"/>
              <w:rPr>
                <w:sz w:val="22"/>
                <w:szCs w:val="22"/>
              </w:rPr>
            </w:pPr>
            <w:r w:rsidRPr="00773B3C">
              <w:rPr>
                <w:sz w:val="22"/>
                <w:szCs w:val="22"/>
              </w:rPr>
              <w:t>Показатель, характеризующий содержание работы</w:t>
            </w:r>
          </w:p>
        </w:tc>
        <w:tc>
          <w:tcPr>
            <w:tcW w:w="1701" w:type="dxa"/>
            <w:gridSpan w:val="2"/>
            <w:vMerge w:val="restart"/>
          </w:tcPr>
          <w:p w:rsidR="00773B3C" w:rsidRPr="00773B3C" w:rsidRDefault="00773B3C" w:rsidP="00773B3C">
            <w:pPr>
              <w:widowControl w:val="0"/>
              <w:autoSpaceDE w:val="0"/>
              <w:autoSpaceDN w:val="0"/>
              <w:jc w:val="center"/>
              <w:rPr>
                <w:sz w:val="22"/>
                <w:szCs w:val="22"/>
              </w:rPr>
            </w:pPr>
            <w:r w:rsidRPr="00773B3C">
              <w:rPr>
                <w:sz w:val="22"/>
                <w:szCs w:val="22"/>
              </w:rPr>
              <w:t>Показатель, характеризующий условия (формы) выполнения работы</w:t>
            </w:r>
          </w:p>
        </w:tc>
        <w:tc>
          <w:tcPr>
            <w:tcW w:w="9072" w:type="dxa"/>
            <w:gridSpan w:val="9"/>
          </w:tcPr>
          <w:p w:rsidR="00773B3C" w:rsidRPr="00773B3C" w:rsidRDefault="00773B3C" w:rsidP="00773B3C">
            <w:pPr>
              <w:widowControl w:val="0"/>
              <w:autoSpaceDE w:val="0"/>
              <w:autoSpaceDN w:val="0"/>
              <w:jc w:val="center"/>
              <w:rPr>
                <w:sz w:val="22"/>
                <w:szCs w:val="22"/>
              </w:rPr>
            </w:pPr>
            <w:r w:rsidRPr="00773B3C">
              <w:rPr>
                <w:sz w:val="22"/>
                <w:szCs w:val="22"/>
              </w:rPr>
              <w:t>Показатель объема работы</w:t>
            </w:r>
          </w:p>
        </w:tc>
        <w:tc>
          <w:tcPr>
            <w:tcW w:w="850" w:type="dxa"/>
            <w:vMerge w:val="restart"/>
          </w:tcPr>
          <w:p w:rsidR="00773B3C" w:rsidRPr="00773B3C" w:rsidRDefault="00773B3C" w:rsidP="00773B3C">
            <w:pPr>
              <w:widowControl w:val="0"/>
              <w:autoSpaceDE w:val="0"/>
              <w:autoSpaceDN w:val="0"/>
              <w:jc w:val="center"/>
              <w:rPr>
                <w:sz w:val="22"/>
                <w:szCs w:val="22"/>
              </w:rPr>
            </w:pPr>
            <w:r w:rsidRPr="00773B3C">
              <w:rPr>
                <w:sz w:val="22"/>
                <w:szCs w:val="22"/>
              </w:rPr>
              <w:t>Размер платы (цена, тариф)</w:t>
            </w:r>
          </w:p>
        </w:tc>
      </w:tr>
      <w:tr w:rsidR="00773B3C" w:rsidRPr="00773B3C" w:rsidTr="00773B3C">
        <w:tc>
          <w:tcPr>
            <w:tcW w:w="850" w:type="dxa"/>
            <w:vMerge/>
          </w:tcPr>
          <w:p w:rsidR="00773B3C" w:rsidRPr="00773B3C" w:rsidRDefault="00773B3C" w:rsidP="00773B3C">
            <w:pPr>
              <w:spacing w:after="160" w:line="259" w:lineRule="auto"/>
              <w:rPr>
                <w:rFonts w:eastAsiaTheme="minorHAnsi"/>
                <w:sz w:val="22"/>
                <w:szCs w:val="22"/>
                <w:lang w:eastAsia="en-US"/>
              </w:rPr>
            </w:pPr>
          </w:p>
        </w:tc>
        <w:tc>
          <w:tcPr>
            <w:tcW w:w="2264" w:type="dxa"/>
            <w:gridSpan w:val="3"/>
            <w:vMerge/>
          </w:tcPr>
          <w:p w:rsidR="00773B3C" w:rsidRPr="00773B3C" w:rsidRDefault="00773B3C" w:rsidP="00773B3C">
            <w:pPr>
              <w:spacing w:after="160" w:line="259" w:lineRule="auto"/>
              <w:rPr>
                <w:rFonts w:eastAsiaTheme="minorHAnsi"/>
                <w:sz w:val="22"/>
                <w:szCs w:val="22"/>
                <w:lang w:eastAsia="en-US"/>
              </w:rPr>
            </w:pPr>
          </w:p>
        </w:tc>
        <w:tc>
          <w:tcPr>
            <w:tcW w:w="1701" w:type="dxa"/>
            <w:gridSpan w:val="2"/>
            <w:vMerge/>
          </w:tcPr>
          <w:p w:rsidR="00773B3C" w:rsidRPr="00773B3C" w:rsidRDefault="00773B3C" w:rsidP="00773B3C">
            <w:pPr>
              <w:spacing w:after="160" w:line="259" w:lineRule="auto"/>
              <w:rPr>
                <w:rFonts w:eastAsiaTheme="minorHAnsi"/>
                <w:sz w:val="22"/>
                <w:szCs w:val="22"/>
                <w:lang w:eastAsia="en-US"/>
              </w:rPr>
            </w:pPr>
          </w:p>
        </w:tc>
        <w:tc>
          <w:tcPr>
            <w:tcW w:w="709" w:type="dxa"/>
            <w:vMerge w:val="restart"/>
          </w:tcPr>
          <w:p w:rsidR="00773B3C" w:rsidRPr="00773B3C" w:rsidRDefault="00773B3C" w:rsidP="00773B3C">
            <w:pPr>
              <w:widowControl w:val="0"/>
              <w:autoSpaceDE w:val="0"/>
              <w:autoSpaceDN w:val="0"/>
              <w:jc w:val="center"/>
              <w:rPr>
                <w:sz w:val="22"/>
                <w:szCs w:val="22"/>
              </w:rPr>
            </w:pPr>
            <w:r w:rsidRPr="00773B3C">
              <w:rPr>
                <w:sz w:val="22"/>
                <w:szCs w:val="22"/>
              </w:rPr>
              <w:t>наименование показателя &lt;4&gt;</w:t>
            </w:r>
          </w:p>
        </w:tc>
        <w:tc>
          <w:tcPr>
            <w:tcW w:w="1701" w:type="dxa"/>
            <w:gridSpan w:val="2"/>
          </w:tcPr>
          <w:p w:rsidR="00773B3C" w:rsidRPr="00773B3C" w:rsidRDefault="00773B3C" w:rsidP="00773B3C">
            <w:pPr>
              <w:widowControl w:val="0"/>
              <w:autoSpaceDE w:val="0"/>
              <w:autoSpaceDN w:val="0"/>
              <w:jc w:val="center"/>
              <w:rPr>
                <w:sz w:val="22"/>
                <w:szCs w:val="22"/>
              </w:rPr>
            </w:pPr>
            <w:r w:rsidRPr="00773B3C">
              <w:rPr>
                <w:sz w:val="22"/>
                <w:szCs w:val="22"/>
              </w:rPr>
              <w:t>единица измерения</w:t>
            </w:r>
          </w:p>
        </w:tc>
        <w:tc>
          <w:tcPr>
            <w:tcW w:w="3827" w:type="dxa"/>
            <w:gridSpan w:val="3"/>
          </w:tcPr>
          <w:p w:rsidR="00773B3C" w:rsidRPr="00773B3C" w:rsidRDefault="00773B3C" w:rsidP="00773B3C">
            <w:pPr>
              <w:widowControl w:val="0"/>
              <w:autoSpaceDE w:val="0"/>
              <w:autoSpaceDN w:val="0"/>
              <w:jc w:val="center"/>
              <w:rPr>
                <w:sz w:val="22"/>
                <w:szCs w:val="22"/>
              </w:rPr>
            </w:pPr>
            <w:r w:rsidRPr="00773B3C">
              <w:rPr>
                <w:sz w:val="22"/>
                <w:szCs w:val="22"/>
              </w:rPr>
              <w:t>значение</w:t>
            </w:r>
          </w:p>
        </w:tc>
        <w:tc>
          <w:tcPr>
            <w:tcW w:w="850" w:type="dxa"/>
            <w:vMerge w:val="restart"/>
          </w:tcPr>
          <w:p w:rsidR="00773B3C" w:rsidRPr="00773B3C" w:rsidRDefault="00773B3C" w:rsidP="00773B3C">
            <w:pPr>
              <w:widowControl w:val="0"/>
              <w:autoSpaceDE w:val="0"/>
              <w:autoSpaceDN w:val="0"/>
              <w:jc w:val="center"/>
              <w:rPr>
                <w:sz w:val="22"/>
                <w:szCs w:val="22"/>
              </w:rPr>
            </w:pPr>
            <w:r w:rsidRPr="00773B3C">
              <w:rPr>
                <w:sz w:val="22"/>
                <w:szCs w:val="22"/>
              </w:rPr>
              <w:t>допустимое (возможное) отклонение &lt;7&gt;</w:t>
            </w:r>
          </w:p>
        </w:tc>
        <w:tc>
          <w:tcPr>
            <w:tcW w:w="1276" w:type="dxa"/>
            <w:vMerge w:val="restart"/>
          </w:tcPr>
          <w:p w:rsidR="00773B3C" w:rsidRPr="00773B3C" w:rsidRDefault="00773B3C" w:rsidP="00773B3C">
            <w:pPr>
              <w:widowControl w:val="0"/>
              <w:autoSpaceDE w:val="0"/>
              <w:autoSpaceDN w:val="0"/>
              <w:jc w:val="center"/>
              <w:rPr>
                <w:sz w:val="22"/>
                <w:szCs w:val="22"/>
              </w:rPr>
            </w:pPr>
            <w:r w:rsidRPr="00773B3C">
              <w:rPr>
                <w:sz w:val="22"/>
                <w:szCs w:val="22"/>
              </w:rPr>
              <w:t>отклонение, превышающее допустимое (возможное) отклонение &lt;8&gt;</w:t>
            </w:r>
          </w:p>
        </w:tc>
        <w:tc>
          <w:tcPr>
            <w:tcW w:w="709" w:type="dxa"/>
            <w:vMerge w:val="restart"/>
          </w:tcPr>
          <w:p w:rsidR="00773B3C" w:rsidRPr="00773B3C" w:rsidRDefault="00773B3C" w:rsidP="00773B3C">
            <w:pPr>
              <w:widowControl w:val="0"/>
              <w:autoSpaceDE w:val="0"/>
              <w:autoSpaceDN w:val="0"/>
              <w:jc w:val="center"/>
              <w:rPr>
                <w:sz w:val="22"/>
                <w:szCs w:val="22"/>
              </w:rPr>
            </w:pPr>
            <w:r w:rsidRPr="00773B3C">
              <w:rPr>
                <w:sz w:val="22"/>
                <w:szCs w:val="22"/>
              </w:rPr>
              <w:t>причина отклонения</w:t>
            </w:r>
          </w:p>
        </w:tc>
        <w:tc>
          <w:tcPr>
            <w:tcW w:w="850" w:type="dxa"/>
            <w:vMerge/>
          </w:tcPr>
          <w:p w:rsidR="00773B3C" w:rsidRPr="00773B3C" w:rsidRDefault="00773B3C" w:rsidP="00773B3C">
            <w:pPr>
              <w:spacing w:after="160" w:line="259" w:lineRule="auto"/>
              <w:rPr>
                <w:rFonts w:eastAsiaTheme="minorHAnsi"/>
                <w:sz w:val="22"/>
                <w:szCs w:val="22"/>
                <w:lang w:eastAsia="en-US"/>
              </w:rPr>
            </w:pPr>
          </w:p>
        </w:tc>
      </w:tr>
      <w:tr w:rsidR="00773B3C" w:rsidRPr="00773B3C" w:rsidTr="00773B3C">
        <w:tc>
          <w:tcPr>
            <w:tcW w:w="850" w:type="dxa"/>
            <w:vMerge/>
          </w:tcPr>
          <w:p w:rsidR="00773B3C" w:rsidRPr="00773B3C" w:rsidRDefault="00773B3C" w:rsidP="00773B3C">
            <w:pPr>
              <w:spacing w:after="160" w:line="259" w:lineRule="auto"/>
              <w:rPr>
                <w:rFonts w:eastAsiaTheme="minorHAnsi"/>
                <w:sz w:val="22"/>
                <w:szCs w:val="22"/>
                <w:lang w:eastAsia="en-US"/>
              </w:rPr>
            </w:pPr>
          </w:p>
        </w:tc>
        <w:tc>
          <w:tcPr>
            <w:tcW w:w="680" w:type="dxa"/>
          </w:tcPr>
          <w:p w:rsidR="00773B3C" w:rsidRPr="00773B3C" w:rsidRDefault="00773B3C" w:rsidP="00773B3C">
            <w:pPr>
              <w:widowControl w:val="0"/>
              <w:autoSpaceDE w:val="0"/>
              <w:autoSpaceDN w:val="0"/>
              <w:jc w:val="center"/>
              <w:rPr>
                <w:sz w:val="22"/>
                <w:szCs w:val="22"/>
              </w:rPr>
            </w:pPr>
            <w:r w:rsidRPr="00773B3C">
              <w:rPr>
                <w:sz w:val="22"/>
                <w:szCs w:val="22"/>
              </w:rPr>
              <w:t>наименование показателя &lt;4&gt;</w:t>
            </w:r>
          </w:p>
        </w:tc>
        <w:tc>
          <w:tcPr>
            <w:tcW w:w="733" w:type="dxa"/>
          </w:tcPr>
          <w:p w:rsidR="00773B3C" w:rsidRPr="00773B3C" w:rsidRDefault="00773B3C" w:rsidP="00773B3C">
            <w:pPr>
              <w:widowControl w:val="0"/>
              <w:autoSpaceDE w:val="0"/>
              <w:autoSpaceDN w:val="0"/>
              <w:jc w:val="center"/>
              <w:rPr>
                <w:sz w:val="22"/>
                <w:szCs w:val="22"/>
              </w:rPr>
            </w:pPr>
            <w:r w:rsidRPr="00773B3C">
              <w:rPr>
                <w:sz w:val="22"/>
                <w:szCs w:val="22"/>
              </w:rPr>
              <w:t>наименование показателя &lt;4&gt;</w:t>
            </w:r>
          </w:p>
        </w:tc>
        <w:tc>
          <w:tcPr>
            <w:tcW w:w="851" w:type="dxa"/>
          </w:tcPr>
          <w:p w:rsidR="00773B3C" w:rsidRPr="00773B3C" w:rsidRDefault="00773B3C" w:rsidP="00773B3C">
            <w:pPr>
              <w:widowControl w:val="0"/>
              <w:autoSpaceDE w:val="0"/>
              <w:autoSpaceDN w:val="0"/>
              <w:jc w:val="center"/>
              <w:rPr>
                <w:sz w:val="22"/>
                <w:szCs w:val="22"/>
              </w:rPr>
            </w:pPr>
            <w:r w:rsidRPr="00773B3C">
              <w:rPr>
                <w:sz w:val="22"/>
                <w:szCs w:val="22"/>
              </w:rPr>
              <w:t>наименование показателя &lt;4&gt;</w:t>
            </w:r>
          </w:p>
        </w:tc>
        <w:tc>
          <w:tcPr>
            <w:tcW w:w="850" w:type="dxa"/>
          </w:tcPr>
          <w:p w:rsidR="00773B3C" w:rsidRPr="00773B3C" w:rsidRDefault="00773B3C" w:rsidP="00773B3C">
            <w:pPr>
              <w:widowControl w:val="0"/>
              <w:autoSpaceDE w:val="0"/>
              <w:autoSpaceDN w:val="0"/>
              <w:jc w:val="center"/>
              <w:rPr>
                <w:sz w:val="22"/>
                <w:szCs w:val="22"/>
              </w:rPr>
            </w:pPr>
            <w:r w:rsidRPr="00773B3C">
              <w:rPr>
                <w:sz w:val="22"/>
                <w:szCs w:val="22"/>
              </w:rPr>
              <w:t>наименование показателя &lt;4&gt;</w:t>
            </w:r>
          </w:p>
        </w:tc>
        <w:tc>
          <w:tcPr>
            <w:tcW w:w="851" w:type="dxa"/>
          </w:tcPr>
          <w:p w:rsidR="00773B3C" w:rsidRPr="00773B3C" w:rsidRDefault="00773B3C" w:rsidP="00773B3C">
            <w:pPr>
              <w:widowControl w:val="0"/>
              <w:autoSpaceDE w:val="0"/>
              <w:autoSpaceDN w:val="0"/>
              <w:jc w:val="center"/>
              <w:rPr>
                <w:sz w:val="22"/>
                <w:szCs w:val="22"/>
              </w:rPr>
            </w:pPr>
            <w:r w:rsidRPr="00773B3C">
              <w:rPr>
                <w:sz w:val="22"/>
                <w:szCs w:val="22"/>
              </w:rPr>
              <w:t>наименование показателя &lt;4&gt;</w:t>
            </w:r>
          </w:p>
        </w:tc>
        <w:tc>
          <w:tcPr>
            <w:tcW w:w="709" w:type="dxa"/>
            <w:vMerge/>
          </w:tcPr>
          <w:p w:rsidR="00773B3C" w:rsidRPr="00773B3C" w:rsidRDefault="00773B3C" w:rsidP="00773B3C">
            <w:pPr>
              <w:spacing w:after="160" w:line="259" w:lineRule="auto"/>
              <w:rPr>
                <w:rFonts w:eastAsiaTheme="minorHAnsi"/>
                <w:sz w:val="22"/>
                <w:szCs w:val="22"/>
                <w:lang w:eastAsia="en-US"/>
              </w:rPr>
            </w:pPr>
          </w:p>
        </w:tc>
        <w:tc>
          <w:tcPr>
            <w:tcW w:w="850" w:type="dxa"/>
          </w:tcPr>
          <w:p w:rsidR="00773B3C" w:rsidRPr="00773B3C" w:rsidRDefault="00773B3C" w:rsidP="00773B3C">
            <w:pPr>
              <w:widowControl w:val="0"/>
              <w:autoSpaceDE w:val="0"/>
              <w:autoSpaceDN w:val="0"/>
              <w:jc w:val="center"/>
              <w:rPr>
                <w:sz w:val="22"/>
                <w:szCs w:val="22"/>
              </w:rPr>
            </w:pPr>
            <w:r w:rsidRPr="00773B3C">
              <w:rPr>
                <w:sz w:val="22"/>
                <w:szCs w:val="22"/>
              </w:rPr>
              <w:t>наименование &lt;4&gt;</w:t>
            </w:r>
          </w:p>
        </w:tc>
        <w:tc>
          <w:tcPr>
            <w:tcW w:w="851" w:type="dxa"/>
          </w:tcPr>
          <w:p w:rsidR="00773B3C" w:rsidRPr="00773B3C" w:rsidRDefault="00773B3C" w:rsidP="00773B3C">
            <w:pPr>
              <w:widowControl w:val="0"/>
              <w:autoSpaceDE w:val="0"/>
              <w:autoSpaceDN w:val="0"/>
              <w:jc w:val="center"/>
              <w:rPr>
                <w:sz w:val="22"/>
                <w:szCs w:val="22"/>
              </w:rPr>
            </w:pPr>
            <w:r w:rsidRPr="00773B3C">
              <w:rPr>
                <w:sz w:val="22"/>
                <w:szCs w:val="22"/>
              </w:rPr>
              <w:t xml:space="preserve">код по </w:t>
            </w:r>
            <w:hyperlink r:id="rId31" w:history="1">
              <w:r w:rsidRPr="00773B3C">
                <w:rPr>
                  <w:color w:val="0000FF"/>
                  <w:sz w:val="22"/>
                  <w:szCs w:val="22"/>
                </w:rPr>
                <w:t>ОКЕИ</w:t>
              </w:r>
            </w:hyperlink>
            <w:r w:rsidRPr="00773B3C">
              <w:rPr>
                <w:sz w:val="22"/>
                <w:szCs w:val="22"/>
              </w:rPr>
              <w:t xml:space="preserve"> &lt;4&gt;</w:t>
            </w:r>
          </w:p>
        </w:tc>
        <w:tc>
          <w:tcPr>
            <w:tcW w:w="1417" w:type="dxa"/>
          </w:tcPr>
          <w:p w:rsidR="00773B3C" w:rsidRPr="00773B3C" w:rsidRDefault="00773B3C" w:rsidP="00773B3C">
            <w:pPr>
              <w:widowControl w:val="0"/>
              <w:autoSpaceDE w:val="0"/>
              <w:autoSpaceDN w:val="0"/>
              <w:jc w:val="center"/>
              <w:rPr>
                <w:sz w:val="22"/>
                <w:szCs w:val="22"/>
              </w:rPr>
            </w:pPr>
            <w:r w:rsidRPr="00773B3C">
              <w:rPr>
                <w:sz w:val="22"/>
                <w:szCs w:val="22"/>
              </w:rPr>
              <w:t xml:space="preserve">утверждено в </w:t>
            </w:r>
            <w:r>
              <w:rPr>
                <w:sz w:val="22"/>
                <w:szCs w:val="22"/>
              </w:rPr>
              <w:t>муниципальном</w:t>
            </w:r>
            <w:r w:rsidRPr="00773B3C">
              <w:rPr>
                <w:sz w:val="22"/>
                <w:szCs w:val="22"/>
              </w:rPr>
              <w:t xml:space="preserve"> задании на год &lt;4&gt;</w:t>
            </w:r>
          </w:p>
        </w:tc>
        <w:tc>
          <w:tcPr>
            <w:tcW w:w="1418" w:type="dxa"/>
          </w:tcPr>
          <w:p w:rsidR="00773B3C" w:rsidRPr="00773B3C" w:rsidRDefault="00773B3C" w:rsidP="00773B3C">
            <w:pPr>
              <w:widowControl w:val="0"/>
              <w:autoSpaceDE w:val="0"/>
              <w:autoSpaceDN w:val="0"/>
              <w:jc w:val="center"/>
              <w:rPr>
                <w:sz w:val="22"/>
                <w:szCs w:val="22"/>
              </w:rPr>
            </w:pPr>
            <w:r w:rsidRPr="00773B3C">
              <w:rPr>
                <w:sz w:val="22"/>
                <w:szCs w:val="22"/>
              </w:rPr>
              <w:t xml:space="preserve">утверждено в </w:t>
            </w:r>
            <w:r>
              <w:rPr>
                <w:sz w:val="22"/>
                <w:szCs w:val="22"/>
              </w:rPr>
              <w:t>муниципальном</w:t>
            </w:r>
            <w:r w:rsidRPr="00773B3C">
              <w:rPr>
                <w:sz w:val="22"/>
                <w:szCs w:val="22"/>
              </w:rPr>
              <w:t xml:space="preserve"> задании на отчетную дату &lt;5&gt;</w:t>
            </w:r>
          </w:p>
        </w:tc>
        <w:tc>
          <w:tcPr>
            <w:tcW w:w="992" w:type="dxa"/>
          </w:tcPr>
          <w:p w:rsidR="00773B3C" w:rsidRPr="00773B3C" w:rsidRDefault="00773B3C" w:rsidP="00773B3C">
            <w:pPr>
              <w:widowControl w:val="0"/>
              <w:autoSpaceDE w:val="0"/>
              <w:autoSpaceDN w:val="0"/>
              <w:jc w:val="center"/>
              <w:rPr>
                <w:sz w:val="22"/>
                <w:szCs w:val="22"/>
              </w:rPr>
            </w:pPr>
            <w:r w:rsidRPr="00773B3C">
              <w:rPr>
                <w:sz w:val="22"/>
                <w:szCs w:val="22"/>
              </w:rPr>
              <w:t>исполнено на отчетную дату &lt;6&gt;</w:t>
            </w:r>
          </w:p>
        </w:tc>
        <w:tc>
          <w:tcPr>
            <w:tcW w:w="850" w:type="dxa"/>
            <w:vMerge/>
          </w:tcPr>
          <w:p w:rsidR="00773B3C" w:rsidRPr="00773B3C" w:rsidRDefault="00773B3C" w:rsidP="00773B3C">
            <w:pPr>
              <w:spacing w:after="160" w:line="259" w:lineRule="auto"/>
              <w:rPr>
                <w:rFonts w:eastAsiaTheme="minorHAnsi"/>
                <w:sz w:val="22"/>
                <w:szCs w:val="22"/>
                <w:lang w:eastAsia="en-US"/>
              </w:rPr>
            </w:pPr>
          </w:p>
        </w:tc>
        <w:tc>
          <w:tcPr>
            <w:tcW w:w="1276" w:type="dxa"/>
            <w:vMerge/>
          </w:tcPr>
          <w:p w:rsidR="00773B3C" w:rsidRPr="00773B3C" w:rsidRDefault="00773B3C" w:rsidP="00773B3C">
            <w:pPr>
              <w:spacing w:after="160" w:line="259" w:lineRule="auto"/>
              <w:rPr>
                <w:rFonts w:eastAsiaTheme="minorHAnsi"/>
                <w:sz w:val="22"/>
                <w:szCs w:val="22"/>
                <w:lang w:eastAsia="en-US"/>
              </w:rPr>
            </w:pPr>
          </w:p>
        </w:tc>
        <w:tc>
          <w:tcPr>
            <w:tcW w:w="709" w:type="dxa"/>
            <w:vMerge/>
          </w:tcPr>
          <w:p w:rsidR="00773B3C" w:rsidRPr="00773B3C" w:rsidRDefault="00773B3C" w:rsidP="00773B3C">
            <w:pPr>
              <w:spacing w:after="160" w:line="259" w:lineRule="auto"/>
              <w:rPr>
                <w:rFonts w:eastAsiaTheme="minorHAnsi"/>
                <w:sz w:val="22"/>
                <w:szCs w:val="22"/>
                <w:lang w:eastAsia="en-US"/>
              </w:rPr>
            </w:pPr>
          </w:p>
        </w:tc>
        <w:tc>
          <w:tcPr>
            <w:tcW w:w="850" w:type="dxa"/>
            <w:vMerge/>
          </w:tcPr>
          <w:p w:rsidR="00773B3C" w:rsidRPr="00773B3C" w:rsidRDefault="00773B3C" w:rsidP="00773B3C">
            <w:pPr>
              <w:spacing w:after="160" w:line="259" w:lineRule="auto"/>
              <w:rPr>
                <w:rFonts w:eastAsiaTheme="minorHAnsi"/>
                <w:sz w:val="22"/>
                <w:szCs w:val="22"/>
                <w:lang w:eastAsia="en-US"/>
              </w:rPr>
            </w:pPr>
          </w:p>
        </w:tc>
      </w:tr>
      <w:tr w:rsidR="00773B3C" w:rsidRPr="00773B3C" w:rsidTr="00773B3C">
        <w:tc>
          <w:tcPr>
            <w:tcW w:w="850" w:type="dxa"/>
          </w:tcPr>
          <w:p w:rsidR="00773B3C" w:rsidRPr="00773B3C" w:rsidRDefault="00773B3C" w:rsidP="00773B3C">
            <w:pPr>
              <w:widowControl w:val="0"/>
              <w:autoSpaceDE w:val="0"/>
              <w:autoSpaceDN w:val="0"/>
              <w:jc w:val="center"/>
              <w:rPr>
                <w:sz w:val="22"/>
                <w:szCs w:val="22"/>
              </w:rPr>
            </w:pPr>
            <w:r w:rsidRPr="00773B3C">
              <w:rPr>
                <w:sz w:val="22"/>
                <w:szCs w:val="22"/>
              </w:rPr>
              <w:t>1</w:t>
            </w:r>
          </w:p>
        </w:tc>
        <w:tc>
          <w:tcPr>
            <w:tcW w:w="680" w:type="dxa"/>
          </w:tcPr>
          <w:p w:rsidR="00773B3C" w:rsidRPr="00773B3C" w:rsidRDefault="00773B3C" w:rsidP="00773B3C">
            <w:pPr>
              <w:widowControl w:val="0"/>
              <w:autoSpaceDE w:val="0"/>
              <w:autoSpaceDN w:val="0"/>
              <w:jc w:val="center"/>
              <w:rPr>
                <w:sz w:val="22"/>
                <w:szCs w:val="22"/>
              </w:rPr>
            </w:pPr>
            <w:r w:rsidRPr="00773B3C">
              <w:rPr>
                <w:sz w:val="22"/>
                <w:szCs w:val="22"/>
              </w:rPr>
              <w:t>2</w:t>
            </w:r>
          </w:p>
        </w:tc>
        <w:tc>
          <w:tcPr>
            <w:tcW w:w="733" w:type="dxa"/>
          </w:tcPr>
          <w:p w:rsidR="00773B3C" w:rsidRPr="00773B3C" w:rsidRDefault="00773B3C" w:rsidP="00773B3C">
            <w:pPr>
              <w:widowControl w:val="0"/>
              <w:autoSpaceDE w:val="0"/>
              <w:autoSpaceDN w:val="0"/>
              <w:jc w:val="center"/>
              <w:rPr>
                <w:sz w:val="22"/>
                <w:szCs w:val="22"/>
              </w:rPr>
            </w:pPr>
            <w:r w:rsidRPr="00773B3C">
              <w:rPr>
                <w:sz w:val="22"/>
                <w:szCs w:val="22"/>
              </w:rPr>
              <w:t>3</w:t>
            </w:r>
          </w:p>
        </w:tc>
        <w:tc>
          <w:tcPr>
            <w:tcW w:w="851" w:type="dxa"/>
          </w:tcPr>
          <w:p w:rsidR="00773B3C" w:rsidRPr="00773B3C" w:rsidRDefault="00773B3C" w:rsidP="00773B3C">
            <w:pPr>
              <w:widowControl w:val="0"/>
              <w:autoSpaceDE w:val="0"/>
              <w:autoSpaceDN w:val="0"/>
              <w:jc w:val="center"/>
              <w:rPr>
                <w:sz w:val="22"/>
                <w:szCs w:val="22"/>
              </w:rPr>
            </w:pPr>
            <w:r w:rsidRPr="00773B3C">
              <w:rPr>
                <w:sz w:val="22"/>
                <w:szCs w:val="22"/>
              </w:rPr>
              <w:t>4</w:t>
            </w:r>
          </w:p>
        </w:tc>
        <w:tc>
          <w:tcPr>
            <w:tcW w:w="850" w:type="dxa"/>
          </w:tcPr>
          <w:p w:rsidR="00773B3C" w:rsidRPr="00773B3C" w:rsidRDefault="00773B3C" w:rsidP="00773B3C">
            <w:pPr>
              <w:widowControl w:val="0"/>
              <w:autoSpaceDE w:val="0"/>
              <w:autoSpaceDN w:val="0"/>
              <w:jc w:val="center"/>
              <w:rPr>
                <w:sz w:val="22"/>
                <w:szCs w:val="22"/>
              </w:rPr>
            </w:pPr>
            <w:r w:rsidRPr="00773B3C">
              <w:rPr>
                <w:sz w:val="22"/>
                <w:szCs w:val="22"/>
              </w:rPr>
              <w:t>5</w:t>
            </w:r>
          </w:p>
        </w:tc>
        <w:tc>
          <w:tcPr>
            <w:tcW w:w="851" w:type="dxa"/>
          </w:tcPr>
          <w:p w:rsidR="00773B3C" w:rsidRPr="00773B3C" w:rsidRDefault="00773B3C" w:rsidP="00773B3C">
            <w:pPr>
              <w:widowControl w:val="0"/>
              <w:autoSpaceDE w:val="0"/>
              <w:autoSpaceDN w:val="0"/>
              <w:jc w:val="center"/>
              <w:rPr>
                <w:sz w:val="22"/>
                <w:szCs w:val="22"/>
              </w:rPr>
            </w:pPr>
            <w:r w:rsidRPr="00773B3C">
              <w:rPr>
                <w:sz w:val="22"/>
                <w:szCs w:val="22"/>
              </w:rPr>
              <w:t>6</w:t>
            </w:r>
          </w:p>
        </w:tc>
        <w:tc>
          <w:tcPr>
            <w:tcW w:w="709" w:type="dxa"/>
          </w:tcPr>
          <w:p w:rsidR="00773B3C" w:rsidRPr="00773B3C" w:rsidRDefault="00773B3C" w:rsidP="00773B3C">
            <w:pPr>
              <w:widowControl w:val="0"/>
              <w:autoSpaceDE w:val="0"/>
              <w:autoSpaceDN w:val="0"/>
              <w:jc w:val="center"/>
              <w:rPr>
                <w:sz w:val="22"/>
                <w:szCs w:val="22"/>
              </w:rPr>
            </w:pPr>
            <w:r w:rsidRPr="00773B3C">
              <w:rPr>
                <w:sz w:val="22"/>
                <w:szCs w:val="22"/>
              </w:rPr>
              <w:t>7</w:t>
            </w:r>
          </w:p>
        </w:tc>
        <w:tc>
          <w:tcPr>
            <w:tcW w:w="850" w:type="dxa"/>
          </w:tcPr>
          <w:p w:rsidR="00773B3C" w:rsidRPr="00773B3C" w:rsidRDefault="00773B3C" w:rsidP="00773B3C">
            <w:pPr>
              <w:widowControl w:val="0"/>
              <w:autoSpaceDE w:val="0"/>
              <w:autoSpaceDN w:val="0"/>
              <w:jc w:val="center"/>
              <w:rPr>
                <w:sz w:val="22"/>
                <w:szCs w:val="22"/>
              </w:rPr>
            </w:pPr>
            <w:r w:rsidRPr="00773B3C">
              <w:rPr>
                <w:sz w:val="22"/>
                <w:szCs w:val="22"/>
              </w:rPr>
              <w:t>8</w:t>
            </w:r>
          </w:p>
        </w:tc>
        <w:tc>
          <w:tcPr>
            <w:tcW w:w="851" w:type="dxa"/>
          </w:tcPr>
          <w:p w:rsidR="00773B3C" w:rsidRPr="00773B3C" w:rsidRDefault="00773B3C" w:rsidP="00773B3C">
            <w:pPr>
              <w:widowControl w:val="0"/>
              <w:autoSpaceDE w:val="0"/>
              <w:autoSpaceDN w:val="0"/>
              <w:jc w:val="center"/>
              <w:rPr>
                <w:sz w:val="22"/>
                <w:szCs w:val="22"/>
              </w:rPr>
            </w:pPr>
            <w:r w:rsidRPr="00773B3C">
              <w:rPr>
                <w:sz w:val="22"/>
                <w:szCs w:val="22"/>
              </w:rPr>
              <w:t>9</w:t>
            </w:r>
          </w:p>
        </w:tc>
        <w:tc>
          <w:tcPr>
            <w:tcW w:w="1417" w:type="dxa"/>
          </w:tcPr>
          <w:p w:rsidR="00773B3C" w:rsidRPr="00773B3C" w:rsidRDefault="00773B3C" w:rsidP="00773B3C">
            <w:pPr>
              <w:widowControl w:val="0"/>
              <w:autoSpaceDE w:val="0"/>
              <w:autoSpaceDN w:val="0"/>
              <w:jc w:val="center"/>
              <w:rPr>
                <w:sz w:val="22"/>
                <w:szCs w:val="22"/>
              </w:rPr>
            </w:pPr>
            <w:r w:rsidRPr="00773B3C">
              <w:rPr>
                <w:sz w:val="22"/>
                <w:szCs w:val="22"/>
              </w:rPr>
              <w:t>10</w:t>
            </w:r>
          </w:p>
        </w:tc>
        <w:tc>
          <w:tcPr>
            <w:tcW w:w="1418" w:type="dxa"/>
          </w:tcPr>
          <w:p w:rsidR="00773B3C" w:rsidRPr="00773B3C" w:rsidRDefault="00773B3C" w:rsidP="00773B3C">
            <w:pPr>
              <w:widowControl w:val="0"/>
              <w:autoSpaceDE w:val="0"/>
              <w:autoSpaceDN w:val="0"/>
              <w:jc w:val="center"/>
              <w:rPr>
                <w:sz w:val="22"/>
                <w:szCs w:val="22"/>
              </w:rPr>
            </w:pPr>
            <w:r w:rsidRPr="00773B3C">
              <w:rPr>
                <w:sz w:val="22"/>
                <w:szCs w:val="22"/>
              </w:rPr>
              <w:t>11</w:t>
            </w:r>
          </w:p>
        </w:tc>
        <w:tc>
          <w:tcPr>
            <w:tcW w:w="992" w:type="dxa"/>
          </w:tcPr>
          <w:p w:rsidR="00773B3C" w:rsidRPr="00773B3C" w:rsidRDefault="00773B3C" w:rsidP="00773B3C">
            <w:pPr>
              <w:widowControl w:val="0"/>
              <w:autoSpaceDE w:val="0"/>
              <w:autoSpaceDN w:val="0"/>
              <w:jc w:val="center"/>
              <w:rPr>
                <w:sz w:val="22"/>
                <w:szCs w:val="22"/>
              </w:rPr>
            </w:pPr>
            <w:r w:rsidRPr="00773B3C">
              <w:rPr>
                <w:sz w:val="22"/>
                <w:szCs w:val="22"/>
              </w:rPr>
              <w:t>12</w:t>
            </w:r>
          </w:p>
        </w:tc>
        <w:tc>
          <w:tcPr>
            <w:tcW w:w="850" w:type="dxa"/>
          </w:tcPr>
          <w:p w:rsidR="00773B3C" w:rsidRPr="00773B3C" w:rsidRDefault="00773B3C" w:rsidP="00773B3C">
            <w:pPr>
              <w:widowControl w:val="0"/>
              <w:autoSpaceDE w:val="0"/>
              <w:autoSpaceDN w:val="0"/>
              <w:jc w:val="center"/>
              <w:rPr>
                <w:sz w:val="22"/>
                <w:szCs w:val="22"/>
              </w:rPr>
            </w:pPr>
            <w:r w:rsidRPr="00773B3C">
              <w:rPr>
                <w:sz w:val="22"/>
                <w:szCs w:val="22"/>
              </w:rPr>
              <w:t>13</w:t>
            </w:r>
          </w:p>
        </w:tc>
        <w:tc>
          <w:tcPr>
            <w:tcW w:w="1276" w:type="dxa"/>
          </w:tcPr>
          <w:p w:rsidR="00773B3C" w:rsidRPr="00773B3C" w:rsidRDefault="00773B3C" w:rsidP="00773B3C">
            <w:pPr>
              <w:widowControl w:val="0"/>
              <w:autoSpaceDE w:val="0"/>
              <w:autoSpaceDN w:val="0"/>
              <w:jc w:val="center"/>
              <w:rPr>
                <w:sz w:val="22"/>
                <w:szCs w:val="22"/>
              </w:rPr>
            </w:pPr>
            <w:r w:rsidRPr="00773B3C">
              <w:rPr>
                <w:sz w:val="22"/>
                <w:szCs w:val="22"/>
              </w:rPr>
              <w:t>14</w:t>
            </w:r>
          </w:p>
        </w:tc>
        <w:tc>
          <w:tcPr>
            <w:tcW w:w="709" w:type="dxa"/>
          </w:tcPr>
          <w:p w:rsidR="00773B3C" w:rsidRPr="00773B3C" w:rsidRDefault="00773B3C" w:rsidP="00773B3C">
            <w:pPr>
              <w:widowControl w:val="0"/>
              <w:autoSpaceDE w:val="0"/>
              <w:autoSpaceDN w:val="0"/>
              <w:jc w:val="center"/>
              <w:rPr>
                <w:sz w:val="22"/>
                <w:szCs w:val="22"/>
              </w:rPr>
            </w:pPr>
            <w:r w:rsidRPr="00773B3C">
              <w:rPr>
                <w:sz w:val="22"/>
                <w:szCs w:val="22"/>
              </w:rPr>
              <w:t>15</w:t>
            </w:r>
          </w:p>
        </w:tc>
        <w:tc>
          <w:tcPr>
            <w:tcW w:w="850" w:type="dxa"/>
          </w:tcPr>
          <w:p w:rsidR="00773B3C" w:rsidRPr="00773B3C" w:rsidRDefault="00773B3C" w:rsidP="00773B3C">
            <w:pPr>
              <w:widowControl w:val="0"/>
              <w:autoSpaceDE w:val="0"/>
              <w:autoSpaceDN w:val="0"/>
              <w:jc w:val="center"/>
              <w:rPr>
                <w:sz w:val="22"/>
                <w:szCs w:val="22"/>
              </w:rPr>
            </w:pPr>
            <w:r w:rsidRPr="00773B3C">
              <w:rPr>
                <w:sz w:val="22"/>
                <w:szCs w:val="22"/>
              </w:rPr>
              <w:t>16</w:t>
            </w:r>
          </w:p>
        </w:tc>
      </w:tr>
      <w:tr w:rsidR="00773B3C" w:rsidRPr="00773B3C" w:rsidTr="00773B3C">
        <w:tc>
          <w:tcPr>
            <w:tcW w:w="850" w:type="dxa"/>
            <w:vMerge w:val="restart"/>
          </w:tcPr>
          <w:p w:rsidR="00773B3C" w:rsidRPr="00773B3C" w:rsidRDefault="00773B3C" w:rsidP="00773B3C">
            <w:pPr>
              <w:widowControl w:val="0"/>
              <w:autoSpaceDE w:val="0"/>
              <w:autoSpaceDN w:val="0"/>
              <w:rPr>
                <w:sz w:val="22"/>
                <w:szCs w:val="22"/>
              </w:rPr>
            </w:pPr>
          </w:p>
        </w:tc>
        <w:tc>
          <w:tcPr>
            <w:tcW w:w="680" w:type="dxa"/>
            <w:vMerge w:val="restart"/>
          </w:tcPr>
          <w:p w:rsidR="00773B3C" w:rsidRPr="00773B3C" w:rsidRDefault="00773B3C" w:rsidP="00773B3C">
            <w:pPr>
              <w:widowControl w:val="0"/>
              <w:autoSpaceDE w:val="0"/>
              <w:autoSpaceDN w:val="0"/>
              <w:rPr>
                <w:sz w:val="22"/>
                <w:szCs w:val="22"/>
              </w:rPr>
            </w:pPr>
          </w:p>
        </w:tc>
        <w:tc>
          <w:tcPr>
            <w:tcW w:w="733" w:type="dxa"/>
            <w:vMerge w:val="restart"/>
          </w:tcPr>
          <w:p w:rsidR="00773B3C" w:rsidRPr="00773B3C" w:rsidRDefault="00773B3C" w:rsidP="00773B3C">
            <w:pPr>
              <w:widowControl w:val="0"/>
              <w:autoSpaceDE w:val="0"/>
              <w:autoSpaceDN w:val="0"/>
              <w:rPr>
                <w:sz w:val="22"/>
                <w:szCs w:val="22"/>
              </w:rPr>
            </w:pPr>
          </w:p>
        </w:tc>
        <w:tc>
          <w:tcPr>
            <w:tcW w:w="851" w:type="dxa"/>
            <w:vMerge w:val="restart"/>
          </w:tcPr>
          <w:p w:rsidR="00773B3C" w:rsidRPr="00773B3C" w:rsidRDefault="00773B3C" w:rsidP="00773B3C">
            <w:pPr>
              <w:widowControl w:val="0"/>
              <w:autoSpaceDE w:val="0"/>
              <w:autoSpaceDN w:val="0"/>
              <w:rPr>
                <w:sz w:val="22"/>
                <w:szCs w:val="22"/>
              </w:rPr>
            </w:pPr>
          </w:p>
        </w:tc>
        <w:tc>
          <w:tcPr>
            <w:tcW w:w="850" w:type="dxa"/>
            <w:vMerge w:val="restart"/>
          </w:tcPr>
          <w:p w:rsidR="00773B3C" w:rsidRPr="00773B3C" w:rsidRDefault="00773B3C" w:rsidP="00773B3C">
            <w:pPr>
              <w:widowControl w:val="0"/>
              <w:autoSpaceDE w:val="0"/>
              <w:autoSpaceDN w:val="0"/>
              <w:rPr>
                <w:sz w:val="22"/>
                <w:szCs w:val="22"/>
              </w:rPr>
            </w:pPr>
          </w:p>
        </w:tc>
        <w:tc>
          <w:tcPr>
            <w:tcW w:w="851" w:type="dxa"/>
            <w:vMerge w:val="restart"/>
          </w:tcPr>
          <w:p w:rsidR="00773B3C" w:rsidRPr="00773B3C" w:rsidRDefault="00773B3C" w:rsidP="00773B3C">
            <w:pPr>
              <w:widowControl w:val="0"/>
              <w:autoSpaceDE w:val="0"/>
              <w:autoSpaceDN w:val="0"/>
              <w:rPr>
                <w:sz w:val="22"/>
                <w:szCs w:val="22"/>
              </w:rPr>
            </w:pPr>
          </w:p>
        </w:tc>
        <w:tc>
          <w:tcPr>
            <w:tcW w:w="709" w:type="dxa"/>
          </w:tcPr>
          <w:p w:rsidR="00773B3C" w:rsidRPr="00773B3C" w:rsidRDefault="00773B3C" w:rsidP="00773B3C">
            <w:pPr>
              <w:widowControl w:val="0"/>
              <w:autoSpaceDE w:val="0"/>
              <w:autoSpaceDN w:val="0"/>
              <w:rPr>
                <w:sz w:val="22"/>
                <w:szCs w:val="22"/>
              </w:rPr>
            </w:pPr>
          </w:p>
        </w:tc>
        <w:tc>
          <w:tcPr>
            <w:tcW w:w="850" w:type="dxa"/>
          </w:tcPr>
          <w:p w:rsidR="00773B3C" w:rsidRPr="00773B3C" w:rsidRDefault="00773B3C" w:rsidP="00773B3C">
            <w:pPr>
              <w:widowControl w:val="0"/>
              <w:autoSpaceDE w:val="0"/>
              <w:autoSpaceDN w:val="0"/>
              <w:rPr>
                <w:sz w:val="22"/>
                <w:szCs w:val="22"/>
              </w:rPr>
            </w:pPr>
          </w:p>
        </w:tc>
        <w:tc>
          <w:tcPr>
            <w:tcW w:w="851" w:type="dxa"/>
          </w:tcPr>
          <w:p w:rsidR="00773B3C" w:rsidRPr="00773B3C" w:rsidRDefault="00773B3C" w:rsidP="00773B3C">
            <w:pPr>
              <w:widowControl w:val="0"/>
              <w:autoSpaceDE w:val="0"/>
              <w:autoSpaceDN w:val="0"/>
              <w:rPr>
                <w:sz w:val="22"/>
                <w:szCs w:val="22"/>
              </w:rPr>
            </w:pPr>
          </w:p>
        </w:tc>
        <w:tc>
          <w:tcPr>
            <w:tcW w:w="1417" w:type="dxa"/>
          </w:tcPr>
          <w:p w:rsidR="00773B3C" w:rsidRPr="00773B3C" w:rsidRDefault="00773B3C" w:rsidP="00773B3C">
            <w:pPr>
              <w:widowControl w:val="0"/>
              <w:autoSpaceDE w:val="0"/>
              <w:autoSpaceDN w:val="0"/>
              <w:rPr>
                <w:sz w:val="22"/>
                <w:szCs w:val="22"/>
              </w:rPr>
            </w:pPr>
          </w:p>
        </w:tc>
        <w:tc>
          <w:tcPr>
            <w:tcW w:w="1418" w:type="dxa"/>
          </w:tcPr>
          <w:p w:rsidR="00773B3C" w:rsidRPr="00773B3C" w:rsidRDefault="00773B3C" w:rsidP="00773B3C">
            <w:pPr>
              <w:widowControl w:val="0"/>
              <w:autoSpaceDE w:val="0"/>
              <w:autoSpaceDN w:val="0"/>
              <w:rPr>
                <w:sz w:val="22"/>
                <w:szCs w:val="22"/>
              </w:rPr>
            </w:pPr>
          </w:p>
        </w:tc>
        <w:tc>
          <w:tcPr>
            <w:tcW w:w="992" w:type="dxa"/>
          </w:tcPr>
          <w:p w:rsidR="00773B3C" w:rsidRPr="00773B3C" w:rsidRDefault="00773B3C" w:rsidP="00773B3C">
            <w:pPr>
              <w:widowControl w:val="0"/>
              <w:autoSpaceDE w:val="0"/>
              <w:autoSpaceDN w:val="0"/>
              <w:rPr>
                <w:sz w:val="22"/>
                <w:szCs w:val="22"/>
              </w:rPr>
            </w:pPr>
          </w:p>
        </w:tc>
        <w:tc>
          <w:tcPr>
            <w:tcW w:w="850" w:type="dxa"/>
          </w:tcPr>
          <w:p w:rsidR="00773B3C" w:rsidRPr="00773B3C" w:rsidRDefault="00773B3C" w:rsidP="00773B3C">
            <w:pPr>
              <w:widowControl w:val="0"/>
              <w:autoSpaceDE w:val="0"/>
              <w:autoSpaceDN w:val="0"/>
              <w:rPr>
                <w:sz w:val="22"/>
                <w:szCs w:val="22"/>
              </w:rPr>
            </w:pPr>
          </w:p>
        </w:tc>
        <w:tc>
          <w:tcPr>
            <w:tcW w:w="1276" w:type="dxa"/>
          </w:tcPr>
          <w:p w:rsidR="00773B3C" w:rsidRPr="00773B3C" w:rsidRDefault="00773B3C" w:rsidP="00773B3C">
            <w:pPr>
              <w:widowControl w:val="0"/>
              <w:autoSpaceDE w:val="0"/>
              <w:autoSpaceDN w:val="0"/>
              <w:rPr>
                <w:sz w:val="22"/>
                <w:szCs w:val="22"/>
              </w:rPr>
            </w:pPr>
          </w:p>
        </w:tc>
        <w:tc>
          <w:tcPr>
            <w:tcW w:w="709" w:type="dxa"/>
          </w:tcPr>
          <w:p w:rsidR="00773B3C" w:rsidRPr="00773B3C" w:rsidRDefault="00773B3C" w:rsidP="00773B3C">
            <w:pPr>
              <w:widowControl w:val="0"/>
              <w:autoSpaceDE w:val="0"/>
              <w:autoSpaceDN w:val="0"/>
              <w:rPr>
                <w:sz w:val="22"/>
                <w:szCs w:val="22"/>
              </w:rPr>
            </w:pPr>
          </w:p>
        </w:tc>
        <w:tc>
          <w:tcPr>
            <w:tcW w:w="850" w:type="dxa"/>
          </w:tcPr>
          <w:p w:rsidR="00773B3C" w:rsidRPr="00773B3C" w:rsidRDefault="00773B3C" w:rsidP="00773B3C">
            <w:pPr>
              <w:widowControl w:val="0"/>
              <w:autoSpaceDE w:val="0"/>
              <w:autoSpaceDN w:val="0"/>
              <w:rPr>
                <w:sz w:val="22"/>
                <w:szCs w:val="22"/>
              </w:rPr>
            </w:pPr>
          </w:p>
        </w:tc>
      </w:tr>
      <w:tr w:rsidR="00773B3C" w:rsidRPr="00773B3C" w:rsidTr="00773B3C">
        <w:tc>
          <w:tcPr>
            <w:tcW w:w="850" w:type="dxa"/>
            <w:vMerge/>
          </w:tcPr>
          <w:p w:rsidR="00773B3C" w:rsidRPr="00773B3C" w:rsidRDefault="00773B3C" w:rsidP="00773B3C">
            <w:pPr>
              <w:spacing w:after="160" w:line="259" w:lineRule="auto"/>
              <w:rPr>
                <w:rFonts w:eastAsiaTheme="minorHAnsi"/>
                <w:sz w:val="22"/>
                <w:szCs w:val="22"/>
                <w:lang w:eastAsia="en-US"/>
              </w:rPr>
            </w:pPr>
          </w:p>
        </w:tc>
        <w:tc>
          <w:tcPr>
            <w:tcW w:w="680" w:type="dxa"/>
            <w:vMerge/>
          </w:tcPr>
          <w:p w:rsidR="00773B3C" w:rsidRPr="00773B3C" w:rsidRDefault="00773B3C" w:rsidP="00773B3C">
            <w:pPr>
              <w:spacing w:after="160" w:line="259" w:lineRule="auto"/>
              <w:rPr>
                <w:rFonts w:eastAsiaTheme="minorHAnsi"/>
                <w:sz w:val="22"/>
                <w:szCs w:val="22"/>
                <w:lang w:eastAsia="en-US"/>
              </w:rPr>
            </w:pPr>
          </w:p>
        </w:tc>
        <w:tc>
          <w:tcPr>
            <w:tcW w:w="733" w:type="dxa"/>
            <w:vMerge/>
          </w:tcPr>
          <w:p w:rsidR="00773B3C" w:rsidRPr="00773B3C" w:rsidRDefault="00773B3C" w:rsidP="00773B3C">
            <w:pPr>
              <w:spacing w:after="160" w:line="259" w:lineRule="auto"/>
              <w:rPr>
                <w:rFonts w:eastAsiaTheme="minorHAnsi"/>
                <w:sz w:val="22"/>
                <w:szCs w:val="22"/>
                <w:lang w:eastAsia="en-US"/>
              </w:rPr>
            </w:pPr>
          </w:p>
        </w:tc>
        <w:tc>
          <w:tcPr>
            <w:tcW w:w="851" w:type="dxa"/>
            <w:vMerge/>
          </w:tcPr>
          <w:p w:rsidR="00773B3C" w:rsidRPr="00773B3C" w:rsidRDefault="00773B3C" w:rsidP="00773B3C">
            <w:pPr>
              <w:spacing w:after="160" w:line="259" w:lineRule="auto"/>
              <w:rPr>
                <w:rFonts w:eastAsiaTheme="minorHAnsi"/>
                <w:sz w:val="22"/>
                <w:szCs w:val="22"/>
                <w:lang w:eastAsia="en-US"/>
              </w:rPr>
            </w:pPr>
          </w:p>
        </w:tc>
        <w:tc>
          <w:tcPr>
            <w:tcW w:w="850" w:type="dxa"/>
            <w:vMerge/>
          </w:tcPr>
          <w:p w:rsidR="00773B3C" w:rsidRPr="00773B3C" w:rsidRDefault="00773B3C" w:rsidP="00773B3C">
            <w:pPr>
              <w:spacing w:after="160" w:line="259" w:lineRule="auto"/>
              <w:rPr>
                <w:rFonts w:eastAsiaTheme="minorHAnsi"/>
                <w:sz w:val="22"/>
                <w:szCs w:val="22"/>
                <w:lang w:eastAsia="en-US"/>
              </w:rPr>
            </w:pPr>
          </w:p>
        </w:tc>
        <w:tc>
          <w:tcPr>
            <w:tcW w:w="851" w:type="dxa"/>
            <w:vMerge/>
          </w:tcPr>
          <w:p w:rsidR="00773B3C" w:rsidRPr="00773B3C" w:rsidRDefault="00773B3C" w:rsidP="00773B3C">
            <w:pPr>
              <w:spacing w:after="160" w:line="259" w:lineRule="auto"/>
              <w:rPr>
                <w:rFonts w:eastAsiaTheme="minorHAnsi"/>
                <w:sz w:val="22"/>
                <w:szCs w:val="22"/>
                <w:lang w:eastAsia="en-US"/>
              </w:rPr>
            </w:pPr>
          </w:p>
        </w:tc>
        <w:tc>
          <w:tcPr>
            <w:tcW w:w="709" w:type="dxa"/>
          </w:tcPr>
          <w:p w:rsidR="00773B3C" w:rsidRPr="00773B3C" w:rsidRDefault="00773B3C" w:rsidP="00773B3C">
            <w:pPr>
              <w:widowControl w:val="0"/>
              <w:autoSpaceDE w:val="0"/>
              <w:autoSpaceDN w:val="0"/>
              <w:rPr>
                <w:sz w:val="22"/>
                <w:szCs w:val="22"/>
              </w:rPr>
            </w:pPr>
          </w:p>
        </w:tc>
        <w:tc>
          <w:tcPr>
            <w:tcW w:w="850" w:type="dxa"/>
          </w:tcPr>
          <w:p w:rsidR="00773B3C" w:rsidRPr="00773B3C" w:rsidRDefault="00773B3C" w:rsidP="00773B3C">
            <w:pPr>
              <w:widowControl w:val="0"/>
              <w:autoSpaceDE w:val="0"/>
              <w:autoSpaceDN w:val="0"/>
              <w:rPr>
                <w:sz w:val="22"/>
                <w:szCs w:val="22"/>
              </w:rPr>
            </w:pPr>
          </w:p>
        </w:tc>
        <w:tc>
          <w:tcPr>
            <w:tcW w:w="851" w:type="dxa"/>
          </w:tcPr>
          <w:p w:rsidR="00773B3C" w:rsidRPr="00773B3C" w:rsidRDefault="00773B3C" w:rsidP="00773B3C">
            <w:pPr>
              <w:widowControl w:val="0"/>
              <w:autoSpaceDE w:val="0"/>
              <w:autoSpaceDN w:val="0"/>
              <w:rPr>
                <w:sz w:val="22"/>
                <w:szCs w:val="22"/>
              </w:rPr>
            </w:pPr>
          </w:p>
        </w:tc>
        <w:tc>
          <w:tcPr>
            <w:tcW w:w="1417" w:type="dxa"/>
          </w:tcPr>
          <w:p w:rsidR="00773B3C" w:rsidRPr="00773B3C" w:rsidRDefault="00773B3C" w:rsidP="00773B3C">
            <w:pPr>
              <w:widowControl w:val="0"/>
              <w:autoSpaceDE w:val="0"/>
              <w:autoSpaceDN w:val="0"/>
              <w:rPr>
                <w:sz w:val="22"/>
                <w:szCs w:val="22"/>
              </w:rPr>
            </w:pPr>
          </w:p>
        </w:tc>
        <w:tc>
          <w:tcPr>
            <w:tcW w:w="1418" w:type="dxa"/>
          </w:tcPr>
          <w:p w:rsidR="00773B3C" w:rsidRPr="00773B3C" w:rsidRDefault="00773B3C" w:rsidP="00773B3C">
            <w:pPr>
              <w:widowControl w:val="0"/>
              <w:autoSpaceDE w:val="0"/>
              <w:autoSpaceDN w:val="0"/>
              <w:rPr>
                <w:sz w:val="22"/>
                <w:szCs w:val="22"/>
              </w:rPr>
            </w:pPr>
          </w:p>
        </w:tc>
        <w:tc>
          <w:tcPr>
            <w:tcW w:w="992" w:type="dxa"/>
          </w:tcPr>
          <w:p w:rsidR="00773B3C" w:rsidRPr="00773B3C" w:rsidRDefault="00773B3C" w:rsidP="00773B3C">
            <w:pPr>
              <w:widowControl w:val="0"/>
              <w:autoSpaceDE w:val="0"/>
              <w:autoSpaceDN w:val="0"/>
              <w:rPr>
                <w:sz w:val="22"/>
                <w:szCs w:val="22"/>
              </w:rPr>
            </w:pPr>
          </w:p>
        </w:tc>
        <w:tc>
          <w:tcPr>
            <w:tcW w:w="850" w:type="dxa"/>
          </w:tcPr>
          <w:p w:rsidR="00773B3C" w:rsidRPr="00773B3C" w:rsidRDefault="00773B3C" w:rsidP="00773B3C">
            <w:pPr>
              <w:widowControl w:val="0"/>
              <w:autoSpaceDE w:val="0"/>
              <w:autoSpaceDN w:val="0"/>
              <w:rPr>
                <w:sz w:val="22"/>
                <w:szCs w:val="22"/>
              </w:rPr>
            </w:pPr>
          </w:p>
        </w:tc>
        <w:tc>
          <w:tcPr>
            <w:tcW w:w="1276" w:type="dxa"/>
          </w:tcPr>
          <w:p w:rsidR="00773B3C" w:rsidRPr="00773B3C" w:rsidRDefault="00773B3C" w:rsidP="00773B3C">
            <w:pPr>
              <w:widowControl w:val="0"/>
              <w:autoSpaceDE w:val="0"/>
              <w:autoSpaceDN w:val="0"/>
              <w:rPr>
                <w:sz w:val="22"/>
                <w:szCs w:val="22"/>
              </w:rPr>
            </w:pPr>
          </w:p>
        </w:tc>
        <w:tc>
          <w:tcPr>
            <w:tcW w:w="709" w:type="dxa"/>
          </w:tcPr>
          <w:p w:rsidR="00773B3C" w:rsidRPr="00773B3C" w:rsidRDefault="00773B3C" w:rsidP="00773B3C">
            <w:pPr>
              <w:widowControl w:val="0"/>
              <w:autoSpaceDE w:val="0"/>
              <w:autoSpaceDN w:val="0"/>
              <w:rPr>
                <w:sz w:val="22"/>
                <w:szCs w:val="22"/>
              </w:rPr>
            </w:pPr>
          </w:p>
        </w:tc>
        <w:tc>
          <w:tcPr>
            <w:tcW w:w="850" w:type="dxa"/>
          </w:tcPr>
          <w:p w:rsidR="00773B3C" w:rsidRPr="00773B3C" w:rsidRDefault="00773B3C" w:rsidP="00773B3C">
            <w:pPr>
              <w:widowControl w:val="0"/>
              <w:autoSpaceDE w:val="0"/>
              <w:autoSpaceDN w:val="0"/>
              <w:rPr>
                <w:sz w:val="22"/>
                <w:szCs w:val="22"/>
              </w:rPr>
            </w:pPr>
          </w:p>
        </w:tc>
      </w:tr>
      <w:tr w:rsidR="00773B3C" w:rsidRPr="00773B3C" w:rsidTr="00773B3C">
        <w:tc>
          <w:tcPr>
            <w:tcW w:w="850" w:type="dxa"/>
          </w:tcPr>
          <w:p w:rsidR="00773B3C" w:rsidRPr="00773B3C" w:rsidRDefault="00773B3C" w:rsidP="00773B3C">
            <w:pPr>
              <w:widowControl w:val="0"/>
              <w:autoSpaceDE w:val="0"/>
              <w:autoSpaceDN w:val="0"/>
              <w:rPr>
                <w:sz w:val="22"/>
                <w:szCs w:val="22"/>
              </w:rPr>
            </w:pPr>
          </w:p>
        </w:tc>
        <w:tc>
          <w:tcPr>
            <w:tcW w:w="680" w:type="dxa"/>
          </w:tcPr>
          <w:p w:rsidR="00773B3C" w:rsidRPr="00773B3C" w:rsidRDefault="00773B3C" w:rsidP="00773B3C">
            <w:pPr>
              <w:widowControl w:val="0"/>
              <w:autoSpaceDE w:val="0"/>
              <w:autoSpaceDN w:val="0"/>
              <w:rPr>
                <w:sz w:val="22"/>
                <w:szCs w:val="22"/>
              </w:rPr>
            </w:pPr>
          </w:p>
        </w:tc>
        <w:tc>
          <w:tcPr>
            <w:tcW w:w="733" w:type="dxa"/>
          </w:tcPr>
          <w:p w:rsidR="00773B3C" w:rsidRPr="00773B3C" w:rsidRDefault="00773B3C" w:rsidP="00773B3C">
            <w:pPr>
              <w:widowControl w:val="0"/>
              <w:autoSpaceDE w:val="0"/>
              <w:autoSpaceDN w:val="0"/>
              <w:rPr>
                <w:sz w:val="22"/>
                <w:szCs w:val="22"/>
              </w:rPr>
            </w:pPr>
          </w:p>
        </w:tc>
        <w:tc>
          <w:tcPr>
            <w:tcW w:w="851" w:type="dxa"/>
          </w:tcPr>
          <w:p w:rsidR="00773B3C" w:rsidRPr="00773B3C" w:rsidRDefault="00773B3C" w:rsidP="00773B3C">
            <w:pPr>
              <w:widowControl w:val="0"/>
              <w:autoSpaceDE w:val="0"/>
              <w:autoSpaceDN w:val="0"/>
              <w:rPr>
                <w:sz w:val="22"/>
                <w:szCs w:val="22"/>
              </w:rPr>
            </w:pPr>
          </w:p>
        </w:tc>
        <w:tc>
          <w:tcPr>
            <w:tcW w:w="850" w:type="dxa"/>
          </w:tcPr>
          <w:p w:rsidR="00773B3C" w:rsidRPr="00773B3C" w:rsidRDefault="00773B3C" w:rsidP="00773B3C">
            <w:pPr>
              <w:widowControl w:val="0"/>
              <w:autoSpaceDE w:val="0"/>
              <w:autoSpaceDN w:val="0"/>
              <w:rPr>
                <w:sz w:val="22"/>
                <w:szCs w:val="22"/>
              </w:rPr>
            </w:pPr>
          </w:p>
        </w:tc>
        <w:tc>
          <w:tcPr>
            <w:tcW w:w="851" w:type="dxa"/>
          </w:tcPr>
          <w:p w:rsidR="00773B3C" w:rsidRPr="00773B3C" w:rsidRDefault="00773B3C" w:rsidP="00773B3C">
            <w:pPr>
              <w:widowControl w:val="0"/>
              <w:autoSpaceDE w:val="0"/>
              <w:autoSpaceDN w:val="0"/>
              <w:rPr>
                <w:sz w:val="22"/>
                <w:szCs w:val="22"/>
              </w:rPr>
            </w:pPr>
          </w:p>
        </w:tc>
        <w:tc>
          <w:tcPr>
            <w:tcW w:w="709" w:type="dxa"/>
          </w:tcPr>
          <w:p w:rsidR="00773B3C" w:rsidRPr="00773B3C" w:rsidRDefault="00773B3C" w:rsidP="00773B3C">
            <w:pPr>
              <w:widowControl w:val="0"/>
              <w:autoSpaceDE w:val="0"/>
              <w:autoSpaceDN w:val="0"/>
              <w:rPr>
                <w:sz w:val="22"/>
                <w:szCs w:val="22"/>
              </w:rPr>
            </w:pPr>
          </w:p>
        </w:tc>
        <w:tc>
          <w:tcPr>
            <w:tcW w:w="850" w:type="dxa"/>
          </w:tcPr>
          <w:p w:rsidR="00773B3C" w:rsidRPr="00773B3C" w:rsidRDefault="00773B3C" w:rsidP="00773B3C">
            <w:pPr>
              <w:widowControl w:val="0"/>
              <w:autoSpaceDE w:val="0"/>
              <w:autoSpaceDN w:val="0"/>
              <w:rPr>
                <w:sz w:val="22"/>
                <w:szCs w:val="22"/>
              </w:rPr>
            </w:pPr>
          </w:p>
        </w:tc>
        <w:tc>
          <w:tcPr>
            <w:tcW w:w="851" w:type="dxa"/>
          </w:tcPr>
          <w:p w:rsidR="00773B3C" w:rsidRPr="00773B3C" w:rsidRDefault="00773B3C" w:rsidP="00773B3C">
            <w:pPr>
              <w:widowControl w:val="0"/>
              <w:autoSpaceDE w:val="0"/>
              <w:autoSpaceDN w:val="0"/>
              <w:rPr>
                <w:sz w:val="22"/>
                <w:szCs w:val="22"/>
              </w:rPr>
            </w:pPr>
          </w:p>
        </w:tc>
        <w:tc>
          <w:tcPr>
            <w:tcW w:w="1417" w:type="dxa"/>
          </w:tcPr>
          <w:p w:rsidR="00773B3C" w:rsidRPr="00773B3C" w:rsidRDefault="00773B3C" w:rsidP="00773B3C">
            <w:pPr>
              <w:widowControl w:val="0"/>
              <w:autoSpaceDE w:val="0"/>
              <w:autoSpaceDN w:val="0"/>
              <w:rPr>
                <w:sz w:val="22"/>
                <w:szCs w:val="22"/>
              </w:rPr>
            </w:pPr>
          </w:p>
        </w:tc>
        <w:tc>
          <w:tcPr>
            <w:tcW w:w="1418" w:type="dxa"/>
          </w:tcPr>
          <w:p w:rsidR="00773B3C" w:rsidRPr="00773B3C" w:rsidRDefault="00773B3C" w:rsidP="00773B3C">
            <w:pPr>
              <w:widowControl w:val="0"/>
              <w:autoSpaceDE w:val="0"/>
              <w:autoSpaceDN w:val="0"/>
              <w:rPr>
                <w:sz w:val="22"/>
                <w:szCs w:val="22"/>
              </w:rPr>
            </w:pPr>
          </w:p>
        </w:tc>
        <w:tc>
          <w:tcPr>
            <w:tcW w:w="992" w:type="dxa"/>
          </w:tcPr>
          <w:p w:rsidR="00773B3C" w:rsidRPr="00773B3C" w:rsidRDefault="00773B3C" w:rsidP="00773B3C">
            <w:pPr>
              <w:widowControl w:val="0"/>
              <w:autoSpaceDE w:val="0"/>
              <w:autoSpaceDN w:val="0"/>
              <w:rPr>
                <w:sz w:val="22"/>
                <w:szCs w:val="22"/>
              </w:rPr>
            </w:pPr>
          </w:p>
        </w:tc>
        <w:tc>
          <w:tcPr>
            <w:tcW w:w="850" w:type="dxa"/>
          </w:tcPr>
          <w:p w:rsidR="00773B3C" w:rsidRPr="00773B3C" w:rsidRDefault="00773B3C" w:rsidP="00773B3C">
            <w:pPr>
              <w:widowControl w:val="0"/>
              <w:autoSpaceDE w:val="0"/>
              <w:autoSpaceDN w:val="0"/>
              <w:rPr>
                <w:sz w:val="22"/>
                <w:szCs w:val="22"/>
              </w:rPr>
            </w:pPr>
          </w:p>
        </w:tc>
        <w:tc>
          <w:tcPr>
            <w:tcW w:w="1276" w:type="dxa"/>
          </w:tcPr>
          <w:p w:rsidR="00773B3C" w:rsidRPr="00773B3C" w:rsidRDefault="00773B3C" w:rsidP="00773B3C">
            <w:pPr>
              <w:widowControl w:val="0"/>
              <w:autoSpaceDE w:val="0"/>
              <w:autoSpaceDN w:val="0"/>
              <w:rPr>
                <w:sz w:val="22"/>
                <w:szCs w:val="22"/>
              </w:rPr>
            </w:pPr>
          </w:p>
        </w:tc>
        <w:tc>
          <w:tcPr>
            <w:tcW w:w="709" w:type="dxa"/>
          </w:tcPr>
          <w:p w:rsidR="00773B3C" w:rsidRPr="00773B3C" w:rsidRDefault="00773B3C" w:rsidP="00773B3C">
            <w:pPr>
              <w:widowControl w:val="0"/>
              <w:autoSpaceDE w:val="0"/>
              <w:autoSpaceDN w:val="0"/>
              <w:rPr>
                <w:sz w:val="22"/>
                <w:szCs w:val="22"/>
              </w:rPr>
            </w:pPr>
          </w:p>
        </w:tc>
        <w:tc>
          <w:tcPr>
            <w:tcW w:w="850" w:type="dxa"/>
          </w:tcPr>
          <w:p w:rsidR="00773B3C" w:rsidRPr="00773B3C" w:rsidRDefault="00773B3C" w:rsidP="00773B3C">
            <w:pPr>
              <w:widowControl w:val="0"/>
              <w:autoSpaceDE w:val="0"/>
              <w:autoSpaceDN w:val="0"/>
              <w:rPr>
                <w:sz w:val="22"/>
                <w:szCs w:val="22"/>
              </w:rPr>
            </w:pPr>
          </w:p>
        </w:tc>
      </w:tr>
    </w:tbl>
    <w:p w:rsidR="00337D6C" w:rsidRPr="007323AE" w:rsidRDefault="00337D6C">
      <w:pPr>
        <w:pStyle w:val="ConsPlusNormal"/>
        <w:jc w:val="both"/>
        <w:rPr>
          <w:rFonts w:ascii="Times New Roman" w:hAnsi="Times New Roman" w:cs="Times New Roman"/>
        </w:rPr>
      </w:pPr>
    </w:p>
    <w:p w:rsidR="00773B3C" w:rsidRPr="007323AE" w:rsidRDefault="00773B3C">
      <w:pPr>
        <w:pStyle w:val="ConsPlusNormal"/>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Руководитель (уполномоченное лицо) ___________ </w:t>
      </w:r>
      <w:r w:rsidR="00773B3C">
        <w:rPr>
          <w:rFonts w:ascii="Times New Roman" w:hAnsi="Times New Roman" w:cs="Times New Roman"/>
        </w:rPr>
        <w:t xml:space="preserve">     </w:t>
      </w:r>
      <w:r w:rsidRPr="007323AE">
        <w:rPr>
          <w:rFonts w:ascii="Times New Roman" w:hAnsi="Times New Roman" w:cs="Times New Roman"/>
        </w:rPr>
        <w:t xml:space="preserve">__________ </w:t>
      </w:r>
      <w:r w:rsidR="00773B3C">
        <w:rPr>
          <w:rFonts w:ascii="Times New Roman" w:hAnsi="Times New Roman" w:cs="Times New Roman"/>
        </w:rPr>
        <w:t xml:space="preserve">        </w:t>
      </w:r>
      <w:r w:rsidRPr="007323AE">
        <w:rPr>
          <w:rFonts w:ascii="Times New Roman" w:hAnsi="Times New Roman" w:cs="Times New Roman"/>
        </w:rPr>
        <w:t>_____________</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w:t>
      </w:r>
      <w:r w:rsidR="00773B3C">
        <w:rPr>
          <w:rFonts w:ascii="Times New Roman" w:hAnsi="Times New Roman" w:cs="Times New Roman"/>
        </w:rPr>
        <w:t xml:space="preserve">                               </w:t>
      </w:r>
      <w:r w:rsidRPr="007323AE">
        <w:rPr>
          <w:rFonts w:ascii="Times New Roman" w:hAnsi="Times New Roman" w:cs="Times New Roman"/>
        </w:rPr>
        <w:t xml:space="preserve"> (</w:t>
      </w:r>
      <w:proofErr w:type="gramStart"/>
      <w:r w:rsidRPr="007323AE">
        <w:rPr>
          <w:rFonts w:ascii="Times New Roman" w:hAnsi="Times New Roman" w:cs="Times New Roman"/>
        </w:rPr>
        <w:t xml:space="preserve">должность) </w:t>
      </w:r>
      <w:r w:rsidR="00773B3C">
        <w:rPr>
          <w:rFonts w:ascii="Times New Roman" w:hAnsi="Times New Roman" w:cs="Times New Roman"/>
        </w:rPr>
        <w:t xml:space="preserve">  </w:t>
      </w:r>
      <w:proofErr w:type="gramEnd"/>
      <w:r w:rsidR="00773B3C">
        <w:rPr>
          <w:rFonts w:ascii="Times New Roman" w:hAnsi="Times New Roman" w:cs="Times New Roman"/>
        </w:rPr>
        <w:t xml:space="preserve">    </w:t>
      </w:r>
      <w:r w:rsidRPr="007323AE">
        <w:rPr>
          <w:rFonts w:ascii="Times New Roman" w:hAnsi="Times New Roman" w:cs="Times New Roman"/>
        </w:rPr>
        <w:t xml:space="preserve"> (подпись)</w:t>
      </w:r>
      <w:r w:rsidR="00773B3C">
        <w:rPr>
          <w:rFonts w:ascii="Times New Roman" w:hAnsi="Times New Roman" w:cs="Times New Roman"/>
        </w:rPr>
        <w:t xml:space="preserve">         </w:t>
      </w:r>
      <w:r w:rsidRPr="007323AE">
        <w:rPr>
          <w:rFonts w:ascii="Times New Roman" w:hAnsi="Times New Roman" w:cs="Times New Roman"/>
        </w:rPr>
        <w:t xml:space="preserve"> (</w:t>
      </w:r>
      <w:r w:rsidR="00773B3C">
        <w:rPr>
          <w:rFonts w:ascii="Times New Roman" w:hAnsi="Times New Roman" w:cs="Times New Roman"/>
        </w:rPr>
        <w:t xml:space="preserve">расшифровка </w:t>
      </w:r>
      <w:r w:rsidRPr="007323AE">
        <w:rPr>
          <w:rFonts w:ascii="Times New Roman" w:hAnsi="Times New Roman" w:cs="Times New Roman"/>
        </w:rPr>
        <w:t>подписи)</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"__" __________ 20__ г.</w:t>
      </w:r>
    </w:p>
    <w:p w:rsidR="00337D6C" w:rsidRPr="007323AE" w:rsidRDefault="00337D6C">
      <w:pPr>
        <w:pStyle w:val="ConsPlusNonformat"/>
        <w:jc w:val="both"/>
        <w:rPr>
          <w:rFonts w:ascii="Times New Roman" w:hAnsi="Times New Roman" w:cs="Times New Roman"/>
        </w:rPr>
      </w:pPr>
    </w:p>
    <w:p w:rsidR="00270CBA" w:rsidRDefault="00270CBA" w:rsidP="00773B3C">
      <w:pPr>
        <w:pStyle w:val="ConsPlusNormal"/>
        <w:spacing w:before="220"/>
        <w:ind w:firstLine="540"/>
        <w:jc w:val="both"/>
        <w:rPr>
          <w:rFonts w:ascii="Times New Roman" w:hAnsi="Times New Roman" w:cs="Times New Roman"/>
          <w:sz w:val="20"/>
        </w:rPr>
      </w:pPr>
    </w:p>
    <w:p w:rsidR="00270CBA" w:rsidRDefault="00270CBA" w:rsidP="00773B3C">
      <w:pPr>
        <w:pStyle w:val="ConsPlusNormal"/>
        <w:spacing w:before="220"/>
        <w:ind w:firstLine="540"/>
        <w:jc w:val="both"/>
        <w:rPr>
          <w:rFonts w:ascii="Times New Roman" w:hAnsi="Times New Roman" w:cs="Times New Roman"/>
          <w:sz w:val="20"/>
        </w:rPr>
      </w:pPr>
    </w:p>
    <w:p w:rsidR="00270CBA" w:rsidRDefault="00270CBA" w:rsidP="00773B3C">
      <w:pPr>
        <w:pStyle w:val="ConsPlusNormal"/>
        <w:spacing w:before="220"/>
        <w:ind w:firstLine="540"/>
        <w:jc w:val="both"/>
        <w:rPr>
          <w:rFonts w:ascii="Times New Roman" w:hAnsi="Times New Roman" w:cs="Times New Roman"/>
          <w:sz w:val="20"/>
        </w:rPr>
      </w:pPr>
    </w:p>
    <w:p w:rsidR="00270CBA" w:rsidRDefault="00270CBA" w:rsidP="00773B3C">
      <w:pPr>
        <w:pStyle w:val="ConsPlusNormal"/>
        <w:spacing w:before="220"/>
        <w:ind w:firstLine="540"/>
        <w:jc w:val="both"/>
        <w:rPr>
          <w:rFonts w:ascii="Times New Roman" w:hAnsi="Times New Roman" w:cs="Times New Roman"/>
          <w:sz w:val="20"/>
        </w:rPr>
        <w:sectPr w:rsidR="00270CBA" w:rsidSect="00FE3E5D">
          <w:pgSz w:w="16838" w:h="11905" w:orient="landscape"/>
          <w:pgMar w:top="1701" w:right="1134" w:bottom="850" w:left="1134" w:header="0" w:footer="0" w:gutter="0"/>
          <w:cols w:space="720"/>
        </w:sectPr>
      </w:pPr>
    </w:p>
    <w:p w:rsidR="00270CBA" w:rsidRDefault="00270CBA" w:rsidP="00773B3C">
      <w:pPr>
        <w:pStyle w:val="ConsPlusNormal"/>
        <w:spacing w:before="220"/>
        <w:ind w:firstLine="540"/>
        <w:jc w:val="both"/>
        <w:rPr>
          <w:rFonts w:ascii="Times New Roman" w:hAnsi="Times New Roman" w:cs="Times New Roman"/>
          <w:sz w:val="20"/>
        </w:rPr>
      </w:pPr>
      <w:r>
        <w:rPr>
          <w:rFonts w:ascii="Times New Roman" w:hAnsi="Times New Roman" w:cs="Times New Roman"/>
          <w:sz w:val="20"/>
        </w:rPr>
        <w:lastRenderedPageBreak/>
        <w:t>---------------------------------</w:t>
      </w:r>
    </w:p>
    <w:p w:rsidR="00773B3C" w:rsidRPr="00773B3C" w:rsidRDefault="00773B3C" w:rsidP="00773B3C">
      <w:pPr>
        <w:pStyle w:val="ConsPlusNormal"/>
        <w:spacing w:before="220"/>
        <w:ind w:firstLine="540"/>
        <w:jc w:val="both"/>
        <w:rPr>
          <w:rFonts w:ascii="Times New Roman" w:hAnsi="Times New Roman" w:cs="Times New Roman"/>
          <w:sz w:val="20"/>
        </w:rPr>
      </w:pPr>
      <w:r w:rsidRPr="00773B3C">
        <w:rPr>
          <w:rFonts w:ascii="Times New Roman" w:hAnsi="Times New Roman" w:cs="Times New Roman"/>
          <w:sz w:val="20"/>
        </w:rPr>
        <w:t xml:space="preserve">&lt;1&gt; Указывается номер </w:t>
      </w:r>
      <w:r>
        <w:rPr>
          <w:rFonts w:ascii="Times New Roman" w:hAnsi="Times New Roman" w:cs="Times New Roman"/>
          <w:sz w:val="20"/>
        </w:rPr>
        <w:t>муниципального</w:t>
      </w:r>
      <w:r w:rsidRPr="00773B3C">
        <w:rPr>
          <w:rFonts w:ascii="Times New Roman" w:hAnsi="Times New Roman" w:cs="Times New Roman"/>
          <w:sz w:val="20"/>
        </w:rPr>
        <w:t xml:space="preserve"> задания, по которому формируется отчет.</w:t>
      </w:r>
    </w:p>
    <w:p w:rsidR="00773B3C" w:rsidRPr="00773B3C" w:rsidRDefault="00773B3C" w:rsidP="00773B3C">
      <w:pPr>
        <w:widowControl w:val="0"/>
        <w:autoSpaceDE w:val="0"/>
        <w:autoSpaceDN w:val="0"/>
        <w:spacing w:before="220"/>
        <w:ind w:firstLine="540"/>
        <w:jc w:val="both"/>
        <w:rPr>
          <w:sz w:val="20"/>
          <w:szCs w:val="20"/>
        </w:rPr>
      </w:pPr>
      <w:r w:rsidRPr="00773B3C">
        <w:rPr>
          <w:sz w:val="20"/>
          <w:szCs w:val="20"/>
        </w:rPr>
        <w:t>&lt;2&gt; Указывается дата, на которую составляется отчет.</w:t>
      </w:r>
    </w:p>
    <w:p w:rsidR="00773B3C" w:rsidRPr="00773B3C" w:rsidRDefault="00773B3C" w:rsidP="00773B3C">
      <w:pPr>
        <w:widowControl w:val="0"/>
        <w:autoSpaceDE w:val="0"/>
        <w:autoSpaceDN w:val="0"/>
        <w:spacing w:before="220"/>
        <w:ind w:firstLine="540"/>
        <w:jc w:val="both"/>
        <w:rPr>
          <w:sz w:val="20"/>
          <w:szCs w:val="20"/>
        </w:rPr>
      </w:pPr>
      <w:r w:rsidRPr="00773B3C">
        <w:rPr>
          <w:sz w:val="20"/>
          <w:szCs w:val="20"/>
        </w:rPr>
        <w:t xml:space="preserve">&lt;3&gt; Формируется при установлении </w:t>
      </w:r>
      <w:r>
        <w:rPr>
          <w:sz w:val="20"/>
          <w:szCs w:val="20"/>
        </w:rPr>
        <w:t>муниципального</w:t>
      </w:r>
      <w:r w:rsidRPr="00773B3C">
        <w:rPr>
          <w:sz w:val="20"/>
          <w:szCs w:val="20"/>
        </w:rPr>
        <w:t xml:space="preserve"> задания на оказание </w:t>
      </w:r>
      <w:r>
        <w:rPr>
          <w:sz w:val="20"/>
          <w:szCs w:val="20"/>
        </w:rPr>
        <w:t>муниципальной</w:t>
      </w:r>
      <w:r w:rsidRPr="00773B3C">
        <w:rPr>
          <w:sz w:val="20"/>
          <w:szCs w:val="20"/>
        </w:rPr>
        <w:t xml:space="preserve"> услуги (услуг) и выполнение работы (работ) и содержит требования к оказанию </w:t>
      </w:r>
      <w:r>
        <w:rPr>
          <w:sz w:val="20"/>
          <w:szCs w:val="20"/>
        </w:rPr>
        <w:t>муниципальной</w:t>
      </w:r>
      <w:r w:rsidRPr="00773B3C">
        <w:rPr>
          <w:sz w:val="20"/>
          <w:szCs w:val="20"/>
        </w:rPr>
        <w:t xml:space="preserve"> услуги (услуг) и выполнению работы (работ) раздельно по каждой из </w:t>
      </w:r>
      <w:r w:rsidR="001909DF">
        <w:rPr>
          <w:sz w:val="20"/>
          <w:szCs w:val="20"/>
        </w:rPr>
        <w:t>муниципальных</w:t>
      </w:r>
      <w:r w:rsidRPr="00773B3C">
        <w:rPr>
          <w:sz w:val="20"/>
          <w:szCs w:val="20"/>
        </w:rPr>
        <w:t xml:space="preserve"> услуг (работ) с указанием порядкового номера раздела.</w:t>
      </w:r>
    </w:p>
    <w:p w:rsidR="00773B3C" w:rsidRPr="00773B3C" w:rsidRDefault="00773B3C" w:rsidP="00773B3C">
      <w:pPr>
        <w:widowControl w:val="0"/>
        <w:autoSpaceDE w:val="0"/>
        <w:autoSpaceDN w:val="0"/>
        <w:spacing w:before="220"/>
        <w:ind w:firstLine="540"/>
        <w:jc w:val="both"/>
        <w:rPr>
          <w:sz w:val="20"/>
          <w:szCs w:val="20"/>
        </w:rPr>
      </w:pPr>
      <w:r w:rsidRPr="00773B3C">
        <w:rPr>
          <w:sz w:val="20"/>
          <w:szCs w:val="20"/>
        </w:rPr>
        <w:t xml:space="preserve">&lt;4&gt; Формируется в соответствии с </w:t>
      </w:r>
      <w:r w:rsidR="001909DF">
        <w:rPr>
          <w:sz w:val="20"/>
          <w:szCs w:val="20"/>
        </w:rPr>
        <w:t>муниципальным</w:t>
      </w:r>
      <w:r w:rsidRPr="00773B3C">
        <w:rPr>
          <w:sz w:val="20"/>
          <w:szCs w:val="20"/>
        </w:rPr>
        <w:t xml:space="preserve"> заданием.</w:t>
      </w:r>
    </w:p>
    <w:p w:rsidR="00773B3C" w:rsidRPr="00773B3C" w:rsidRDefault="00773B3C" w:rsidP="00773B3C">
      <w:pPr>
        <w:widowControl w:val="0"/>
        <w:autoSpaceDE w:val="0"/>
        <w:autoSpaceDN w:val="0"/>
        <w:spacing w:before="220"/>
        <w:ind w:firstLine="540"/>
        <w:jc w:val="both"/>
        <w:rPr>
          <w:sz w:val="20"/>
          <w:szCs w:val="20"/>
        </w:rPr>
      </w:pPr>
      <w:r w:rsidRPr="00773B3C">
        <w:rPr>
          <w:sz w:val="20"/>
          <w:szCs w:val="20"/>
        </w:rPr>
        <w:t xml:space="preserve">&lt;5&gt;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w:t>
      </w:r>
      <w:r w:rsidR="00184C04">
        <w:rPr>
          <w:sz w:val="20"/>
          <w:szCs w:val="20"/>
        </w:rPr>
        <w:t>муниципального</w:t>
      </w:r>
      <w:r w:rsidRPr="00773B3C">
        <w:rPr>
          <w:sz w:val="20"/>
          <w:szCs w:val="20"/>
        </w:rPr>
        <w:t xml:space="preserve"> задания. При установлении показателя достижения результатов выполнения </w:t>
      </w:r>
      <w:r w:rsidR="00184C04">
        <w:rPr>
          <w:sz w:val="20"/>
          <w:szCs w:val="20"/>
        </w:rPr>
        <w:t>муниципального</w:t>
      </w:r>
      <w:r w:rsidRPr="00773B3C">
        <w:rPr>
          <w:sz w:val="20"/>
          <w:szCs w:val="20"/>
        </w:rPr>
        <w:t xml:space="preserve"> задания на отчетную дату в процентах от годового объема оказания </w:t>
      </w:r>
      <w:r w:rsidR="00115531">
        <w:rPr>
          <w:sz w:val="20"/>
          <w:szCs w:val="20"/>
        </w:rPr>
        <w:t>муниципальной</w:t>
      </w:r>
      <w:r w:rsidRPr="00773B3C">
        <w:rPr>
          <w:sz w:val="20"/>
          <w:szCs w:val="20"/>
        </w:rPr>
        <w:t xml:space="preserve"> услуги (выполнения работы) рассчитывается путем умножения годового объема </w:t>
      </w:r>
      <w:r w:rsidR="00115531">
        <w:rPr>
          <w:sz w:val="20"/>
          <w:szCs w:val="20"/>
        </w:rPr>
        <w:t>муниципальной</w:t>
      </w:r>
      <w:r w:rsidRPr="00773B3C">
        <w:rPr>
          <w:sz w:val="20"/>
          <w:szCs w:val="20"/>
        </w:rPr>
        <w:t xml:space="preserve"> услуги (работы) на установленный процент достижения результатов выполнения </w:t>
      </w:r>
      <w:r w:rsidR="00184C04">
        <w:rPr>
          <w:sz w:val="20"/>
          <w:szCs w:val="20"/>
        </w:rPr>
        <w:t>муниципального</w:t>
      </w:r>
      <w:r w:rsidRPr="00773B3C">
        <w:rPr>
          <w:sz w:val="20"/>
          <w:szCs w:val="20"/>
        </w:rPr>
        <w:t xml:space="preserve"> задания на отчетную дату, в том числе с учетом неравномерного оказания </w:t>
      </w:r>
      <w:r w:rsidR="00115531">
        <w:rPr>
          <w:sz w:val="20"/>
          <w:szCs w:val="20"/>
        </w:rPr>
        <w:t>муниципальных</w:t>
      </w:r>
      <w:r w:rsidRPr="00773B3C">
        <w:rPr>
          <w:sz w:val="20"/>
          <w:szCs w:val="20"/>
        </w:rPr>
        <w:t xml:space="preserve"> услуг (выполнения работ) в течение календарного года. При установлении показателя достижения результатов выполнения </w:t>
      </w:r>
      <w:r w:rsidR="00184C04">
        <w:rPr>
          <w:sz w:val="20"/>
          <w:szCs w:val="20"/>
        </w:rPr>
        <w:t>муниципального</w:t>
      </w:r>
      <w:r w:rsidRPr="00773B3C">
        <w:rPr>
          <w:sz w:val="20"/>
          <w:szCs w:val="20"/>
        </w:rPr>
        <w:t xml:space="preserve"> задания на отчетную дату в абсолютных величинах заполняется в соответствии с </w:t>
      </w:r>
      <w:r w:rsidR="00115531">
        <w:rPr>
          <w:sz w:val="20"/>
          <w:szCs w:val="20"/>
        </w:rPr>
        <w:t>муниципальным</w:t>
      </w:r>
      <w:r w:rsidRPr="00773B3C">
        <w:rPr>
          <w:sz w:val="20"/>
          <w:szCs w:val="20"/>
        </w:rPr>
        <w:t xml:space="preserve"> заданием (в том числе с учетом неравномерного оказания </w:t>
      </w:r>
      <w:r w:rsidR="00115531">
        <w:rPr>
          <w:sz w:val="20"/>
          <w:szCs w:val="20"/>
        </w:rPr>
        <w:t>муниципальных</w:t>
      </w:r>
      <w:r w:rsidRPr="00773B3C">
        <w:rPr>
          <w:sz w:val="20"/>
          <w:szCs w:val="20"/>
        </w:rPr>
        <w:t xml:space="preserve"> услуг (выполнения работ) в течение календарного года).</w:t>
      </w:r>
    </w:p>
    <w:p w:rsidR="00773B3C" w:rsidRPr="00773B3C" w:rsidRDefault="00773B3C" w:rsidP="00773B3C">
      <w:pPr>
        <w:widowControl w:val="0"/>
        <w:autoSpaceDE w:val="0"/>
        <w:autoSpaceDN w:val="0"/>
        <w:spacing w:before="220"/>
        <w:ind w:firstLine="540"/>
        <w:jc w:val="both"/>
        <w:rPr>
          <w:sz w:val="20"/>
          <w:szCs w:val="20"/>
        </w:rPr>
      </w:pPr>
      <w:r w:rsidRPr="00773B3C">
        <w:rPr>
          <w:sz w:val="20"/>
          <w:szCs w:val="20"/>
        </w:rPr>
        <w:t xml:space="preserve">&lt;6&gt; В предварительном отчете указываются показатели объема и (или) качества </w:t>
      </w:r>
      <w:r w:rsidR="00184C04">
        <w:rPr>
          <w:sz w:val="20"/>
          <w:szCs w:val="20"/>
        </w:rPr>
        <w:t>муниципальной</w:t>
      </w:r>
      <w:r w:rsidRPr="00773B3C">
        <w:rPr>
          <w:sz w:val="20"/>
          <w:szCs w:val="20"/>
        </w:rPr>
        <w:t xml:space="preserve"> услуги (работы), запланированные к исполнению по завершении текущего финансового года.</w:t>
      </w:r>
    </w:p>
    <w:p w:rsidR="00773B3C" w:rsidRPr="00773B3C" w:rsidRDefault="00773B3C" w:rsidP="00773B3C">
      <w:pPr>
        <w:widowControl w:val="0"/>
        <w:autoSpaceDE w:val="0"/>
        <w:autoSpaceDN w:val="0"/>
        <w:spacing w:before="220"/>
        <w:ind w:firstLine="540"/>
        <w:jc w:val="both"/>
        <w:rPr>
          <w:sz w:val="20"/>
          <w:szCs w:val="20"/>
        </w:rPr>
      </w:pPr>
      <w:r w:rsidRPr="00773B3C">
        <w:rPr>
          <w:sz w:val="20"/>
          <w:szCs w:val="20"/>
        </w:rPr>
        <w:t xml:space="preserve">&lt;7&gt; Рассчитывается путем умножения значения показателя объема и (или) качества </w:t>
      </w:r>
      <w:r w:rsidR="00115531">
        <w:rPr>
          <w:sz w:val="20"/>
          <w:szCs w:val="20"/>
        </w:rPr>
        <w:t>муниципальной</w:t>
      </w:r>
      <w:r w:rsidRPr="00773B3C">
        <w:rPr>
          <w:sz w:val="20"/>
          <w:szCs w:val="20"/>
        </w:rPr>
        <w:t xml:space="preserve"> услуги (работы), установленного в </w:t>
      </w:r>
      <w:r w:rsidR="00115531">
        <w:rPr>
          <w:sz w:val="20"/>
          <w:szCs w:val="20"/>
        </w:rPr>
        <w:t>муниципальном</w:t>
      </w:r>
      <w:r w:rsidRPr="00773B3C">
        <w:rPr>
          <w:sz w:val="20"/>
          <w:szCs w:val="20"/>
        </w:rPr>
        <w:t xml:space="preserve"> задании (графа 10), на установленное в </w:t>
      </w:r>
      <w:r w:rsidR="00115531">
        <w:rPr>
          <w:sz w:val="20"/>
          <w:szCs w:val="20"/>
        </w:rPr>
        <w:t>муниципальном</w:t>
      </w:r>
      <w:r w:rsidRPr="00773B3C">
        <w:rPr>
          <w:sz w:val="20"/>
          <w:szCs w:val="20"/>
        </w:rPr>
        <w:t xml:space="preserve"> задании значение допустимого (возможного) отклонения от установленных показателей качества (объема) </w:t>
      </w:r>
      <w:r w:rsidR="00115531">
        <w:rPr>
          <w:sz w:val="20"/>
          <w:szCs w:val="20"/>
        </w:rPr>
        <w:t>муниципальной</w:t>
      </w:r>
      <w:r w:rsidRPr="00773B3C">
        <w:rPr>
          <w:sz w:val="20"/>
          <w:szCs w:val="20"/>
        </w:rPr>
        <w:t xml:space="preserve"> услуги (работы), в пределах которого </w:t>
      </w:r>
      <w:r w:rsidR="00115531">
        <w:rPr>
          <w:sz w:val="20"/>
          <w:szCs w:val="20"/>
        </w:rPr>
        <w:t>муниципальное</w:t>
      </w:r>
      <w:r w:rsidRPr="00773B3C">
        <w:rPr>
          <w:sz w:val="20"/>
          <w:szCs w:val="20"/>
        </w:rPr>
        <w:t xml:space="preserve"> задание считается выполненным (в процентах), при установлении допустимого (возможного) отклонения от установленных показателей качества (объема) </w:t>
      </w:r>
      <w:r w:rsidR="00115531">
        <w:rPr>
          <w:sz w:val="20"/>
          <w:szCs w:val="20"/>
        </w:rPr>
        <w:t>муниципальной</w:t>
      </w:r>
      <w:r w:rsidRPr="00773B3C">
        <w:rPr>
          <w:sz w:val="20"/>
          <w:szCs w:val="20"/>
        </w:rPr>
        <w:t xml:space="preserve"> услуги (работы) в абсолютных величинах заполняется в соответствии с </w:t>
      </w:r>
      <w:r w:rsidR="00115531">
        <w:rPr>
          <w:sz w:val="20"/>
          <w:szCs w:val="20"/>
        </w:rPr>
        <w:t>муниципальным</w:t>
      </w:r>
      <w:r w:rsidRPr="00773B3C">
        <w:rPr>
          <w:sz w:val="20"/>
          <w:szCs w:val="20"/>
        </w:rPr>
        <w:t xml:space="preserve"> заданием. Значение указывается в единицах измерения показателя, установленных в </w:t>
      </w:r>
      <w:r w:rsidR="00115531">
        <w:rPr>
          <w:sz w:val="20"/>
          <w:szCs w:val="20"/>
        </w:rPr>
        <w:t>муниципальном</w:t>
      </w:r>
      <w:r w:rsidRPr="00773B3C">
        <w:rPr>
          <w:sz w:val="20"/>
          <w:szCs w:val="20"/>
        </w:rPr>
        <w:t xml:space="preserve">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части II настоящего отчета не рассчитываются.</w:t>
      </w:r>
    </w:p>
    <w:p w:rsidR="00773B3C" w:rsidRPr="00773B3C" w:rsidRDefault="00773B3C" w:rsidP="00773B3C">
      <w:pPr>
        <w:widowControl w:val="0"/>
        <w:autoSpaceDE w:val="0"/>
        <w:autoSpaceDN w:val="0"/>
        <w:spacing w:before="220"/>
        <w:ind w:firstLine="540"/>
        <w:jc w:val="both"/>
        <w:rPr>
          <w:sz w:val="20"/>
          <w:szCs w:val="20"/>
        </w:rPr>
      </w:pPr>
      <w:r w:rsidRPr="00773B3C">
        <w:rPr>
          <w:sz w:val="20"/>
          <w:szCs w:val="20"/>
        </w:rPr>
        <w:t>&lt;8&gt; Рассчитывается при формировании отчета за год как разница показателей граф 10, 12 и 13.".</w:t>
      </w:r>
    </w:p>
    <w:p w:rsidR="00337D6C" w:rsidRPr="007323AE" w:rsidRDefault="00337D6C" w:rsidP="00773B3C">
      <w:pPr>
        <w:pStyle w:val="ConsPlusNonformat"/>
        <w:jc w:val="both"/>
        <w:rPr>
          <w:rFonts w:ascii="Times New Roman" w:hAnsi="Times New Roman" w:cs="Times New Roman"/>
        </w:rPr>
      </w:pPr>
    </w:p>
    <w:p w:rsidR="00337D6C" w:rsidRPr="007323AE" w:rsidRDefault="00337D6C">
      <w:pPr>
        <w:pStyle w:val="ConsPlusNormal"/>
        <w:jc w:val="both"/>
        <w:rPr>
          <w:rFonts w:ascii="Times New Roman" w:hAnsi="Times New Roman" w:cs="Times New Roman"/>
        </w:rPr>
      </w:pPr>
    </w:p>
    <w:p w:rsidR="005D2B6C" w:rsidRPr="007323AE" w:rsidRDefault="005D2B6C"/>
    <w:sectPr w:rsidR="005D2B6C" w:rsidRPr="007323AE" w:rsidSect="00270CBA">
      <w:pgSz w:w="11905" w:h="16838"/>
      <w:pgMar w:top="1134" w:right="850" w:bottom="1134" w:left="1701"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6C"/>
    <w:rsid w:val="000148D7"/>
    <w:rsid w:val="00025F51"/>
    <w:rsid w:val="00034AEE"/>
    <w:rsid w:val="000640D8"/>
    <w:rsid w:val="000A6124"/>
    <w:rsid w:val="000A6976"/>
    <w:rsid w:val="000C00CB"/>
    <w:rsid w:val="000C0F91"/>
    <w:rsid w:val="000C6BBE"/>
    <w:rsid w:val="000D7B3A"/>
    <w:rsid w:val="000F2D3F"/>
    <w:rsid w:val="000F3D89"/>
    <w:rsid w:val="001065F6"/>
    <w:rsid w:val="00115531"/>
    <w:rsid w:val="001246FA"/>
    <w:rsid w:val="00130637"/>
    <w:rsid w:val="00132112"/>
    <w:rsid w:val="00145FA1"/>
    <w:rsid w:val="00184C04"/>
    <w:rsid w:val="00187394"/>
    <w:rsid w:val="001909DF"/>
    <w:rsid w:val="00190E1B"/>
    <w:rsid w:val="001A3873"/>
    <w:rsid w:val="001D4C50"/>
    <w:rsid w:val="001E1DDE"/>
    <w:rsid w:val="001F78D5"/>
    <w:rsid w:val="0020668D"/>
    <w:rsid w:val="00220CDB"/>
    <w:rsid w:val="00225F1A"/>
    <w:rsid w:val="00230E97"/>
    <w:rsid w:val="00270CBA"/>
    <w:rsid w:val="002F194C"/>
    <w:rsid w:val="00310404"/>
    <w:rsid w:val="00337D6C"/>
    <w:rsid w:val="00344833"/>
    <w:rsid w:val="00357E55"/>
    <w:rsid w:val="003A4533"/>
    <w:rsid w:val="00416966"/>
    <w:rsid w:val="0043717D"/>
    <w:rsid w:val="004A2935"/>
    <w:rsid w:val="004B7DE5"/>
    <w:rsid w:val="004C03FB"/>
    <w:rsid w:val="004C6489"/>
    <w:rsid w:val="004E6584"/>
    <w:rsid w:val="004E7766"/>
    <w:rsid w:val="004F1760"/>
    <w:rsid w:val="004F2A2A"/>
    <w:rsid w:val="004F3309"/>
    <w:rsid w:val="004F5C67"/>
    <w:rsid w:val="00514F44"/>
    <w:rsid w:val="00564794"/>
    <w:rsid w:val="00571177"/>
    <w:rsid w:val="005A334B"/>
    <w:rsid w:val="005A3B2B"/>
    <w:rsid w:val="005C4883"/>
    <w:rsid w:val="005D161D"/>
    <w:rsid w:val="005D2B6C"/>
    <w:rsid w:val="00601C2B"/>
    <w:rsid w:val="00603044"/>
    <w:rsid w:val="00614B76"/>
    <w:rsid w:val="00650CC1"/>
    <w:rsid w:val="00651235"/>
    <w:rsid w:val="00653B62"/>
    <w:rsid w:val="00662E24"/>
    <w:rsid w:val="0069065D"/>
    <w:rsid w:val="006C2DD3"/>
    <w:rsid w:val="006C535E"/>
    <w:rsid w:val="00715266"/>
    <w:rsid w:val="007323AE"/>
    <w:rsid w:val="00735155"/>
    <w:rsid w:val="0074721C"/>
    <w:rsid w:val="00772B28"/>
    <w:rsid w:val="00773B3C"/>
    <w:rsid w:val="00774AAF"/>
    <w:rsid w:val="00782C9B"/>
    <w:rsid w:val="007837A3"/>
    <w:rsid w:val="007B01AF"/>
    <w:rsid w:val="007C0F78"/>
    <w:rsid w:val="008501E7"/>
    <w:rsid w:val="00867494"/>
    <w:rsid w:val="008706B8"/>
    <w:rsid w:val="00883CB5"/>
    <w:rsid w:val="008C6A18"/>
    <w:rsid w:val="008D61D4"/>
    <w:rsid w:val="00915F16"/>
    <w:rsid w:val="0092638D"/>
    <w:rsid w:val="00947854"/>
    <w:rsid w:val="00964BEC"/>
    <w:rsid w:val="009726FB"/>
    <w:rsid w:val="00990E11"/>
    <w:rsid w:val="009A5FE7"/>
    <w:rsid w:val="009A6EE4"/>
    <w:rsid w:val="009B16CE"/>
    <w:rsid w:val="009D0611"/>
    <w:rsid w:val="00A04908"/>
    <w:rsid w:val="00A75687"/>
    <w:rsid w:val="00B01317"/>
    <w:rsid w:val="00B2462B"/>
    <w:rsid w:val="00B577B1"/>
    <w:rsid w:val="00BB43C1"/>
    <w:rsid w:val="00BC5180"/>
    <w:rsid w:val="00BD412B"/>
    <w:rsid w:val="00BE5D30"/>
    <w:rsid w:val="00C1273D"/>
    <w:rsid w:val="00C14BD2"/>
    <w:rsid w:val="00C92A4E"/>
    <w:rsid w:val="00CB52C7"/>
    <w:rsid w:val="00CC514A"/>
    <w:rsid w:val="00CE212B"/>
    <w:rsid w:val="00CF1160"/>
    <w:rsid w:val="00D332A1"/>
    <w:rsid w:val="00DA1210"/>
    <w:rsid w:val="00DA4454"/>
    <w:rsid w:val="00DA780B"/>
    <w:rsid w:val="00DB14E6"/>
    <w:rsid w:val="00DD0E9F"/>
    <w:rsid w:val="00DE5D46"/>
    <w:rsid w:val="00DE5D9E"/>
    <w:rsid w:val="00DE6C57"/>
    <w:rsid w:val="00E67A05"/>
    <w:rsid w:val="00E911DC"/>
    <w:rsid w:val="00ED2E7E"/>
    <w:rsid w:val="00EF0694"/>
    <w:rsid w:val="00EF09B4"/>
    <w:rsid w:val="00EF1A18"/>
    <w:rsid w:val="00F04863"/>
    <w:rsid w:val="00F42DE1"/>
    <w:rsid w:val="00F52458"/>
    <w:rsid w:val="00F5460F"/>
    <w:rsid w:val="00F8161D"/>
    <w:rsid w:val="00F96E55"/>
    <w:rsid w:val="00FC6A94"/>
    <w:rsid w:val="00FE3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7EA64-76F6-436A-BF0D-047FFFFC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E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D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7D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7D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7D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7D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7D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7D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37D6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link w:val="a4"/>
    <w:qFormat/>
    <w:rsid w:val="00FE3E5D"/>
    <w:pPr>
      <w:jc w:val="center"/>
    </w:pPr>
    <w:rPr>
      <w:b/>
      <w:bCs/>
      <w:sz w:val="52"/>
      <w:szCs w:val="52"/>
    </w:rPr>
  </w:style>
  <w:style w:type="character" w:customStyle="1" w:styleId="a4">
    <w:name w:val="Название Знак"/>
    <w:basedOn w:val="a0"/>
    <w:link w:val="a3"/>
    <w:rsid w:val="00FE3E5D"/>
    <w:rPr>
      <w:rFonts w:ascii="Times New Roman" w:eastAsia="Times New Roman" w:hAnsi="Times New Roman" w:cs="Times New Roman"/>
      <w:b/>
      <w:bCs/>
      <w:sz w:val="52"/>
      <w:szCs w:val="52"/>
      <w:lang w:eastAsia="ru-RU"/>
    </w:rPr>
  </w:style>
  <w:style w:type="paragraph" w:styleId="a5">
    <w:name w:val="Subtitle"/>
    <w:basedOn w:val="a"/>
    <w:link w:val="a6"/>
    <w:qFormat/>
    <w:rsid w:val="00FE3E5D"/>
    <w:pPr>
      <w:jc w:val="center"/>
    </w:pPr>
    <w:rPr>
      <w:b/>
      <w:sz w:val="28"/>
      <w:szCs w:val="20"/>
    </w:rPr>
  </w:style>
  <w:style w:type="character" w:customStyle="1" w:styleId="a6">
    <w:name w:val="Подзаголовок Знак"/>
    <w:basedOn w:val="a0"/>
    <w:link w:val="a5"/>
    <w:rsid w:val="00FE3E5D"/>
    <w:rPr>
      <w:rFonts w:ascii="Times New Roman" w:eastAsia="Times New Roman" w:hAnsi="Times New Roman" w:cs="Times New Roman"/>
      <w:b/>
      <w:sz w:val="28"/>
      <w:szCs w:val="20"/>
      <w:lang w:eastAsia="ru-RU"/>
    </w:rPr>
  </w:style>
  <w:style w:type="paragraph" w:styleId="a7">
    <w:name w:val="header"/>
    <w:basedOn w:val="a"/>
    <w:link w:val="a8"/>
    <w:rsid w:val="00130637"/>
    <w:pPr>
      <w:widowControl w:val="0"/>
      <w:tabs>
        <w:tab w:val="center" w:pos="4536"/>
        <w:tab w:val="right" w:pos="9072"/>
      </w:tabs>
    </w:pPr>
    <w:rPr>
      <w:sz w:val="28"/>
      <w:szCs w:val="20"/>
    </w:rPr>
  </w:style>
  <w:style w:type="character" w:customStyle="1" w:styleId="a8">
    <w:name w:val="Верхний колонтитул Знак"/>
    <w:basedOn w:val="a0"/>
    <w:link w:val="a7"/>
    <w:rsid w:val="00130637"/>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653B62"/>
    <w:rPr>
      <w:rFonts w:ascii="Segoe UI" w:hAnsi="Segoe UI" w:cs="Segoe UI"/>
      <w:sz w:val="18"/>
      <w:szCs w:val="18"/>
    </w:rPr>
  </w:style>
  <w:style w:type="character" w:customStyle="1" w:styleId="aa">
    <w:name w:val="Текст выноски Знак"/>
    <w:basedOn w:val="a0"/>
    <w:link w:val="a9"/>
    <w:uiPriority w:val="99"/>
    <w:semiHidden/>
    <w:rsid w:val="00653B6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9A9ECFC9EB69AD12EFBA220E2AE75572FC688E68919DAAC3E4E2765134AFE6F8575582AC430529E9C3B58CCE434C843C2FEDFFD93B79CFl6pEF" TargetMode="External"/><Relationship Id="rId18" Type="http://schemas.openxmlformats.org/officeDocument/2006/relationships/hyperlink" Target="consultantplus://offline/ref=F690E0A253022947F9452B035AA406A751935E8280628356E1CD4CF5BCE5C7012FFEDD4A4D193F0CF4D06EAD9FZBg3I" TargetMode="External"/><Relationship Id="rId26" Type="http://schemas.openxmlformats.org/officeDocument/2006/relationships/hyperlink" Target="consultantplus://offline/ref=E8000FD3E236BB9F7091CD274A32C0A13FF315CBD5431E5C10D23EF86EA6D789099E73A1F6107F53AD8370E632133AF" TargetMode="External"/><Relationship Id="rId3" Type="http://schemas.openxmlformats.org/officeDocument/2006/relationships/settings" Target="settings.xml"/><Relationship Id="rId21" Type="http://schemas.openxmlformats.org/officeDocument/2006/relationships/hyperlink" Target="consultantplus://offline/ref=C3BC4DFBAFAD8023913DFE049F0CC95B79698BC3BDE58FFE5B549956A8A8C750A124F9EC634BACDF09E880D522W5y2F" TargetMode="External"/><Relationship Id="rId7" Type="http://schemas.openxmlformats.org/officeDocument/2006/relationships/hyperlink" Target="consultantplus://offline/ref=E8000FD3E236BB9F7091CD274A32C0A13FF512C5D74E1E5C10D23EF86EA6D7891B9E2BADF41B6058FBCC36B33D3B2FB2FA28D7495D211C3DF" TargetMode="External"/><Relationship Id="rId12" Type="http://schemas.openxmlformats.org/officeDocument/2006/relationships/hyperlink" Target="consultantplus://offline/ref=C3BC4DFBAFAD8023913DFE049F0CC95B7B6881C4BFE98FFE5B549956A8A8C750A124F9EC634BACDF09E880D522W5y2F" TargetMode="External"/><Relationship Id="rId17" Type="http://schemas.openxmlformats.org/officeDocument/2006/relationships/hyperlink" Target="consultantplus://offline/ref=E8000FD3E236BB9F7091CD274A32C0A13FF315CBD5431E5C10D23EF86EA6D789099E73A1F6107F53AD8370E632133AF" TargetMode="External"/><Relationship Id="rId25" Type="http://schemas.openxmlformats.org/officeDocument/2006/relationships/hyperlink" Target="consultantplus://offline/ref=E8000FD3E236BB9F7091CD274A32C0A13FF315CBD5431E5C10D23EF86EA6D789099E73A1F6107F53AD8370E632133A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8000FD3E236BB9F7091CD274A32C0A13FF315CBD5431E5C10D23EF86EA6D789099E73A1F6107F53AD8370E632133AF" TargetMode="External"/><Relationship Id="rId20" Type="http://schemas.openxmlformats.org/officeDocument/2006/relationships/hyperlink" Target="consultantplus://offline/ref=F690E0A253022947F9452B035AA406A751935E8280628356E1CD4CF5BCE5C7012FFEDD4A4D193F0CF4D06EAD9FZBg3I" TargetMode="External"/><Relationship Id="rId29" Type="http://schemas.openxmlformats.org/officeDocument/2006/relationships/hyperlink" Target="consultantplus://offline/ref=850BB1FF3E344596F8A31771DCFE363E81D2D948D7AF7985E6BAB088772EDD653DAD49C2EE9CDC7382B49DEFB6AEo7G" TargetMode="External"/><Relationship Id="rId1" Type="http://schemas.openxmlformats.org/officeDocument/2006/relationships/customXml" Target="../customXml/item1.xml"/><Relationship Id="rId6" Type="http://schemas.openxmlformats.org/officeDocument/2006/relationships/hyperlink" Target="consultantplus://offline/ref=E8000FD3E236BB9F7091CD274A32C0A13FF512C5D74E1E5C10D23EF86EA6D7891B9E2BA8F2136658FBCC36B33D3B2FB2FA28D7495D211C3DF" TargetMode="External"/><Relationship Id="rId11" Type="http://schemas.openxmlformats.org/officeDocument/2006/relationships/image" Target="media/image2.wmf"/><Relationship Id="rId24" Type="http://schemas.openxmlformats.org/officeDocument/2006/relationships/hyperlink" Target="consultantplus://offline/ref=E8000FD3E236BB9F7091CD274A32C0A13FF416C8D44E1E5C10D23EF86EA6D7891B9E2BADF7126155A69626B7746F21ADF934C9494321CDE51136F"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E8000FD3E236BB9F7091CD274A32C0A13FF315CBD5431E5C10D23EF86EA6D789099E73A1F6107F53AD8370E632133AF" TargetMode="External"/><Relationship Id="rId23" Type="http://schemas.openxmlformats.org/officeDocument/2006/relationships/hyperlink" Target="consultantplus://offline/ref=C3BC4DFBAFAD8023913DFE049F0CC95B796A8CC1BEE48FFE5B549956A8A8C750A124F9EC634BACDF09E880D522W5y2F" TargetMode="External"/><Relationship Id="rId28" Type="http://schemas.openxmlformats.org/officeDocument/2006/relationships/hyperlink" Target="consultantplus://offline/ref=850BB1FF3E344596F8A31771DCFE363E81D2D948D7AF7985E6BAB088772EDD653DAD49C2EE9CDC7382B49DEFB6AEo7G" TargetMode="External"/><Relationship Id="rId10" Type="http://schemas.openxmlformats.org/officeDocument/2006/relationships/hyperlink" Target="consultantplus://offline/ref=E8000FD3E236BB9F7091D32A5C5E9CAE3CFC4BC1D34615024F8538AF31F6D1DC5BDE2DF8A657345EAE9E6CE632242EACF8123AF" TargetMode="External"/><Relationship Id="rId19" Type="http://schemas.openxmlformats.org/officeDocument/2006/relationships/hyperlink" Target="consultantplus://offline/ref=F690E0A253022947F9452B035AA406A751935E8280628356E1CD4CF5BCE5C7012FFEDD4A4D193F0CF4D06EAD9FZBg3I" TargetMode="External"/><Relationship Id="rId31" Type="http://schemas.openxmlformats.org/officeDocument/2006/relationships/hyperlink" Target="consultantplus://offline/ref=850BB1FF3E344596F8A31771DCFE363E81D2D948D7AF7985E6BAB088772EDD653DAD49C2EE9CDC7382B49DEFB6AEo7G" TargetMode="External"/><Relationship Id="rId4" Type="http://schemas.openxmlformats.org/officeDocument/2006/relationships/webSettings" Target="webSettings.xml"/><Relationship Id="rId9" Type="http://schemas.openxmlformats.org/officeDocument/2006/relationships/hyperlink" Target="consultantplus://offline/ref=E8000FD3E236BB9F7091CD274A32C0A13EF612C4DA401E5C10D23EF86EA6D7891B9E2BADF7136156AD9626B7746F21ADF934C9494321CDE51136F" TargetMode="External"/><Relationship Id="rId14" Type="http://schemas.openxmlformats.org/officeDocument/2006/relationships/hyperlink" Target="consultantplus://offline/ref=E8000FD3E236BB9F7091CD274A32C0A13FF416C8D44E1E5C10D23EF86EA6D7891B9E2BADF7126155A69626B7746F21ADF934C9494321CDE51136F" TargetMode="External"/><Relationship Id="rId22" Type="http://schemas.openxmlformats.org/officeDocument/2006/relationships/hyperlink" Target="consultantplus://offline/ref=C3BC4DFBAFAD8023913DFE049F0CC95B796A8CC1BEE48FFE5B549956A8A8C750A124F9EC634BACDF09E880D522W5y2F" TargetMode="External"/><Relationship Id="rId27" Type="http://schemas.openxmlformats.org/officeDocument/2006/relationships/hyperlink" Target="consultantplus://offline/ref=E8000FD3E236BB9F7091CD274A32C0A13FF315CBD5431E5C10D23EF86EA6D789099E73A1F6107F53AD8370E632133AF" TargetMode="External"/><Relationship Id="rId30" Type="http://schemas.openxmlformats.org/officeDocument/2006/relationships/hyperlink" Target="consultantplus://offline/ref=850BB1FF3E344596F8A31771DCFE363E81D2D948D7AF7985E6BAB088772EDD653DAD49C2EE9CDC7382B49DEFB6AEo7G" TargetMode="External"/><Relationship Id="rId8" Type="http://schemas.openxmlformats.org/officeDocument/2006/relationships/hyperlink" Target="consultantplus://offline/ref=E8000FD3E236BB9F7091CD274A32C0A13FF41CCED3411E5C10D23EF86EA6D7891B9E2BAEF4176A07FED927EB313932ACF834CB4B5F123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AD6E9-1630-4216-8AA2-9F04143EA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37</Pages>
  <Words>10121</Words>
  <Characters>57695</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Мягкова НН</dc:creator>
  <cp:keywords/>
  <dc:description/>
  <cp:lastModifiedBy>Мягкова НН</cp:lastModifiedBy>
  <cp:revision>84</cp:revision>
  <cp:lastPrinted>2020-02-27T11:50:00Z</cp:lastPrinted>
  <dcterms:created xsi:type="dcterms:W3CDTF">2020-02-13T05:55:00Z</dcterms:created>
  <dcterms:modified xsi:type="dcterms:W3CDTF">2020-03-05T08:14:00Z</dcterms:modified>
</cp:coreProperties>
</file>