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000000" w14:textId="77777777" w:rsidR="00032A79" w:rsidRPr="00715EAC" w:rsidRDefault="00EF7077">
      <w:pPr>
        <w:spacing w:after="0" w:line="240" w:lineRule="exact"/>
        <w:jc w:val="center"/>
        <w:rPr>
          <w:rFonts w:ascii="Times New Roman" w:hAnsi="Times New Roman"/>
          <w:sz w:val="24"/>
          <w:szCs w:val="24"/>
        </w:rPr>
      </w:pPr>
      <w:r w:rsidRPr="00715EAC">
        <w:rPr>
          <w:rFonts w:ascii="Times New Roman" w:hAnsi="Times New Roman"/>
          <w:sz w:val="24"/>
          <w:szCs w:val="24"/>
        </w:rPr>
        <w:t>Пояснительная записка</w:t>
      </w:r>
    </w:p>
    <w:p w14:paraId="2F6F94D2" w14:textId="60B02D56" w:rsidR="005E4D7B" w:rsidRPr="00715EAC" w:rsidRDefault="00EF7077" w:rsidP="005E4D7B">
      <w:pPr>
        <w:spacing w:after="0" w:line="240" w:lineRule="exact"/>
        <w:jc w:val="center"/>
        <w:rPr>
          <w:rFonts w:ascii="Times New Roman" w:hAnsi="Times New Roman"/>
          <w:sz w:val="24"/>
          <w:szCs w:val="24"/>
        </w:rPr>
      </w:pPr>
      <w:r w:rsidRPr="00715EAC">
        <w:rPr>
          <w:rFonts w:ascii="Times New Roman" w:hAnsi="Times New Roman"/>
          <w:sz w:val="24"/>
          <w:szCs w:val="24"/>
        </w:rPr>
        <w:t xml:space="preserve">к проекту постановления администрации </w:t>
      </w:r>
      <w:proofErr w:type="spellStart"/>
      <w:r w:rsidR="005E4D7B" w:rsidRPr="00715EAC">
        <w:rPr>
          <w:rFonts w:ascii="Times New Roman" w:hAnsi="Times New Roman"/>
          <w:sz w:val="24"/>
          <w:szCs w:val="24"/>
        </w:rPr>
        <w:t>Добринского</w:t>
      </w:r>
      <w:proofErr w:type="spellEnd"/>
      <w:r w:rsidR="005E4D7B" w:rsidRPr="00715EAC">
        <w:rPr>
          <w:rFonts w:ascii="Times New Roman" w:hAnsi="Times New Roman"/>
          <w:sz w:val="24"/>
          <w:szCs w:val="24"/>
        </w:rPr>
        <w:t xml:space="preserve"> муниципального округа «Об утверждении муниципальной программы «Профилактика терроризма и экстремизма на территории </w:t>
      </w:r>
      <w:proofErr w:type="spellStart"/>
      <w:r w:rsidR="005E4D7B" w:rsidRPr="00715EAC">
        <w:rPr>
          <w:rFonts w:ascii="Times New Roman" w:hAnsi="Times New Roman"/>
          <w:sz w:val="24"/>
          <w:szCs w:val="24"/>
        </w:rPr>
        <w:t>Добринского</w:t>
      </w:r>
      <w:proofErr w:type="spellEnd"/>
      <w:r w:rsidR="005E4D7B" w:rsidRPr="00715EAC">
        <w:rPr>
          <w:rFonts w:ascii="Times New Roman" w:hAnsi="Times New Roman"/>
          <w:sz w:val="24"/>
          <w:szCs w:val="24"/>
        </w:rPr>
        <w:t xml:space="preserve"> муниципального округа Липецкой области»</w:t>
      </w:r>
    </w:p>
    <w:p w14:paraId="66AD0EEF" w14:textId="77777777" w:rsidR="005E4D7B" w:rsidRPr="00715EAC" w:rsidRDefault="005E4D7B" w:rsidP="005E4D7B">
      <w:pPr>
        <w:spacing w:after="0" w:line="240" w:lineRule="exact"/>
        <w:jc w:val="center"/>
        <w:rPr>
          <w:rFonts w:ascii="Times New Roman" w:hAnsi="Times New Roman"/>
          <w:sz w:val="24"/>
          <w:szCs w:val="24"/>
        </w:rPr>
      </w:pPr>
    </w:p>
    <w:p w14:paraId="04000000" w14:textId="77777777" w:rsidR="00032A79" w:rsidRPr="00715EAC" w:rsidRDefault="00032A7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5000000" w14:textId="64103619" w:rsidR="00032A79" w:rsidRPr="00715EAC" w:rsidRDefault="00EF707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15EAC">
        <w:rPr>
          <w:rFonts w:ascii="Times New Roman" w:hAnsi="Times New Roman"/>
          <w:sz w:val="24"/>
          <w:szCs w:val="24"/>
        </w:rPr>
        <w:t>Настоящий проект</w:t>
      </w:r>
      <w:r w:rsidR="005E4D7B" w:rsidRPr="00715EAC">
        <w:rPr>
          <w:rFonts w:ascii="Times New Roman" w:hAnsi="Times New Roman"/>
          <w:sz w:val="24"/>
          <w:szCs w:val="24"/>
        </w:rPr>
        <w:t xml:space="preserve"> постановления</w:t>
      </w:r>
      <w:r w:rsidRPr="00715EAC">
        <w:rPr>
          <w:rFonts w:ascii="Times New Roman" w:hAnsi="Times New Roman"/>
          <w:sz w:val="24"/>
          <w:szCs w:val="24"/>
        </w:rPr>
        <w:t xml:space="preserve"> подготовлен в соответствии с Порядком разработки, реализации и оценки эффективности муниципальных программ </w:t>
      </w:r>
      <w:r w:rsidR="005E4D7B" w:rsidRPr="00715EAC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="005E4D7B" w:rsidRPr="00715EAC">
        <w:rPr>
          <w:rFonts w:ascii="Times New Roman" w:hAnsi="Times New Roman"/>
          <w:sz w:val="24"/>
          <w:szCs w:val="24"/>
        </w:rPr>
        <w:t>Добринского</w:t>
      </w:r>
      <w:proofErr w:type="spellEnd"/>
      <w:r w:rsidR="005E4D7B" w:rsidRPr="00715EAC">
        <w:rPr>
          <w:rFonts w:ascii="Times New Roman" w:hAnsi="Times New Roman"/>
          <w:sz w:val="24"/>
          <w:szCs w:val="24"/>
        </w:rPr>
        <w:t xml:space="preserve"> муниципального округа</w:t>
      </w:r>
      <w:r w:rsidRPr="00715EAC">
        <w:rPr>
          <w:rFonts w:ascii="Times New Roman" w:hAnsi="Times New Roman"/>
          <w:sz w:val="24"/>
          <w:szCs w:val="24"/>
        </w:rPr>
        <w:t xml:space="preserve">, утвержденным постановлением от </w:t>
      </w:r>
      <w:r w:rsidR="007C1930">
        <w:rPr>
          <w:rFonts w:ascii="Times New Roman" w:hAnsi="Times New Roman"/>
          <w:sz w:val="24"/>
          <w:szCs w:val="24"/>
        </w:rPr>
        <w:t xml:space="preserve"> 4</w:t>
      </w:r>
      <w:r w:rsidR="005E4D7B" w:rsidRPr="00715EAC">
        <w:rPr>
          <w:rFonts w:ascii="Times New Roman" w:hAnsi="Times New Roman"/>
          <w:sz w:val="24"/>
          <w:szCs w:val="24"/>
        </w:rPr>
        <w:t xml:space="preserve">  декабря</w:t>
      </w:r>
      <w:r w:rsidRPr="00715EAC">
        <w:rPr>
          <w:rFonts w:ascii="Times New Roman" w:hAnsi="Times New Roman"/>
          <w:sz w:val="24"/>
          <w:szCs w:val="24"/>
        </w:rPr>
        <w:t xml:space="preserve"> 20</w:t>
      </w:r>
      <w:r w:rsidR="005E4D7B" w:rsidRPr="00715EAC">
        <w:rPr>
          <w:rFonts w:ascii="Times New Roman" w:hAnsi="Times New Roman"/>
          <w:sz w:val="24"/>
          <w:szCs w:val="24"/>
        </w:rPr>
        <w:t>25</w:t>
      </w:r>
      <w:r w:rsidRPr="00715EAC">
        <w:rPr>
          <w:rFonts w:ascii="Times New Roman" w:hAnsi="Times New Roman"/>
          <w:sz w:val="24"/>
          <w:szCs w:val="24"/>
        </w:rPr>
        <w:t xml:space="preserve"> г. № </w:t>
      </w:r>
      <w:r w:rsidR="007C1930">
        <w:rPr>
          <w:rFonts w:ascii="Times New Roman" w:hAnsi="Times New Roman"/>
          <w:sz w:val="24"/>
          <w:szCs w:val="24"/>
        </w:rPr>
        <w:t>1194</w:t>
      </w:r>
      <w:bookmarkStart w:id="0" w:name="_GoBack"/>
      <w:bookmarkEnd w:id="0"/>
      <w:r w:rsidRPr="00715EAC">
        <w:rPr>
          <w:rFonts w:ascii="Times New Roman" w:hAnsi="Times New Roman"/>
          <w:sz w:val="24"/>
          <w:szCs w:val="24"/>
        </w:rPr>
        <w:t xml:space="preserve">, </w:t>
      </w:r>
      <w:r w:rsidRPr="00715EAC">
        <w:rPr>
          <w:rStyle w:val="1"/>
          <w:rFonts w:ascii="Times New Roman" w:hAnsi="Times New Roman"/>
          <w:sz w:val="24"/>
          <w:szCs w:val="24"/>
        </w:rPr>
        <w:t xml:space="preserve">  в связи с подготовкой проекта бюджета </w:t>
      </w:r>
      <w:proofErr w:type="spellStart"/>
      <w:r w:rsidR="005E4D7B" w:rsidRPr="00715EAC">
        <w:rPr>
          <w:rStyle w:val="1"/>
          <w:rFonts w:ascii="Times New Roman" w:hAnsi="Times New Roman"/>
          <w:sz w:val="24"/>
          <w:szCs w:val="24"/>
        </w:rPr>
        <w:t>Добринского</w:t>
      </w:r>
      <w:proofErr w:type="spellEnd"/>
      <w:r w:rsidR="005E4D7B" w:rsidRPr="00715EAC">
        <w:rPr>
          <w:rStyle w:val="1"/>
          <w:rFonts w:ascii="Times New Roman" w:hAnsi="Times New Roman"/>
          <w:sz w:val="24"/>
          <w:szCs w:val="24"/>
        </w:rPr>
        <w:t xml:space="preserve"> муниципального округа</w:t>
      </w:r>
      <w:r w:rsidRPr="00715EAC">
        <w:rPr>
          <w:rStyle w:val="1"/>
          <w:rFonts w:ascii="Times New Roman" w:hAnsi="Times New Roman"/>
          <w:sz w:val="24"/>
          <w:szCs w:val="24"/>
        </w:rPr>
        <w:t xml:space="preserve"> на 2026 год и плановый период 2027-2028 годы. </w:t>
      </w:r>
    </w:p>
    <w:p w14:paraId="2ED269DF" w14:textId="77777777" w:rsidR="00715EAC" w:rsidRDefault="00715EAC" w:rsidP="00715EAC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715EAC">
        <w:rPr>
          <w:rFonts w:ascii="Times New Roman" w:hAnsi="Times New Roman"/>
          <w:sz w:val="24"/>
          <w:szCs w:val="24"/>
        </w:rPr>
        <w:t xml:space="preserve">Цель </w:t>
      </w:r>
      <w:r>
        <w:rPr>
          <w:rFonts w:ascii="Times New Roman" w:hAnsi="Times New Roman"/>
          <w:sz w:val="24"/>
          <w:szCs w:val="24"/>
        </w:rPr>
        <w:t>П</w:t>
      </w:r>
      <w:r w:rsidRPr="00715EAC">
        <w:rPr>
          <w:rFonts w:ascii="Times New Roman" w:hAnsi="Times New Roman"/>
          <w:sz w:val="24"/>
          <w:szCs w:val="24"/>
        </w:rPr>
        <w:t>рограммы</w:t>
      </w:r>
      <w:r>
        <w:rPr>
          <w:rFonts w:ascii="Times New Roman" w:hAnsi="Times New Roman"/>
          <w:sz w:val="24"/>
          <w:szCs w:val="24"/>
        </w:rPr>
        <w:t>:</w:t>
      </w:r>
      <w:r w:rsidRPr="00715EAC">
        <w:rPr>
          <w:rFonts w:ascii="Times New Roman" w:hAnsi="Times New Roman"/>
          <w:sz w:val="24"/>
          <w:szCs w:val="24"/>
        </w:rPr>
        <w:t xml:space="preserve"> Совершенствование профилактики терроризма экстремизма и повышение уровня антитеррористической защищенности объектов (территорий), находящихся в муниципальной собственности, до 100 % к 2030 году.</w:t>
      </w:r>
    </w:p>
    <w:p w14:paraId="2EF907DD" w14:textId="3C450F62" w:rsidR="00715EAC" w:rsidRPr="00715EAC" w:rsidRDefault="00715EAC" w:rsidP="00715EAC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Задачи Программы:</w:t>
      </w:r>
      <w:r w:rsidRPr="00715EAC">
        <w:t xml:space="preserve"> </w:t>
      </w:r>
    </w:p>
    <w:p w14:paraId="22AF665B" w14:textId="77777777" w:rsidR="00715EAC" w:rsidRPr="00715EAC" w:rsidRDefault="00715EAC" w:rsidP="00715EAC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715EAC">
        <w:rPr>
          <w:rFonts w:ascii="Times New Roman" w:hAnsi="Times New Roman"/>
          <w:sz w:val="24"/>
          <w:szCs w:val="24"/>
        </w:rPr>
        <w:t>1.Организация реализации мер в области профилактики терроризма, минимизации и ликвидации последствий его проявлений.</w:t>
      </w:r>
    </w:p>
    <w:p w14:paraId="3DF665F5" w14:textId="77777777" w:rsidR="00715EAC" w:rsidRPr="00715EAC" w:rsidRDefault="00715EAC" w:rsidP="00715EAC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715EAC">
        <w:rPr>
          <w:rFonts w:ascii="Times New Roman" w:hAnsi="Times New Roman"/>
          <w:sz w:val="24"/>
          <w:szCs w:val="24"/>
        </w:rPr>
        <w:t>2.Обеспечение антитеррористической защищенности объектов (территорий), подлежащих антитеррористической защите.</w:t>
      </w:r>
    </w:p>
    <w:p w14:paraId="30B24AFC" w14:textId="77777777" w:rsidR="00715EAC" w:rsidRPr="00715EAC" w:rsidRDefault="00715EAC" w:rsidP="00715EAC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715EAC">
        <w:rPr>
          <w:rFonts w:ascii="Times New Roman" w:hAnsi="Times New Roman"/>
          <w:sz w:val="24"/>
          <w:szCs w:val="24"/>
        </w:rPr>
        <w:t>3.Формирование у граждан неприятия идеологии терроризма, проведение разъяснительной работы и иных мероприятий.</w:t>
      </w:r>
    </w:p>
    <w:p w14:paraId="42F37D5D" w14:textId="77777777" w:rsidR="00715EAC" w:rsidRPr="00715EAC" w:rsidRDefault="00715EAC" w:rsidP="00715EAC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715EAC">
        <w:rPr>
          <w:rFonts w:ascii="Times New Roman" w:hAnsi="Times New Roman"/>
          <w:sz w:val="24"/>
          <w:szCs w:val="24"/>
        </w:rPr>
        <w:t>4.Осуществление профилактических, в том числе воспитательных и пропагандистских, мер, направленных на предупреждение экстремистской деятельности.</w:t>
      </w:r>
    </w:p>
    <w:p w14:paraId="121D2E22" w14:textId="77777777" w:rsidR="00715EAC" w:rsidRPr="00715EAC" w:rsidRDefault="00715EAC" w:rsidP="00715EAC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715EAC">
        <w:rPr>
          <w:rFonts w:ascii="Times New Roman" w:hAnsi="Times New Roman"/>
          <w:sz w:val="24"/>
          <w:szCs w:val="24"/>
        </w:rPr>
        <w:t>5.Выявление и устранение причин и условий, способствующих возникновению и распространению терроризма.</w:t>
      </w:r>
    </w:p>
    <w:p w14:paraId="047F7D8F" w14:textId="77777777" w:rsidR="00715EAC" w:rsidRPr="00715EAC" w:rsidRDefault="00715EAC" w:rsidP="004A480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15EAC">
        <w:rPr>
          <w:rFonts w:ascii="Times New Roman" w:hAnsi="Times New Roman"/>
          <w:sz w:val="24"/>
          <w:szCs w:val="24"/>
        </w:rPr>
        <w:t>6.Обеспечение безопасности граждан и антитеррористической защищенности потенциальных объектов террористических посягательств, в том числе критически важных объектов инфраструктуры и жизнеобеспечения, а также мест массового пребывания людей.</w:t>
      </w:r>
    </w:p>
    <w:p w14:paraId="2A009B10" w14:textId="77777777" w:rsidR="00715EAC" w:rsidRDefault="00715EAC" w:rsidP="004A480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15EAC">
        <w:rPr>
          <w:rFonts w:ascii="Times New Roman" w:hAnsi="Times New Roman"/>
          <w:sz w:val="24"/>
          <w:szCs w:val="24"/>
        </w:rPr>
        <w:t>7.Информирование граждан о деятельности субъектов противодействия экстремизму.</w:t>
      </w:r>
    </w:p>
    <w:p w14:paraId="21025545" w14:textId="4358D87C" w:rsidR="00715EAC" w:rsidRDefault="00715EAC" w:rsidP="004A480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Перечень основных мероприятий:</w:t>
      </w:r>
    </w:p>
    <w:p w14:paraId="3FCB6847" w14:textId="48091547" w:rsidR="00715EAC" w:rsidRDefault="00715EAC" w:rsidP="004A480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15EAC">
        <w:rPr>
          <w:rFonts w:ascii="Times New Roman" w:hAnsi="Times New Roman"/>
          <w:sz w:val="24"/>
          <w:szCs w:val="24"/>
        </w:rPr>
        <w:t xml:space="preserve">Основное мероприятие 1 «Готовность населения </w:t>
      </w:r>
      <w:proofErr w:type="spellStart"/>
      <w:r w:rsidRPr="00715EAC">
        <w:rPr>
          <w:rFonts w:ascii="Times New Roman" w:hAnsi="Times New Roman"/>
          <w:sz w:val="24"/>
          <w:szCs w:val="24"/>
        </w:rPr>
        <w:t>Добринского</w:t>
      </w:r>
      <w:proofErr w:type="spellEnd"/>
      <w:r w:rsidRPr="00715EAC">
        <w:rPr>
          <w:rFonts w:ascii="Times New Roman" w:hAnsi="Times New Roman"/>
          <w:sz w:val="24"/>
          <w:szCs w:val="24"/>
        </w:rPr>
        <w:t xml:space="preserve"> муниципального округа Липецкой области к противодействию терроризму и экстремизму</w:t>
      </w:r>
      <w:r>
        <w:rPr>
          <w:rFonts w:ascii="Times New Roman" w:hAnsi="Times New Roman"/>
          <w:sz w:val="24"/>
          <w:szCs w:val="24"/>
        </w:rPr>
        <w:t>.</w:t>
      </w:r>
    </w:p>
    <w:p w14:paraId="6301683F" w14:textId="4B2DAD46" w:rsidR="00715EAC" w:rsidRPr="001E1F8F" w:rsidRDefault="001E1F8F" w:rsidP="004A480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E1F8F">
        <w:rPr>
          <w:rFonts w:ascii="Times New Roman" w:hAnsi="Times New Roman"/>
          <w:sz w:val="24"/>
          <w:szCs w:val="24"/>
        </w:rPr>
        <w:t>Основное мероприятие  2 Оснащение  техническими  средствами  защиты  по предупреждению и противодействию терроризму объектов, находящихся в муниципальной собственности.</w:t>
      </w:r>
    </w:p>
    <w:p w14:paraId="45B757C3" w14:textId="33039FC5" w:rsidR="001E1F8F" w:rsidRPr="00611459" w:rsidRDefault="001E1F8F" w:rsidP="004A480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E1F8F">
        <w:rPr>
          <w:rFonts w:ascii="Times New Roman" w:hAnsi="Times New Roman"/>
          <w:sz w:val="24"/>
          <w:szCs w:val="24"/>
        </w:rPr>
        <w:t>Основное мероприятие 3 Выполнение требований к антитеррористической защищённости образовательных организаций.</w:t>
      </w:r>
    </w:p>
    <w:p w14:paraId="48B620B6" w14:textId="6C18DA93" w:rsidR="001E1F8F" w:rsidRPr="001E1F8F" w:rsidRDefault="001E1F8F" w:rsidP="004A480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E1F8F">
        <w:rPr>
          <w:rFonts w:ascii="Times New Roman" w:hAnsi="Times New Roman"/>
          <w:sz w:val="24"/>
          <w:szCs w:val="24"/>
        </w:rPr>
        <w:t>Основное мероприятие 4 Выполнение требований к антитеррористической защищенности  учреждений дошкольного и дополнительного образования.</w:t>
      </w:r>
    </w:p>
    <w:p w14:paraId="2297FAF8" w14:textId="108622D4" w:rsidR="001E1F8F" w:rsidRPr="00611459" w:rsidRDefault="001E1F8F" w:rsidP="004A480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E1F8F">
        <w:rPr>
          <w:rFonts w:ascii="Times New Roman" w:hAnsi="Times New Roman"/>
          <w:sz w:val="24"/>
          <w:szCs w:val="24"/>
        </w:rPr>
        <w:t>Основное мероприятие 5 Выполнение требований к антитеррористической защищенности учреждений культуры.</w:t>
      </w:r>
    </w:p>
    <w:p w14:paraId="516AD550" w14:textId="4D4CFC50" w:rsidR="001E1F8F" w:rsidRDefault="001E1F8F" w:rsidP="004A4806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Настоящий  проект  размещен для проведения общественн</w:t>
      </w:r>
      <w:r w:rsidR="00DA3BB3">
        <w:rPr>
          <w:rFonts w:ascii="Times New Roman" w:hAnsi="Times New Roman"/>
          <w:sz w:val="24"/>
          <w:szCs w:val="24"/>
        </w:rPr>
        <w:t>ых</w:t>
      </w:r>
      <w:r>
        <w:rPr>
          <w:rFonts w:ascii="Times New Roman" w:hAnsi="Times New Roman"/>
          <w:sz w:val="24"/>
          <w:szCs w:val="24"/>
        </w:rPr>
        <w:t xml:space="preserve"> обсуждени</w:t>
      </w:r>
      <w:r w:rsidR="00DA3BB3">
        <w:rPr>
          <w:rFonts w:ascii="Times New Roman" w:hAnsi="Times New Roman"/>
          <w:sz w:val="24"/>
          <w:szCs w:val="24"/>
        </w:rPr>
        <w:t>й</w:t>
      </w:r>
      <w:r>
        <w:rPr>
          <w:rFonts w:ascii="Times New Roman" w:hAnsi="Times New Roman"/>
          <w:sz w:val="24"/>
          <w:szCs w:val="24"/>
        </w:rPr>
        <w:t xml:space="preserve"> проекта муниципальной программы</w:t>
      </w:r>
      <w:r w:rsidRPr="001E1F8F">
        <w:rPr>
          <w:rFonts w:ascii="Times New Roman" w:hAnsi="Times New Roman"/>
          <w:sz w:val="24"/>
          <w:szCs w:val="24"/>
        </w:rPr>
        <w:t xml:space="preserve"> «Профилактика терроризма и экстремизма на территории </w:t>
      </w:r>
      <w:proofErr w:type="spellStart"/>
      <w:r w:rsidRPr="001E1F8F">
        <w:rPr>
          <w:rFonts w:ascii="Times New Roman" w:hAnsi="Times New Roman"/>
          <w:sz w:val="24"/>
          <w:szCs w:val="24"/>
        </w:rPr>
        <w:t>Добринского</w:t>
      </w:r>
      <w:proofErr w:type="spellEnd"/>
      <w:r w:rsidRPr="001E1F8F">
        <w:rPr>
          <w:rFonts w:ascii="Times New Roman" w:hAnsi="Times New Roman"/>
          <w:sz w:val="24"/>
          <w:szCs w:val="24"/>
        </w:rPr>
        <w:t xml:space="preserve"> муниципального округа Липецкой области»</w:t>
      </w:r>
      <w:r>
        <w:rPr>
          <w:rFonts w:ascii="Times New Roman" w:hAnsi="Times New Roman"/>
          <w:sz w:val="24"/>
          <w:szCs w:val="24"/>
        </w:rPr>
        <w:t>.</w:t>
      </w:r>
    </w:p>
    <w:p w14:paraId="0B74ADFB" w14:textId="18282CE4" w:rsidR="00CB06CE" w:rsidRPr="000A6B0D" w:rsidRDefault="001E1F8F" w:rsidP="00611459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</w:p>
    <w:sectPr w:rsidR="00CB06CE" w:rsidRPr="000A6B0D">
      <w:pgSz w:w="11906" w:h="16838"/>
      <w:pgMar w:top="1418" w:right="850" w:bottom="1134" w:left="1985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2020603050405020304"/>
    <w:charset w:val="00"/>
    <w:family w:val="roman"/>
    <w:notTrueType/>
    <w:pitch w:val="default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</w:compat>
  <w:rsids>
    <w:rsidRoot w:val="00032A79"/>
    <w:rsid w:val="00032A79"/>
    <w:rsid w:val="000A6B0D"/>
    <w:rsid w:val="001E1F8F"/>
    <w:rsid w:val="001E584E"/>
    <w:rsid w:val="004A4806"/>
    <w:rsid w:val="005E4D7B"/>
    <w:rsid w:val="00611459"/>
    <w:rsid w:val="006806D0"/>
    <w:rsid w:val="00715EAC"/>
    <w:rsid w:val="007C1930"/>
    <w:rsid w:val="00CB06CE"/>
    <w:rsid w:val="00DA3BB3"/>
    <w:rsid w:val="00EF7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rFonts w:ascii="Calibri" w:hAnsi="Calibri"/>
    </w:rPr>
  </w:style>
  <w:style w:type="paragraph" w:styleId="10">
    <w:name w:val="heading 1"/>
    <w:basedOn w:val="a"/>
    <w:link w:val="11"/>
    <w:uiPriority w:val="9"/>
    <w:qFormat/>
    <w:pPr>
      <w:spacing w:beforeAutospacing="1" w:afterAutospacing="1" w:line="240" w:lineRule="auto"/>
      <w:outlineLvl w:val="0"/>
    </w:pPr>
    <w:rPr>
      <w:rFonts w:ascii="Times New Roman" w:hAnsi="Times New Roman"/>
      <w:b/>
      <w:sz w:val="48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Calibri" w:hAnsi="Calibri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extended-textshort">
    <w:name w:val="extended-text__short"/>
    <w:basedOn w:val="12"/>
    <w:link w:val="extended-textshort0"/>
  </w:style>
  <w:style w:type="character" w:customStyle="1" w:styleId="extended-textshort0">
    <w:name w:val="extended-text__short"/>
    <w:basedOn w:val="a0"/>
    <w:link w:val="extended-textshort"/>
  </w:style>
  <w:style w:type="paragraph" w:styleId="a3">
    <w:name w:val="Balloon Text"/>
    <w:basedOn w:val="a"/>
    <w:link w:val="a4"/>
    <w:pPr>
      <w:spacing w:after="0" w:line="240" w:lineRule="auto"/>
    </w:pPr>
    <w:rPr>
      <w:rFonts w:ascii="Tahoma" w:hAnsi="Tahoma"/>
      <w:sz w:val="16"/>
    </w:rPr>
  </w:style>
  <w:style w:type="character" w:customStyle="1" w:styleId="a4">
    <w:name w:val="Текст выноски Знак"/>
    <w:basedOn w:val="1"/>
    <w:link w:val="a3"/>
    <w:rPr>
      <w:rFonts w:ascii="Tahoma" w:hAnsi="Tahoma"/>
      <w:sz w:val="16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48"/>
    </w:rPr>
  </w:style>
  <w:style w:type="paragraph" w:customStyle="1" w:styleId="13">
    <w:name w:val="Гиперссылка1"/>
    <w:link w:val="a5"/>
    <w:rPr>
      <w:color w:val="0000FF"/>
      <w:u w:val="single"/>
    </w:rPr>
  </w:style>
  <w:style w:type="character" w:styleId="a5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6">
    <w:name w:val="List Paragraph"/>
    <w:basedOn w:val="a"/>
    <w:link w:val="a7"/>
    <w:pPr>
      <w:ind w:left="720"/>
      <w:contextualSpacing/>
    </w:pPr>
  </w:style>
  <w:style w:type="character" w:customStyle="1" w:styleId="a7">
    <w:name w:val="Абзац списка Знак"/>
    <w:basedOn w:val="1"/>
    <w:link w:val="a6"/>
    <w:rPr>
      <w:rFonts w:ascii="Calibri" w:hAnsi="Calibri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rFonts w:ascii="Calibri" w:hAnsi="Calibri"/>
    </w:rPr>
  </w:style>
  <w:style w:type="paragraph" w:styleId="10">
    <w:name w:val="heading 1"/>
    <w:basedOn w:val="a"/>
    <w:link w:val="11"/>
    <w:uiPriority w:val="9"/>
    <w:qFormat/>
    <w:pPr>
      <w:spacing w:beforeAutospacing="1" w:afterAutospacing="1" w:line="240" w:lineRule="auto"/>
      <w:outlineLvl w:val="0"/>
    </w:pPr>
    <w:rPr>
      <w:rFonts w:ascii="Times New Roman" w:hAnsi="Times New Roman"/>
      <w:b/>
      <w:sz w:val="48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Calibri" w:hAnsi="Calibri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extended-textshort">
    <w:name w:val="extended-text__short"/>
    <w:basedOn w:val="12"/>
    <w:link w:val="extended-textshort0"/>
  </w:style>
  <w:style w:type="character" w:customStyle="1" w:styleId="extended-textshort0">
    <w:name w:val="extended-text__short"/>
    <w:basedOn w:val="a0"/>
    <w:link w:val="extended-textshort"/>
  </w:style>
  <w:style w:type="paragraph" w:styleId="a3">
    <w:name w:val="Balloon Text"/>
    <w:basedOn w:val="a"/>
    <w:link w:val="a4"/>
    <w:pPr>
      <w:spacing w:after="0" w:line="240" w:lineRule="auto"/>
    </w:pPr>
    <w:rPr>
      <w:rFonts w:ascii="Tahoma" w:hAnsi="Tahoma"/>
      <w:sz w:val="16"/>
    </w:rPr>
  </w:style>
  <w:style w:type="character" w:customStyle="1" w:styleId="a4">
    <w:name w:val="Текст выноски Знак"/>
    <w:basedOn w:val="1"/>
    <w:link w:val="a3"/>
    <w:rPr>
      <w:rFonts w:ascii="Tahoma" w:hAnsi="Tahoma"/>
      <w:sz w:val="16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48"/>
    </w:rPr>
  </w:style>
  <w:style w:type="paragraph" w:customStyle="1" w:styleId="13">
    <w:name w:val="Гиперссылка1"/>
    <w:link w:val="a5"/>
    <w:rPr>
      <w:color w:val="0000FF"/>
      <w:u w:val="single"/>
    </w:rPr>
  </w:style>
  <w:style w:type="character" w:styleId="a5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6">
    <w:name w:val="List Paragraph"/>
    <w:basedOn w:val="a"/>
    <w:link w:val="a7"/>
    <w:pPr>
      <w:ind w:left="720"/>
      <w:contextualSpacing/>
    </w:pPr>
  </w:style>
  <w:style w:type="character" w:customStyle="1" w:styleId="a7">
    <w:name w:val="Абзац списка Знак"/>
    <w:basedOn w:val="1"/>
    <w:link w:val="a6"/>
    <w:rPr>
      <w:rFonts w:ascii="Calibri" w:hAnsi="Calibri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395</Words>
  <Characters>2253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Нехороших Ольга Михайловна</dc:creator>
  <cp:lastModifiedBy>Нехороших Ольга Михайловна</cp:lastModifiedBy>
  <cp:revision>10</cp:revision>
  <dcterms:created xsi:type="dcterms:W3CDTF">2025-12-01T12:06:00Z</dcterms:created>
  <dcterms:modified xsi:type="dcterms:W3CDTF">2026-03-23T07:58:00Z</dcterms:modified>
</cp:coreProperties>
</file>