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0" w:rsidRPr="00827B10" w:rsidRDefault="00827B10" w:rsidP="00827B10">
      <w:pPr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7B10">
        <w:rPr>
          <w:rFonts w:ascii="Times New Roman" w:hAnsi="Times New Roman" w:cs="Times New Roman"/>
          <w:b/>
          <w:sz w:val="36"/>
          <w:szCs w:val="36"/>
          <w:lang w:eastAsia="ru-RU"/>
        </w:rPr>
        <w:t>Правил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а</w:t>
      </w:r>
      <w:bookmarkStart w:id="0" w:name="_GoBack"/>
      <w:bookmarkEnd w:id="0"/>
      <w:r w:rsidRPr="00827B1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финансового обеспече</w:t>
      </w:r>
      <w:r w:rsidRPr="00827B10">
        <w:rPr>
          <w:rFonts w:ascii="Times New Roman" w:hAnsi="Times New Roman" w:cs="Times New Roman"/>
          <w:b/>
          <w:sz w:val="36"/>
          <w:szCs w:val="36"/>
          <w:lang w:eastAsia="ru-RU"/>
        </w:rPr>
        <w:softHyphen/>
        <w:t>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</w:t>
      </w:r>
      <w:r w:rsidRPr="00827B10">
        <w:rPr>
          <w:rFonts w:ascii="Times New Roman" w:hAnsi="Times New Roman" w:cs="Times New Roman"/>
          <w:b/>
          <w:sz w:val="36"/>
          <w:szCs w:val="36"/>
          <w:lang w:eastAsia="ru-RU"/>
        </w:rPr>
        <w:softHyphen/>
        <w:t>ными факторами</w:t>
      </w:r>
    </w:p>
    <w:p w:rsid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Государственное учреждение - Липецкое региональное отделение Фон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да социального страхования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Федерации в 2017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продолжает работу по выделению средств страхователям, в рамках Правил финансового обеспече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ными факторами, утвержденных приказом Министерства труда и социальной защиты Российской Федерации от 10.12.2012  № 58Он</w:t>
      </w:r>
      <w:proofErr w:type="gram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вышеназванным Правилам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финансового обеспечения за счет сумм страховых взносов расходы страхователя подлежат на: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-    проведение специальной оценки условий труда;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7B10" w:rsidRP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реализацию мероприятий по приведению уровней воздействия вредных и (или) опасных производственных факторов на рабочих местах в соответ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ствие с государственными нормативными требованиями охраны труда;</w:t>
      </w:r>
    </w:p>
    <w:p w:rsidR="00827B10" w:rsidRP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827B10" w:rsidRP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приобретение работникам, занятым на работах с вредными и (или) опас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(СИЗ) в соответствии с типовыми нормами бесплатной выдачи специальной одежды, обуви и других СИЗ и (или) на основании результатов проведения специальной оценки условий труда, а также</w:t>
      </w:r>
      <w:proofErr w:type="gram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смывающих и (или) обезвреживающих средств;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- санаторно-курортное лечение работников, занятых на работах с вредными и (или) опасными производственными факторами;</w:t>
      </w:r>
    </w:p>
    <w:p w:rsidR="00827B10" w:rsidRP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проведение обязательных периодических медицинских осмотров (обсле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дований) работников, занятых на работах с вредными и (или) опасными производственными факторами;</w:t>
      </w:r>
    </w:p>
    <w:p w:rsidR="00827B10" w:rsidRP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обеспечение лечебно-профилактическим питанием работников, для кото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рых указанное питание предусмотрено Перечнем производств, профессий и должностей, работа в которых дает право на бесплатное получение ле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чебно-профилактического питания в связи с особо вредными условиями труда, утвержденным приказом </w:t>
      </w:r>
      <w:proofErr w:type="spell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16 февраля 2009 года № 46 н (зарегистрирован Министерством юстиции РФ 20.04.2009 г. № 13769);</w:t>
      </w:r>
    </w:p>
    <w:p w:rsid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B10">
        <w:rPr>
          <w:rFonts w:ascii="Times New Roman" w:hAnsi="Times New Roman" w:cs="Times New Roman"/>
          <w:sz w:val="28"/>
          <w:szCs w:val="28"/>
          <w:lang w:eastAsia="ru-RU"/>
        </w:rPr>
        <w:t>- приобретение страхователями, работники которых проходят обязатель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ные </w:t>
      </w:r>
      <w:proofErr w:type="spell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предсменные</w:t>
      </w:r>
      <w:proofErr w:type="spell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>смотры</w:t>
      </w:r>
      <w:proofErr w:type="spell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>, приборов для опре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деления наличия и уровня содержания алкоголя (</w:t>
      </w:r>
      <w:proofErr w:type="spell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алкотестеры</w:t>
      </w:r>
      <w:proofErr w:type="spell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алкометры</w:t>
      </w:r>
      <w:proofErr w:type="spell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- приобретение страхователями, осуществляющими пассажирские и грузо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вые перевозки, приборов контроля за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ежимом труда и отдыха водителей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-  приобретение страхователями аптечек для оказания первой помощи.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Также сообщаем, что </w:t>
      </w:r>
      <w:proofErr w:type="gramStart"/>
      <w:r w:rsidRPr="00827B10">
        <w:rPr>
          <w:rFonts w:ascii="Times New Roman" w:hAnsi="Times New Roman" w:cs="Times New Roman"/>
          <w:sz w:val="28"/>
          <w:szCs w:val="28"/>
          <w:lang w:eastAsia="ru-RU"/>
        </w:rPr>
        <w:t>работодателю</w:t>
      </w:r>
      <w:proofErr w:type="gramEnd"/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не имеющему недоимки по уплате страховых взносов, пени и штрафов по обяза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тельному социальному страхованию от несчастных случаев на производстве и профессиональных заболеваний на день подачи заявления, у работодателя есть возможность использовать часть своих взносов на создание безопасных усло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вий труда.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27B10" w:rsidRPr="00827B10" w:rsidRDefault="00827B10" w:rsidP="00827B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>ля этого необходимо в срок до 1 августа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обратиться в Фонд социального страхования с заявлением и полным комплектом докумен</w:t>
      </w:r>
      <w:r w:rsidRPr="00827B10">
        <w:rPr>
          <w:rFonts w:ascii="Times New Roman" w:hAnsi="Times New Roman" w:cs="Times New Roman"/>
          <w:sz w:val="28"/>
          <w:szCs w:val="28"/>
          <w:lang w:eastAsia="ru-RU"/>
        </w:rPr>
        <w:softHyphen/>
        <w:t>тов, согласно вышеназванным Правилам по адресу: 398059, г. Липецк, ул. 50 лет НЛМК, д. 35, кб. 120. Тел для справок: 23-94-39.</w:t>
      </w:r>
    </w:p>
    <w:p w:rsidR="00F734AF" w:rsidRDefault="00F734AF"/>
    <w:sectPr w:rsidR="00F7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5FF4"/>
    <w:multiLevelType w:val="multilevel"/>
    <w:tmpl w:val="A9D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0"/>
    <w:rsid w:val="00827B10"/>
    <w:rsid w:val="00A81A4D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7B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7B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cp:lastPrinted>2017-04-13T10:25:00Z</cp:lastPrinted>
  <dcterms:created xsi:type="dcterms:W3CDTF">2017-04-13T10:15:00Z</dcterms:created>
  <dcterms:modified xsi:type="dcterms:W3CDTF">2017-04-13T10:25:00Z</dcterms:modified>
</cp:coreProperties>
</file>