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025"/>
        <w:tblW w:w="0" w:type="auto"/>
        <w:tblLayout w:type="fixed"/>
        <w:tblLook w:val="0000" w:firstRow="0" w:lastRow="0" w:firstColumn="0" w:lastColumn="0" w:noHBand="0" w:noVBand="0"/>
      </w:tblPr>
      <w:tblGrid>
        <w:gridCol w:w="2947"/>
        <w:gridCol w:w="2947"/>
        <w:gridCol w:w="2931"/>
      </w:tblGrid>
      <w:tr w:rsidR="00257872" w:rsidTr="00DF4A8D">
        <w:trPr>
          <w:cantSplit/>
          <w:trHeight w:val="389"/>
        </w:trPr>
        <w:tc>
          <w:tcPr>
            <w:tcW w:w="8825" w:type="dxa"/>
            <w:gridSpan w:val="3"/>
          </w:tcPr>
          <w:p w:rsidR="00257872" w:rsidRDefault="00257872" w:rsidP="00257872">
            <w:pPr>
              <w:jc w:val="center"/>
              <w:rPr>
                <w:b/>
                <w:spacing w:val="50"/>
                <w:sz w:val="46"/>
              </w:rPr>
            </w:pPr>
            <w:r>
              <w:object w:dxaOrig="1599" w:dyaOrig="18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65pt;height:62.3pt" o:ole="">
                  <v:imagedata r:id="rId9" o:title=""/>
                </v:shape>
                <o:OLEObject Type="Embed" ProgID="Photoshop.Image.6" ShapeID="_x0000_i1025" DrawAspect="Content" ObjectID="_1842422255" r:id="rId10"/>
              </w:object>
            </w:r>
          </w:p>
        </w:tc>
      </w:tr>
      <w:tr w:rsidR="00257872" w:rsidTr="00DF4A8D">
        <w:trPr>
          <w:cantSplit/>
          <w:trHeight w:val="388"/>
        </w:trPr>
        <w:tc>
          <w:tcPr>
            <w:tcW w:w="8825" w:type="dxa"/>
            <w:gridSpan w:val="3"/>
          </w:tcPr>
          <w:p w:rsidR="00257872" w:rsidRDefault="00257872" w:rsidP="00257872">
            <w:pPr>
              <w:spacing w:line="360" w:lineRule="atLeast"/>
              <w:jc w:val="center"/>
              <w:rPr>
                <w:b/>
                <w:spacing w:val="50"/>
                <w:sz w:val="46"/>
              </w:rPr>
            </w:pPr>
            <w:r>
              <w:rPr>
                <w:b/>
                <w:spacing w:val="50"/>
                <w:sz w:val="46"/>
              </w:rPr>
              <w:t>ПОСТАНОВЛЕНИЕ</w:t>
            </w:r>
          </w:p>
          <w:p w:rsidR="00BA3E3F" w:rsidRDefault="00257872" w:rsidP="007476B0">
            <w:pPr>
              <w:pStyle w:val="2"/>
              <w:spacing w:line="276" w:lineRule="auto"/>
              <w:ind w:firstLine="0"/>
            </w:pPr>
            <w:r>
              <w:t>АДМИНИСТРАЦИИ</w:t>
            </w:r>
          </w:p>
          <w:p w:rsidR="00257872" w:rsidRDefault="00257872" w:rsidP="007476B0">
            <w:pPr>
              <w:pStyle w:val="2"/>
              <w:spacing w:line="276" w:lineRule="auto"/>
              <w:ind w:firstLine="0"/>
            </w:pPr>
            <w:r>
              <w:t xml:space="preserve"> ДОБРИНСКОГО  МУНИЦИПАЛЬНОГО </w:t>
            </w:r>
            <w:r w:rsidR="001A457D">
              <w:t>ОКРУГА</w:t>
            </w:r>
          </w:p>
          <w:p w:rsidR="00257872" w:rsidRPr="007365CD" w:rsidRDefault="00257872" w:rsidP="007476B0">
            <w:pPr>
              <w:pStyle w:val="1"/>
              <w:spacing w:line="276" w:lineRule="auto"/>
              <w:ind w:firstLine="0"/>
              <w:rPr>
                <w:b w:val="0"/>
                <w:sz w:val="32"/>
              </w:rPr>
            </w:pPr>
            <w:r w:rsidRPr="007365CD">
              <w:rPr>
                <w:b w:val="0"/>
                <w:sz w:val="32"/>
              </w:rPr>
              <w:t>Липецкой области</w:t>
            </w:r>
          </w:p>
        </w:tc>
      </w:tr>
      <w:tr w:rsidR="00257872" w:rsidTr="00DF4A8D">
        <w:trPr>
          <w:trHeight w:val="150"/>
        </w:trPr>
        <w:tc>
          <w:tcPr>
            <w:tcW w:w="2947" w:type="dxa"/>
          </w:tcPr>
          <w:p w:rsidR="00257872" w:rsidRDefault="00257872" w:rsidP="00257872">
            <w:pPr>
              <w:spacing w:before="120" w:line="280" w:lineRule="atLeast"/>
              <w:ind w:firstLine="34"/>
              <w:jc w:val="center"/>
              <w:rPr>
                <w:spacing w:val="-10"/>
                <w:sz w:val="28"/>
              </w:rPr>
            </w:pPr>
          </w:p>
        </w:tc>
        <w:tc>
          <w:tcPr>
            <w:tcW w:w="2947" w:type="dxa"/>
          </w:tcPr>
          <w:p w:rsidR="00257872" w:rsidRDefault="00257872" w:rsidP="00257872">
            <w:pPr>
              <w:spacing w:before="120" w:line="280" w:lineRule="atLeast"/>
              <w:ind w:firstLine="28"/>
              <w:jc w:val="center"/>
              <w:rPr>
                <w:b/>
                <w:spacing w:val="8"/>
              </w:rPr>
            </w:pPr>
            <w:r>
              <w:rPr>
                <w:sz w:val="18"/>
              </w:rPr>
              <w:t xml:space="preserve">п. Добринка                                </w:t>
            </w:r>
          </w:p>
        </w:tc>
        <w:tc>
          <w:tcPr>
            <w:tcW w:w="2931" w:type="dxa"/>
          </w:tcPr>
          <w:p w:rsidR="00DD1565" w:rsidRDefault="00257872" w:rsidP="00DD1565">
            <w:pPr>
              <w:spacing w:before="120" w:line="280" w:lineRule="atLeast"/>
              <w:ind w:firstLine="34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 xml:space="preserve">                              </w:t>
            </w:r>
          </w:p>
          <w:p w:rsidR="00257872" w:rsidRDefault="00257872" w:rsidP="00DF4A8D">
            <w:pPr>
              <w:spacing w:before="120" w:line="280" w:lineRule="atLeast"/>
              <w:ind w:firstLine="34"/>
              <w:rPr>
                <w:sz w:val="32"/>
              </w:rPr>
            </w:pPr>
          </w:p>
        </w:tc>
      </w:tr>
    </w:tbl>
    <w:p w:rsidR="00257872" w:rsidRDefault="005272D3" w:rsidP="00257872">
      <w:r>
        <w:t xml:space="preserve">                                                                  </w:t>
      </w:r>
    </w:p>
    <w:p w:rsidR="00257872" w:rsidRDefault="00257872" w:rsidP="00257872"/>
    <w:p w:rsidR="00E80FB7" w:rsidRDefault="00E80FB7" w:rsidP="00257872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F78CD" w:rsidRDefault="007F78CD" w:rsidP="00FD2955">
      <w:pPr>
        <w:rPr>
          <w:sz w:val="28"/>
          <w:szCs w:val="28"/>
        </w:rPr>
      </w:pPr>
    </w:p>
    <w:p w:rsidR="0071514F" w:rsidRDefault="0071514F" w:rsidP="0071514F">
      <w:pPr>
        <w:pStyle w:val="a5"/>
        <w:ind w:left="284"/>
        <w:jc w:val="left"/>
      </w:pPr>
      <w:r>
        <w:t>Об утверждении прогноза</w:t>
      </w:r>
    </w:p>
    <w:p w:rsidR="0071514F" w:rsidRDefault="0071514F" w:rsidP="0071514F">
      <w:pPr>
        <w:pStyle w:val="a5"/>
        <w:ind w:left="284"/>
        <w:jc w:val="left"/>
      </w:pPr>
      <w:r>
        <w:t>социально-экономического развития</w:t>
      </w:r>
    </w:p>
    <w:p w:rsidR="0071514F" w:rsidRDefault="0071514F" w:rsidP="0071514F">
      <w:pPr>
        <w:pStyle w:val="a5"/>
        <w:ind w:left="-360"/>
        <w:jc w:val="left"/>
      </w:pPr>
      <w:r>
        <w:t xml:space="preserve">         Добринского муниципального округа</w:t>
      </w:r>
    </w:p>
    <w:p w:rsidR="0071514F" w:rsidRDefault="0071514F" w:rsidP="0071514F">
      <w:pPr>
        <w:pStyle w:val="a5"/>
        <w:ind w:left="284"/>
        <w:jc w:val="left"/>
      </w:pPr>
      <w:r>
        <w:t>на 20</w:t>
      </w:r>
      <w:r w:rsidR="00856A55">
        <w:t>26</w:t>
      </w:r>
      <w:r>
        <w:t>-203</w:t>
      </w:r>
      <w:r w:rsidR="00856A55">
        <w:t xml:space="preserve">8 </w:t>
      </w:r>
      <w:r>
        <w:t xml:space="preserve">годы     </w:t>
      </w:r>
    </w:p>
    <w:p w:rsidR="007B631B" w:rsidRDefault="007B631B" w:rsidP="003E46DC">
      <w:pPr>
        <w:jc w:val="both"/>
        <w:rPr>
          <w:bCs/>
          <w:sz w:val="28"/>
          <w:szCs w:val="28"/>
        </w:rPr>
      </w:pPr>
    </w:p>
    <w:p w:rsidR="00F56F92" w:rsidRDefault="0071514F" w:rsidP="007476B0">
      <w:pPr>
        <w:ind w:left="142"/>
        <w:jc w:val="both"/>
        <w:rPr>
          <w:bCs/>
          <w:sz w:val="28"/>
          <w:szCs w:val="28"/>
        </w:rPr>
      </w:pPr>
      <w:r w:rsidRPr="0071514F">
        <w:rPr>
          <w:bCs/>
          <w:sz w:val="28"/>
          <w:szCs w:val="28"/>
        </w:rPr>
        <w:t xml:space="preserve">     </w:t>
      </w:r>
      <w:r w:rsidR="00F56F92">
        <w:rPr>
          <w:bCs/>
          <w:sz w:val="28"/>
          <w:szCs w:val="28"/>
        </w:rPr>
        <w:t xml:space="preserve">Во </w:t>
      </w:r>
      <w:r w:rsidRPr="0071514F">
        <w:rPr>
          <w:bCs/>
          <w:sz w:val="28"/>
          <w:szCs w:val="28"/>
        </w:rPr>
        <w:t xml:space="preserve">исполнение Федерального закона от 28 июня 2014 года N 172-ФЗ "О стратегическом планировании в Российской Федерации", в соответствии с постановлением администрации Добринского  муниципального </w:t>
      </w:r>
      <w:r>
        <w:rPr>
          <w:bCs/>
          <w:sz w:val="28"/>
          <w:szCs w:val="28"/>
        </w:rPr>
        <w:t>округа</w:t>
      </w:r>
      <w:r w:rsidRPr="0071514F">
        <w:rPr>
          <w:bCs/>
          <w:sz w:val="28"/>
          <w:szCs w:val="28"/>
        </w:rPr>
        <w:t xml:space="preserve"> от 2</w:t>
      </w:r>
      <w:r>
        <w:rPr>
          <w:bCs/>
          <w:sz w:val="28"/>
          <w:szCs w:val="28"/>
        </w:rPr>
        <w:t>2</w:t>
      </w:r>
      <w:r w:rsidRPr="0071514F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4</w:t>
      </w:r>
      <w:r w:rsidRPr="0071514F">
        <w:rPr>
          <w:bCs/>
          <w:sz w:val="28"/>
          <w:szCs w:val="28"/>
        </w:rPr>
        <w:t>.20</w:t>
      </w:r>
      <w:r>
        <w:rPr>
          <w:bCs/>
          <w:sz w:val="28"/>
          <w:szCs w:val="28"/>
        </w:rPr>
        <w:t xml:space="preserve">26 </w:t>
      </w:r>
      <w:r w:rsidRPr="0071514F">
        <w:rPr>
          <w:bCs/>
          <w:sz w:val="28"/>
          <w:szCs w:val="28"/>
        </w:rPr>
        <w:t xml:space="preserve"> года № </w:t>
      </w:r>
      <w:r>
        <w:rPr>
          <w:bCs/>
          <w:sz w:val="28"/>
          <w:szCs w:val="28"/>
        </w:rPr>
        <w:t>434</w:t>
      </w:r>
      <w:r w:rsidRPr="0071514F">
        <w:rPr>
          <w:bCs/>
          <w:sz w:val="28"/>
          <w:szCs w:val="28"/>
        </w:rPr>
        <w:t xml:space="preserve"> «Об утверждении Порядка разработки</w:t>
      </w:r>
      <w:r>
        <w:rPr>
          <w:bCs/>
          <w:sz w:val="28"/>
          <w:szCs w:val="28"/>
        </w:rPr>
        <w:t>,</w:t>
      </w:r>
      <w:r w:rsidRPr="0071514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корректировки, осуществления  мониторинга и контроля реализации  прогноза  социально</w:t>
      </w:r>
      <w:r w:rsidR="00F56F92">
        <w:rPr>
          <w:bCs/>
          <w:sz w:val="28"/>
          <w:szCs w:val="28"/>
        </w:rPr>
        <w:t xml:space="preserve">-экономического  развития Добринского муниципального округа на долгосрочный период», </w:t>
      </w:r>
      <w:r w:rsidRPr="0071514F">
        <w:rPr>
          <w:bCs/>
          <w:sz w:val="28"/>
          <w:szCs w:val="28"/>
        </w:rPr>
        <w:t>руководствуясь Уставом</w:t>
      </w:r>
      <w:r w:rsidR="00F56F92">
        <w:rPr>
          <w:bCs/>
          <w:sz w:val="28"/>
          <w:szCs w:val="28"/>
        </w:rPr>
        <w:t xml:space="preserve">, администрация </w:t>
      </w:r>
      <w:r w:rsidR="00856A55">
        <w:rPr>
          <w:bCs/>
          <w:sz w:val="28"/>
          <w:szCs w:val="28"/>
        </w:rPr>
        <w:t xml:space="preserve">Добринского муниципального округа </w:t>
      </w:r>
    </w:p>
    <w:p w:rsidR="0071514F" w:rsidRPr="0071514F" w:rsidRDefault="0071514F" w:rsidP="0071514F">
      <w:pPr>
        <w:jc w:val="both"/>
        <w:rPr>
          <w:bCs/>
          <w:sz w:val="28"/>
          <w:szCs w:val="28"/>
        </w:rPr>
      </w:pPr>
      <w:r w:rsidRPr="0071514F">
        <w:rPr>
          <w:bCs/>
          <w:sz w:val="28"/>
          <w:szCs w:val="28"/>
        </w:rPr>
        <w:t xml:space="preserve">  </w:t>
      </w:r>
    </w:p>
    <w:p w:rsidR="0071514F" w:rsidRPr="0071514F" w:rsidRDefault="0071514F" w:rsidP="0071514F">
      <w:pPr>
        <w:jc w:val="both"/>
        <w:rPr>
          <w:bCs/>
          <w:sz w:val="28"/>
          <w:szCs w:val="28"/>
        </w:rPr>
      </w:pPr>
      <w:r w:rsidRPr="0071514F">
        <w:rPr>
          <w:bCs/>
          <w:sz w:val="28"/>
          <w:szCs w:val="28"/>
        </w:rPr>
        <w:t xml:space="preserve">          ПОСТАНОВЛЯЕТ: </w:t>
      </w:r>
    </w:p>
    <w:p w:rsidR="0071514F" w:rsidRPr="0071514F" w:rsidRDefault="0071514F" w:rsidP="007476B0">
      <w:pPr>
        <w:ind w:left="142" w:hanging="142"/>
        <w:jc w:val="both"/>
        <w:rPr>
          <w:bCs/>
          <w:sz w:val="28"/>
          <w:szCs w:val="28"/>
        </w:rPr>
      </w:pPr>
      <w:r w:rsidRPr="0071514F">
        <w:rPr>
          <w:bCs/>
          <w:sz w:val="28"/>
          <w:szCs w:val="28"/>
        </w:rPr>
        <w:t xml:space="preserve">  </w:t>
      </w:r>
      <w:r w:rsidR="007476B0">
        <w:rPr>
          <w:bCs/>
          <w:sz w:val="28"/>
          <w:szCs w:val="28"/>
        </w:rPr>
        <w:tab/>
      </w:r>
      <w:r w:rsidRPr="0071514F">
        <w:rPr>
          <w:bCs/>
          <w:sz w:val="28"/>
          <w:szCs w:val="28"/>
        </w:rPr>
        <w:t xml:space="preserve">    1.Утвердить «Прогноз социально-экономического  развития Добринского муниципального </w:t>
      </w:r>
      <w:r w:rsidR="00856A55">
        <w:rPr>
          <w:bCs/>
          <w:sz w:val="28"/>
          <w:szCs w:val="28"/>
        </w:rPr>
        <w:t xml:space="preserve">округа </w:t>
      </w:r>
      <w:r w:rsidRPr="0071514F">
        <w:rPr>
          <w:bCs/>
          <w:sz w:val="28"/>
          <w:szCs w:val="28"/>
        </w:rPr>
        <w:t xml:space="preserve"> на 20</w:t>
      </w:r>
      <w:r w:rsidR="00856A55">
        <w:rPr>
          <w:bCs/>
          <w:sz w:val="28"/>
          <w:szCs w:val="28"/>
        </w:rPr>
        <w:t>26</w:t>
      </w:r>
      <w:r w:rsidRPr="0071514F">
        <w:rPr>
          <w:bCs/>
          <w:sz w:val="28"/>
          <w:szCs w:val="28"/>
        </w:rPr>
        <w:t>-203</w:t>
      </w:r>
      <w:r w:rsidR="00856A55">
        <w:rPr>
          <w:bCs/>
          <w:sz w:val="28"/>
          <w:szCs w:val="28"/>
        </w:rPr>
        <w:t xml:space="preserve">8 </w:t>
      </w:r>
      <w:r w:rsidRPr="0071514F">
        <w:rPr>
          <w:bCs/>
          <w:sz w:val="28"/>
          <w:szCs w:val="28"/>
        </w:rPr>
        <w:t xml:space="preserve">годы, согласно приложению.     </w:t>
      </w:r>
    </w:p>
    <w:p w:rsidR="00BA4BBA" w:rsidRDefault="001845A9" w:rsidP="007476B0">
      <w:pPr>
        <w:pStyle w:val="ConsPlusNormal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7476B0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</w:t>
      </w:r>
      <w:r w:rsidR="0071514F" w:rsidRPr="0071514F">
        <w:rPr>
          <w:bCs/>
          <w:sz w:val="28"/>
          <w:szCs w:val="28"/>
        </w:rPr>
        <w:t xml:space="preserve"> </w:t>
      </w:r>
      <w:r w:rsidR="00BA4BBA" w:rsidRPr="007476B0">
        <w:rPr>
          <w:rFonts w:ascii="Times New Roman" w:hAnsi="Times New Roman" w:cs="Times New Roman"/>
          <w:bCs/>
          <w:sz w:val="28"/>
          <w:szCs w:val="28"/>
        </w:rPr>
        <w:t>2</w:t>
      </w:r>
      <w:r w:rsidR="0071514F" w:rsidRPr="0071514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BA4BBA" w:rsidRPr="00F22DB1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BA4BBA">
        <w:rPr>
          <w:rFonts w:ascii="Times New Roman" w:hAnsi="Times New Roman" w:cs="Times New Roman"/>
          <w:sz w:val="28"/>
          <w:szCs w:val="28"/>
        </w:rPr>
        <w:t xml:space="preserve">на сайте муниципального  автономного учреждения «Редакция газеты </w:t>
      </w:r>
      <w:r w:rsidR="00BA4BBA" w:rsidRPr="00F22DB1">
        <w:rPr>
          <w:rFonts w:ascii="Times New Roman" w:hAnsi="Times New Roman" w:cs="Times New Roman"/>
          <w:sz w:val="28"/>
          <w:szCs w:val="28"/>
        </w:rPr>
        <w:t>«</w:t>
      </w:r>
      <w:r w:rsidR="00BA4BBA">
        <w:rPr>
          <w:rFonts w:ascii="Times New Roman" w:hAnsi="Times New Roman" w:cs="Times New Roman"/>
          <w:sz w:val="28"/>
          <w:szCs w:val="28"/>
        </w:rPr>
        <w:t>Добринские вести</w:t>
      </w:r>
      <w:r w:rsidR="00BA4BBA" w:rsidRPr="00F22DB1">
        <w:rPr>
          <w:rFonts w:ascii="Times New Roman" w:hAnsi="Times New Roman" w:cs="Times New Roman"/>
          <w:sz w:val="28"/>
          <w:szCs w:val="28"/>
        </w:rPr>
        <w:t>»</w:t>
      </w:r>
      <w:r w:rsidR="00BA4BBA" w:rsidRPr="0014475C">
        <w:t xml:space="preserve"> </w:t>
      </w:r>
      <w:r w:rsidR="00BA4BBA">
        <w:t>(</w:t>
      </w:r>
      <w:r w:rsidR="00BA4BBA">
        <w:rPr>
          <w:rFonts w:ascii="Times New Roman" w:hAnsi="Times New Roman" w:cs="Times New Roman"/>
          <w:sz w:val="28"/>
          <w:szCs w:val="28"/>
        </w:rPr>
        <w:t>https://dobvesti.ru)</w:t>
      </w:r>
      <w:r w:rsidR="00BA4BBA" w:rsidRPr="00F22DB1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администрации </w:t>
      </w:r>
      <w:r w:rsidR="00BA4BBA">
        <w:rPr>
          <w:rFonts w:ascii="Times New Roman" w:hAnsi="Times New Roman" w:cs="Times New Roman"/>
          <w:sz w:val="28"/>
          <w:szCs w:val="28"/>
        </w:rPr>
        <w:t>Добринского муниципального округа Липецкой области</w:t>
      </w:r>
      <w:r w:rsidR="00BA4BBA" w:rsidRPr="00F22DB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025499" w:rsidRDefault="007476B0" w:rsidP="009D3CF6">
      <w:pPr>
        <w:ind w:left="142" w:firstLine="56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71514F" w:rsidRPr="0071514F">
        <w:rPr>
          <w:bCs/>
          <w:sz w:val="28"/>
          <w:szCs w:val="28"/>
        </w:rPr>
        <w:t xml:space="preserve">Контроль за исполнением  постановления    возложить  на председателя  комитета экономики  и инвестиционной деятельности  администрации Добринского муниципального  </w:t>
      </w:r>
      <w:r w:rsidR="009D3CF6">
        <w:rPr>
          <w:bCs/>
          <w:sz w:val="28"/>
          <w:szCs w:val="28"/>
        </w:rPr>
        <w:t xml:space="preserve">округа </w:t>
      </w:r>
      <w:r w:rsidR="0071514F" w:rsidRPr="0071514F">
        <w:rPr>
          <w:bCs/>
          <w:sz w:val="28"/>
          <w:szCs w:val="28"/>
        </w:rPr>
        <w:t xml:space="preserve">Демидову Г.М.     </w:t>
      </w:r>
    </w:p>
    <w:p w:rsidR="00025499" w:rsidRDefault="00025499" w:rsidP="003E46DC">
      <w:pPr>
        <w:jc w:val="both"/>
        <w:rPr>
          <w:bCs/>
          <w:sz w:val="28"/>
          <w:szCs w:val="28"/>
        </w:rPr>
      </w:pPr>
    </w:p>
    <w:p w:rsidR="00025499" w:rsidRDefault="00025499" w:rsidP="003E46DC">
      <w:pPr>
        <w:jc w:val="both"/>
        <w:rPr>
          <w:bCs/>
          <w:sz w:val="28"/>
          <w:szCs w:val="28"/>
        </w:rPr>
      </w:pPr>
    </w:p>
    <w:p w:rsidR="003E46DC" w:rsidRPr="00F10476" w:rsidRDefault="007476B0" w:rsidP="003E46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3E46DC">
        <w:rPr>
          <w:bCs/>
          <w:sz w:val="28"/>
          <w:szCs w:val="28"/>
        </w:rPr>
        <w:t>л</w:t>
      </w:r>
      <w:r w:rsidR="003E46DC" w:rsidRPr="00F10476">
        <w:rPr>
          <w:bCs/>
          <w:sz w:val="28"/>
          <w:szCs w:val="28"/>
        </w:rPr>
        <w:t>ав</w:t>
      </w:r>
      <w:r>
        <w:rPr>
          <w:bCs/>
          <w:sz w:val="28"/>
          <w:szCs w:val="28"/>
        </w:rPr>
        <w:t>а</w:t>
      </w:r>
      <w:r w:rsidR="003E46DC" w:rsidRPr="00F10476">
        <w:rPr>
          <w:bCs/>
          <w:sz w:val="28"/>
          <w:szCs w:val="28"/>
        </w:rPr>
        <w:t xml:space="preserve">  администрации </w:t>
      </w:r>
    </w:p>
    <w:p w:rsidR="00EE4370" w:rsidRDefault="007129CB" w:rsidP="003E46D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Добринского </w:t>
      </w:r>
      <w:r w:rsidR="003E46DC" w:rsidRPr="00F10476">
        <w:rPr>
          <w:bCs/>
          <w:sz w:val="28"/>
          <w:szCs w:val="28"/>
        </w:rPr>
        <w:t xml:space="preserve">муниципального </w:t>
      </w:r>
    </w:p>
    <w:p w:rsidR="005E2BC2" w:rsidRDefault="00F16F85" w:rsidP="003E46D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округа</w:t>
      </w:r>
      <w:r w:rsidR="003E46DC" w:rsidRPr="00F10476">
        <w:rPr>
          <w:bCs/>
          <w:sz w:val="28"/>
          <w:szCs w:val="28"/>
        </w:rPr>
        <w:t xml:space="preserve">                                       </w:t>
      </w:r>
      <w:r w:rsidR="00EE4370">
        <w:rPr>
          <w:bCs/>
          <w:sz w:val="28"/>
          <w:szCs w:val="28"/>
        </w:rPr>
        <w:t xml:space="preserve">                                   </w:t>
      </w:r>
      <w:r w:rsidR="00725E5C">
        <w:rPr>
          <w:bCs/>
          <w:sz w:val="28"/>
          <w:szCs w:val="28"/>
        </w:rPr>
        <w:t xml:space="preserve">         </w:t>
      </w:r>
      <w:r w:rsidR="00EE4370">
        <w:rPr>
          <w:bCs/>
          <w:sz w:val="28"/>
          <w:szCs w:val="28"/>
        </w:rPr>
        <w:t xml:space="preserve">      </w:t>
      </w:r>
      <w:r w:rsidR="003E46DC" w:rsidRPr="00F10476">
        <w:rPr>
          <w:bCs/>
          <w:sz w:val="28"/>
          <w:szCs w:val="28"/>
        </w:rPr>
        <w:t xml:space="preserve"> </w:t>
      </w:r>
      <w:r w:rsidR="007476B0">
        <w:rPr>
          <w:bCs/>
          <w:sz w:val="28"/>
          <w:szCs w:val="28"/>
        </w:rPr>
        <w:t xml:space="preserve"> А.Н.Пасынков</w:t>
      </w:r>
      <w:r w:rsidR="002F1540">
        <w:rPr>
          <w:bCs/>
          <w:sz w:val="28"/>
          <w:szCs w:val="28"/>
        </w:rPr>
        <w:t xml:space="preserve"> </w:t>
      </w:r>
    </w:p>
    <w:p w:rsidR="007476B0" w:rsidRDefault="00725E5C" w:rsidP="003E46D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122010" w:rsidRPr="00281CC9" w:rsidRDefault="00EE4370" w:rsidP="003E46DC">
      <w:pPr>
        <w:rPr>
          <w:sz w:val="16"/>
          <w:szCs w:val="16"/>
        </w:rPr>
      </w:pPr>
      <w:r w:rsidRPr="00281CC9">
        <w:rPr>
          <w:sz w:val="16"/>
          <w:szCs w:val="16"/>
        </w:rPr>
        <w:t>Н</w:t>
      </w:r>
      <w:r w:rsidR="003C650A" w:rsidRPr="00281CC9">
        <w:rPr>
          <w:sz w:val="16"/>
          <w:szCs w:val="16"/>
        </w:rPr>
        <w:t>ехороших О.М.</w:t>
      </w:r>
    </w:p>
    <w:p w:rsidR="005E2BC2" w:rsidRPr="005E2BC2" w:rsidRDefault="003C650A" w:rsidP="003E46DC">
      <w:pPr>
        <w:rPr>
          <w:sz w:val="20"/>
          <w:szCs w:val="20"/>
        </w:rPr>
      </w:pPr>
      <w:r>
        <w:rPr>
          <w:sz w:val="20"/>
          <w:szCs w:val="20"/>
        </w:rPr>
        <w:t>21507</w:t>
      </w:r>
    </w:p>
    <w:p w:rsidR="007E7CC6" w:rsidRDefault="007E7CC6" w:rsidP="00E93C57">
      <w:pPr>
        <w:rPr>
          <w:sz w:val="28"/>
          <w:szCs w:val="28"/>
        </w:rPr>
      </w:pPr>
    </w:p>
    <w:p w:rsidR="007E7CC6" w:rsidRPr="007E7CC6" w:rsidRDefault="007E7CC6" w:rsidP="007E7CC6">
      <w:pPr>
        <w:rPr>
          <w:sz w:val="28"/>
          <w:szCs w:val="28"/>
        </w:rPr>
      </w:pPr>
      <w:r w:rsidRPr="007E7CC6">
        <w:rPr>
          <w:sz w:val="28"/>
          <w:szCs w:val="28"/>
        </w:rPr>
        <w:lastRenderedPageBreak/>
        <w:t xml:space="preserve">Вносит: </w:t>
      </w:r>
    </w:p>
    <w:p w:rsidR="007E7CC6" w:rsidRPr="007E7CC6" w:rsidRDefault="007E7CC6" w:rsidP="007E7CC6">
      <w:pPr>
        <w:rPr>
          <w:sz w:val="28"/>
          <w:szCs w:val="28"/>
        </w:rPr>
      </w:pPr>
    </w:p>
    <w:p w:rsidR="007E7CC6" w:rsidRPr="007E7CC6" w:rsidRDefault="007E7CC6" w:rsidP="007E7CC6">
      <w:pPr>
        <w:rPr>
          <w:sz w:val="28"/>
          <w:szCs w:val="28"/>
        </w:rPr>
      </w:pPr>
      <w:r w:rsidRPr="007E7CC6">
        <w:rPr>
          <w:sz w:val="28"/>
          <w:szCs w:val="28"/>
        </w:rPr>
        <w:t xml:space="preserve">Комитет экономики и инвестиционной </w:t>
      </w:r>
    </w:p>
    <w:p w:rsidR="007E7CC6" w:rsidRPr="007E7CC6" w:rsidRDefault="007E7CC6" w:rsidP="007E7CC6">
      <w:pPr>
        <w:rPr>
          <w:sz w:val="28"/>
          <w:szCs w:val="28"/>
        </w:rPr>
      </w:pPr>
      <w:r w:rsidRPr="007E7CC6">
        <w:rPr>
          <w:sz w:val="28"/>
          <w:szCs w:val="28"/>
        </w:rPr>
        <w:t xml:space="preserve">деятельности                                                                                 </w:t>
      </w:r>
      <w:r w:rsidRPr="007E7CC6">
        <w:rPr>
          <w:sz w:val="28"/>
          <w:szCs w:val="28"/>
        </w:rPr>
        <w:tab/>
        <w:t>Г.М. Демидова</w:t>
      </w:r>
    </w:p>
    <w:p w:rsidR="007E7CC6" w:rsidRPr="007E7CC6" w:rsidRDefault="007E7CC6" w:rsidP="007E7CC6">
      <w:pPr>
        <w:rPr>
          <w:sz w:val="28"/>
          <w:szCs w:val="28"/>
        </w:rPr>
      </w:pPr>
    </w:p>
    <w:p w:rsidR="007E7CC6" w:rsidRPr="007E7CC6" w:rsidRDefault="007E7CC6" w:rsidP="007E7CC6">
      <w:pPr>
        <w:rPr>
          <w:sz w:val="28"/>
          <w:szCs w:val="28"/>
        </w:rPr>
      </w:pPr>
    </w:p>
    <w:p w:rsidR="007E7CC6" w:rsidRPr="007E7CC6" w:rsidRDefault="007E7CC6" w:rsidP="007E7CC6">
      <w:pPr>
        <w:rPr>
          <w:sz w:val="28"/>
          <w:szCs w:val="28"/>
        </w:rPr>
      </w:pPr>
    </w:p>
    <w:p w:rsidR="007E7CC6" w:rsidRPr="007E7CC6" w:rsidRDefault="007E7CC6" w:rsidP="007E7CC6">
      <w:pPr>
        <w:rPr>
          <w:sz w:val="28"/>
          <w:szCs w:val="28"/>
        </w:rPr>
      </w:pPr>
      <w:r w:rsidRPr="007E7CC6">
        <w:rPr>
          <w:sz w:val="28"/>
          <w:szCs w:val="28"/>
        </w:rPr>
        <w:t>Согласовано:</w:t>
      </w:r>
    </w:p>
    <w:p w:rsidR="007E7CC6" w:rsidRPr="007E7CC6" w:rsidRDefault="007E7CC6" w:rsidP="007E7CC6">
      <w:pPr>
        <w:rPr>
          <w:sz w:val="28"/>
          <w:szCs w:val="28"/>
        </w:rPr>
      </w:pPr>
    </w:p>
    <w:p w:rsidR="00733040" w:rsidRDefault="007E7CC6" w:rsidP="007E7CC6">
      <w:pPr>
        <w:rPr>
          <w:sz w:val="28"/>
          <w:szCs w:val="28"/>
        </w:rPr>
      </w:pPr>
      <w:r w:rsidRPr="007E7CC6">
        <w:rPr>
          <w:sz w:val="28"/>
          <w:szCs w:val="28"/>
        </w:rPr>
        <w:t xml:space="preserve">Юридический отдел                                                                      </w:t>
      </w:r>
      <w:r w:rsidRPr="007E7CC6">
        <w:rPr>
          <w:sz w:val="28"/>
          <w:szCs w:val="28"/>
        </w:rPr>
        <w:tab/>
        <w:t>Н.А. Гаврилов</w:t>
      </w:r>
    </w:p>
    <w:p w:rsidR="009F28D9" w:rsidRDefault="009F28D9" w:rsidP="007476B0">
      <w:pPr>
        <w:pStyle w:val="ConsPlusNormal"/>
        <w:widowControl/>
        <w:tabs>
          <w:tab w:val="right" w:pos="9073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  <w:sectPr w:rsidR="009F28D9" w:rsidSect="009F28D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5" w:h="16838"/>
          <w:pgMar w:top="851" w:right="851" w:bottom="851" w:left="1134" w:header="0" w:footer="0" w:gutter="0"/>
          <w:cols w:space="720"/>
          <w:noEndnote/>
          <w:docGrid w:linePitch="326"/>
        </w:sectPr>
      </w:pPr>
    </w:p>
    <w:p w:rsidR="00985F21" w:rsidRPr="00C11D6E" w:rsidRDefault="00985F21" w:rsidP="00985F21">
      <w:pPr>
        <w:pStyle w:val="ConsPlusNormal"/>
        <w:widowControl/>
        <w:tabs>
          <w:tab w:val="right" w:pos="9073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85F2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постановлению </w:t>
      </w:r>
    </w:p>
    <w:p w:rsidR="00985F21" w:rsidRPr="00C11D6E" w:rsidRDefault="00985F21" w:rsidP="00985F21">
      <w:pPr>
        <w:pStyle w:val="ConsPlusNormal"/>
        <w:widowControl/>
        <w:tabs>
          <w:tab w:val="right" w:pos="9073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85F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администрации   Добринского </w:t>
      </w:r>
    </w:p>
    <w:p w:rsidR="00985F21" w:rsidRPr="00C11D6E" w:rsidRDefault="00985F21" w:rsidP="00985F21">
      <w:pPr>
        <w:pStyle w:val="ConsPlusNormal"/>
        <w:widowControl/>
        <w:tabs>
          <w:tab w:val="right" w:pos="9073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85F21">
        <w:rPr>
          <w:rFonts w:ascii="Times New Roman" w:hAnsi="Times New Roman" w:cs="Times New Roman"/>
          <w:sz w:val="28"/>
          <w:szCs w:val="28"/>
        </w:rPr>
        <w:t>муниципального</w:t>
      </w:r>
      <w:r w:rsidRPr="00C11D6E">
        <w:rPr>
          <w:rFonts w:ascii="Times New Roman" w:hAnsi="Times New Roman" w:cs="Times New Roman"/>
          <w:sz w:val="28"/>
          <w:szCs w:val="28"/>
        </w:rPr>
        <w:t xml:space="preserve"> </w:t>
      </w:r>
      <w:r w:rsidRPr="00985F21">
        <w:rPr>
          <w:rFonts w:ascii="Times New Roman" w:hAnsi="Times New Roman" w:cs="Times New Roman"/>
          <w:sz w:val="28"/>
          <w:szCs w:val="28"/>
        </w:rPr>
        <w:t xml:space="preserve"> округа </w:t>
      </w:r>
    </w:p>
    <w:p w:rsidR="009F28D9" w:rsidRPr="00985F21" w:rsidRDefault="00985F21" w:rsidP="00985F21">
      <w:pPr>
        <w:pStyle w:val="ConsPlusNormal"/>
        <w:widowControl/>
        <w:tabs>
          <w:tab w:val="right" w:pos="9073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85F21">
        <w:rPr>
          <w:rFonts w:ascii="Times New Roman" w:hAnsi="Times New Roman" w:cs="Times New Roman"/>
          <w:sz w:val="28"/>
          <w:szCs w:val="28"/>
        </w:rPr>
        <w:t xml:space="preserve"> от _______   №_____</w:t>
      </w:r>
    </w:p>
    <w:p w:rsidR="009F28D9" w:rsidRPr="00985F21" w:rsidRDefault="009F28D9" w:rsidP="007476B0">
      <w:pPr>
        <w:pStyle w:val="ConsPlusNormal"/>
        <w:widowControl/>
        <w:tabs>
          <w:tab w:val="right" w:pos="9073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F28D9" w:rsidRPr="00985F21" w:rsidRDefault="009F28D9" w:rsidP="007476B0">
      <w:pPr>
        <w:pStyle w:val="ConsPlusNormal"/>
        <w:widowControl/>
        <w:tabs>
          <w:tab w:val="right" w:pos="9073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F28D9" w:rsidRPr="00985F21" w:rsidRDefault="009F28D9" w:rsidP="007476B0">
      <w:pPr>
        <w:pStyle w:val="ConsPlusNormal"/>
        <w:widowControl/>
        <w:tabs>
          <w:tab w:val="right" w:pos="9073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81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036"/>
        <w:gridCol w:w="807"/>
        <w:gridCol w:w="850"/>
        <w:gridCol w:w="851"/>
        <w:gridCol w:w="903"/>
        <w:gridCol w:w="806"/>
        <w:gridCol w:w="842"/>
        <w:gridCol w:w="912"/>
        <w:gridCol w:w="850"/>
        <w:gridCol w:w="236"/>
        <w:gridCol w:w="554"/>
        <w:gridCol w:w="771"/>
        <w:gridCol w:w="79"/>
        <w:gridCol w:w="851"/>
        <w:gridCol w:w="368"/>
        <w:gridCol w:w="482"/>
        <w:gridCol w:w="298"/>
        <w:gridCol w:w="236"/>
        <w:gridCol w:w="317"/>
        <w:gridCol w:w="483"/>
        <w:gridCol w:w="367"/>
        <w:gridCol w:w="507"/>
        <w:gridCol w:w="344"/>
        <w:gridCol w:w="545"/>
        <w:gridCol w:w="305"/>
        <w:gridCol w:w="142"/>
        <w:gridCol w:w="702"/>
        <w:gridCol w:w="7"/>
        <w:gridCol w:w="1020"/>
        <w:gridCol w:w="1120"/>
      </w:tblGrid>
      <w:tr w:rsidR="00D31C5C" w:rsidRPr="00D31C5C" w:rsidTr="009F28D9">
        <w:trPr>
          <w:gridAfter w:val="2"/>
          <w:wAfter w:w="2140" w:type="dxa"/>
          <w:trHeight w:val="315"/>
        </w:trPr>
        <w:tc>
          <w:tcPr>
            <w:tcW w:w="1346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C5C" w:rsidRPr="00D31C5C" w:rsidRDefault="00985F21" w:rsidP="00985F21">
            <w:pPr>
              <w:jc w:val="center"/>
              <w:rPr>
                <w:color w:val="000000"/>
                <w:sz w:val="28"/>
                <w:szCs w:val="28"/>
              </w:rPr>
            </w:pPr>
            <w:r w:rsidRPr="00985F21">
              <w:rPr>
                <w:color w:val="000000"/>
                <w:sz w:val="28"/>
                <w:szCs w:val="28"/>
              </w:rPr>
              <w:t xml:space="preserve">                                                </w:t>
            </w:r>
            <w:r w:rsidR="00D31C5C" w:rsidRPr="00D31C5C">
              <w:rPr>
                <w:color w:val="000000"/>
                <w:sz w:val="28"/>
                <w:szCs w:val="28"/>
              </w:rPr>
              <w:t>Прогноз  социально-экономического развития Добринского муниципального</w:t>
            </w:r>
            <w:r>
              <w:rPr>
                <w:color w:val="000000"/>
                <w:sz w:val="28"/>
                <w:szCs w:val="28"/>
              </w:rPr>
              <w:t xml:space="preserve"> о</w:t>
            </w:r>
            <w:r w:rsidR="00D31C5C" w:rsidRPr="00D31C5C">
              <w:rPr>
                <w:color w:val="000000"/>
                <w:sz w:val="28"/>
                <w:szCs w:val="28"/>
              </w:rPr>
              <w:t>круга на долгосрочный период до 2038  года.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F28D9" w:rsidRPr="00D31C5C" w:rsidTr="009F28D9">
        <w:trPr>
          <w:trHeight w:val="33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C5C" w:rsidRPr="00D31C5C" w:rsidRDefault="00D31C5C" w:rsidP="00D31C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C" w:rsidRPr="00D31C5C" w:rsidRDefault="00D31C5C" w:rsidP="00D31C5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F28D9" w:rsidRPr="009F28D9" w:rsidTr="009F28D9">
        <w:trPr>
          <w:gridAfter w:val="3"/>
          <w:wAfter w:w="2147" w:type="dxa"/>
          <w:trHeight w:val="33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8D9" w:rsidRPr="009F28D9" w:rsidRDefault="009F28D9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№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8D9" w:rsidRPr="009F28D9" w:rsidRDefault="009F28D9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8D9" w:rsidRPr="009F28D9" w:rsidRDefault="009F28D9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Ед.из.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8D9" w:rsidRPr="009F28D9" w:rsidRDefault="009F28D9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Варианты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8D9" w:rsidRPr="009F28D9" w:rsidRDefault="009F28D9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Факт 2024г.</w:t>
            </w:r>
          </w:p>
        </w:tc>
        <w:tc>
          <w:tcPr>
            <w:tcW w:w="9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8D9" w:rsidRPr="009F28D9" w:rsidRDefault="009F28D9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Факт </w:t>
            </w:r>
          </w:p>
        </w:tc>
        <w:tc>
          <w:tcPr>
            <w:tcW w:w="80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8D9" w:rsidRPr="009F28D9" w:rsidRDefault="009F28D9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Оценка 2026г.</w:t>
            </w:r>
          </w:p>
        </w:tc>
        <w:tc>
          <w:tcPr>
            <w:tcW w:w="10191" w:type="dxa"/>
            <w:gridSpan w:val="21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8D9" w:rsidRPr="009F28D9" w:rsidRDefault="009F28D9" w:rsidP="009F28D9">
            <w:pPr>
              <w:pStyle w:val="af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Прогноз</w:t>
            </w:r>
          </w:p>
        </w:tc>
      </w:tr>
      <w:tr w:rsidR="009F28D9" w:rsidRPr="009F28D9" w:rsidTr="009F28D9">
        <w:trPr>
          <w:gridAfter w:val="2"/>
          <w:wAfter w:w="2140" w:type="dxa"/>
          <w:trHeight w:val="33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п/</w:t>
            </w:r>
            <w:r w:rsidR="00797322" w:rsidRPr="009F28D9">
              <w:rPr>
                <w:rFonts w:ascii="Arial" w:hAnsi="Arial" w:cs="Arial"/>
                <w:sz w:val="20"/>
                <w:szCs w:val="20"/>
              </w:rPr>
              <w:t>п.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показателя</w:t>
            </w:r>
          </w:p>
        </w:tc>
        <w:tc>
          <w:tcPr>
            <w:tcW w:w="8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2025г.</w:t>
            </w:r>
          </w:p>
        </w:tc>
        <w:tc>
          <w:tcPr>
            <w:tcW w:w="80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2027г.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2028г.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2029г.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2030г.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2031г.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2032г.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2033г.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2034г.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2035г.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2036г.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2037г.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2038г.</w:t>
            </w:r>
          </w:p>
        </w:tc>
      </w:tr>
      <w:tr w:rsidR="009F28D9" w:rsidRPr="009F28D9" w:rsidTr="009F28D9">
        <w:trPr>
          <w:gridAfter w:val="2"/>
          <w:wAfter w:w="2140" w:type="dxa"/>
          <w:trHeight w:val="96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Численность населения (на 1 января года)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человек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32283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31752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31497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31151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30808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30469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30134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29802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29475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29150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28830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28513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28199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27889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27582</w:t>
            </w:r>
          </w:p>
        </w:tc>
      </w:tr>
      <w:tr w:rsidR="009F28D9" w:rsidRPr="009F28D9" w:rsidTr="009F28D9">
        <w:trPr>
          <w:gridAfter w:val="2"/>
          <w:wAfter w:w="2140" w:type="dxa"/>
          <w:trHeight w:val="81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31339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31088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30840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30593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30348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29864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29626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29389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29153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28920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28689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28459</w:t>
            </w:r>
          </w:p>
        </w:tc>
      </w:tr>
      <w:tr w:rsidR="009F28D9" w:rsidRPr="009F28D9" w:rsidTr="009F28D9">
        <w:trPr>
          <w:gridAfter w:val="2"/>
          <w:wAfter w:w="2140" w:type="dxa"/>
          <w:trHeight w:val="705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Естественный прирост (убыль) населения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-352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-352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-205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-151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-138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-129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-83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-74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-67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-37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-10</w:t>
            </w:r>
          </w:p>
        </w:tc>
      </w:tr>
      <w:tr w:rsidR="009F28D9" w:rsidRPr="009F28D9" w:rsidTr="009F28D9">
        <w:trPr>
          <w:gridAfter w:val="2"/>
          <w:wAfter w:w="2140" w:type="dxa"/>
          <w:trHeight w:val="81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-100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-71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-47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-35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55</w:t>
            </w:r>
          </w:p>
        </w:tc>
      </w:tr>
      <w:tr w:rsidR="009F28D9" w:rsidRPr="009F28D9" w:rsidTr="009F28D9">
        <w:trPr>
          <w:gridAfter w:val="2"/>
          <w:wAfter w:w="2140" w:type="dxa"/>
          <w:trHeight w:val="645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Миграционный прирост  (убыль) населения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человек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-173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-173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-180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-195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-210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-223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-245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-254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-277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-290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-297</w:t>
            </w:r>
          </w:p>
        </w:tc>
      </w:tr>
      <w:tr w:rsidR="009F28D9" w:rsidRPr="009F28D9" w:rsidTr="009F28D9">
        <w:trPr>
          <w:gridAfter w:val="2"/>
          <w:wAfter w:w="2140" w:type="dxa"/>
          <w:trHeight w:val="645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-175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-180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-200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-237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-245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-245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-265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-285</w:t>
            </w:r>
          </w:p>
        </w:tc>
      </w:tr>
      <w:tr w:rsidR="009F28D9" w:rsidRPr="009F28D9" w:rsidTr="009F28D9">
        <w:trPr>
          <w:gridAfter w:val="2"/>
          <w:wAfter w:w="2140" w:type="dxa"/>
          <w:trHeight w:val="735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Численность населен</w:t>
            </w:r>
            <w:r w:rsidRPr="009F28D9">
              <w:rPr>
                <w:rFonts w:ascii="Arial" w:hAnsi="Arial" w:cs="Arial"/>
                <w:sz w:val="20"/>
                <w:szCs w:val="20"/>
              </w:rPr>
              <w:lastRenderedPageBreak/>
              <w:t>ия  трудоспособного  возраста (на 1 января года)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lastRenderedPageBreak/>
              <w:t>тыс.чел.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18266</w:t>
            </w:r>
          </w:p>
        </w:tc>
        <w:tc>
          <w:tcPr>
            <w:tcW w:w="9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17972</w:t>
            </w:r>
          </w:p>
        </w:tc>
        <w:tc>
          <w:tcPr>
            <w:tcW w:w="8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17827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17631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17437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17245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17056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16868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16683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16499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16318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16138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15961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15785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15611</w:t>
            </w:r>
          </w:p>
        </w:tc>
      </w:tr>
      <w:tr w:rsidR="009F28D9" w:rsidRPr="009F28D9" w:rsidTr="009F28D9">
        <w:trPr>
          <w:gridAfter w:val="2"/>
          <w:wAfter w:w="2140" w:type="dxa"/>
          <w:trHeight w:val="78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17738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17596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17455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17316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17177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17040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16903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16768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16634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16501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16369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16238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16108</w:t>
            </w:r>
          </w:p>
        </w:tc>
      </w:tr>
      <w:tr w:rsidR="009F28D9" w:rsidRPr="009F28D9" w:rsidTr="009F28D9">
        <w:trPr>
          <w:gridAfter w:val="2"/>
          <w:wAfter w:w="2140" w:type="dxa"/>
          <w:trHeight w:val="102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lastRenderedPageBreak/>
              <w:t>5.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Численность населения старше трудоспособного возраста (на 1 января года)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9187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9018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8914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8816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8719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8623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8528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8434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8341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8250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8159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8069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7980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7893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7806</w:t>
            </w:r>
          </w:p>
        </w:tc>
      </w:tr>
      <w:tr w:rsidR="009F28D9" w:rsidRPr="009F28D9" w:rsidTr="009F28D9">
        <w:trPr>
          <w:gridAfter w:val="2"/>
          <w:wAfter w:w="2140" w:type="dxa"/>
          <w:trHeight w:val="795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8932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8860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8789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8719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8649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8580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8511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8443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8376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8309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8176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8111</w:t>
            </w:r>
          </w:p>
        </w:tc>
      </w:tr>
      <w:tr w:rsidR="009F28D9" w:rsidRPr="009F28D9" w:rsidTr="009F28D9">
        <w:trPr>
          <w:gridAfter w:val="2"/>
          <w:wAfter w:w="2140" w:type="dxa"/>
          <w:trHeight w:val="93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Оборот крупных и средних  предприятий и организаций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млн. руб.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27954,4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22140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19926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20085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20246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20408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20571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20736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20902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21215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21534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21857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22184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22517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22855</w:t>
            </w:r>
          </w:p>
        </w:tc>
      </w:tr>
      <w:tr w:rsidR="009F28D9" w:rsidRPr="009F28D9" w:rsidTr="009F28D9">
        <w:trPr>
          <w:gridAfter w:val="2"/>
          <w:wAfter w:w="2140" w:type="dxa"/>
          <w:trHeight w:val="1005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21033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21306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21583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21864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22148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22436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22728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23091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23461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23836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24218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24605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24999</w:t>
            </w:r>
          </w:p>
        </w:tc>
      </w:tr>
      <w:tr w:rsidR="009F28D9" w:rsidRPr="009F28D9" w:rsidTr="009F28D9">
        <w:trPr>
          <w:gridAfter w:val="2"/>
          <w:wAfter w:w="2140" w:type="dxa"/>
          <w:trHeight w:val="885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Объем отгруженной продукции (работ, услуг)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млн. руб.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23840,0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18533,7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20046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20186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20408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20653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20859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21088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21299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21640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22029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22381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22761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23193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23935</w:t>
            </w:r>
          </w:p>
        </w:tc>
      </w:tr>
      <w:tr w:rsidR="009F28D9" w:rsidRPr="009F28D9" w:rsidTr="009F28D9">
        <w:trPr>
          <w:gridAfter w:val="2"/>
          <w:wAfter w:w="2140" w:type="dxa"/>
          <w:trHeight w:val="855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21243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21583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21929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22279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22635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22997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23341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23761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24165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24623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25065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25516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25999</w:t>
            </w:r>
          </w:p>
        </w:tc>
      </w:tr>
      <w:tr w:rsidR="009F28D9" w:rsidRPr="009F28D9" w:rsidTr="009F28D9">
        <w:trPr>
          <w:gridAfter w:val="2"/>
          <w:wAfter w:w="2140" w:type="dxa"/>
          <w:trHeight w:val="48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Темп  роста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108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77,7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101,2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103,2</w:t>
            </w:r>
          </w:p>
        </w:tc>
      </w:tr>
      <w:tr w:rsidR="009F28D9" w:rsidRPr="009F28D9" w:rsidTr="009F28D9">
        <w:trPr>
          <w:gridAfter w:val="2"/>
          <w:wAfter w:w="2140" w:type="dxa"/>
          <w:trHeight w:val="54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101,9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104</w:t>
            </w:r>
          </w:p>
        </w:tc>
      </w:tr>
      <w:tr w:rsidR="009F28D9" w:rsidRPr="009F28D9" w:rsidTr="009F28D9">
        <w:trPr>
          <w:gridAfter w:val="2"/>
          <w:wAfter w:w="2140" w:type="dxa"/>
          <w:trHeight w:val="263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lastRenderedPageBreak/>
              <w:t>9.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Объем отгруженной продукции промышленными предприятиями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млн. руб.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14961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10823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11018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11216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11418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11646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11879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12117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12420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12730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13049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13427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13816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14231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14658</w:t>
            </w:r>
          </w:p>
        </w:tc>
      </w:tr>
      <w:tr w:rsidR="009F28D9" w:rsidRPr="009F28D9" w:rsidTr="009F28D9">
        <w:trPr>
          <w:gridAfter w:val="2"/>
          <w:wAfter w:w="2140" w:type="dxa"/>
          <w:trHeight w:val="90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11126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11326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11530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11876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12232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12599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13040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13497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13969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14458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14964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15563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16185</w:t>
            </w:r>
          </w:p>
        </w:tc>
      </w:tr>
      <w:tr w:rsidR="009F28D9" w:rsidRPr="009F28D9" w:rsidTr="009F28D9">
        <w:trPr>
          <w:gridAfter w:val="2"/>
          <w:wAfter w:w="2140" w:type="dxa"/>
          <w:trHeight w:val="75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Производство сахара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тыс. тонн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233,5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230,5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230,5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230,9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231,5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231,9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231,9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232,5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232,5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233</w:t>
            </w:r>
          </w:p>
        </w:tc>
      </w:tr>
      <w:tr w:rsidR="009F28D9" w:rsidRPr="009F28D9" w:rsidTr="009F28D9">
        <w:trPr>
          <w:gridAfter w:val="2"/>
          <w:wAfter w:w="2140" w:type="dxa"/>
          <w:trHeight w:val="825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232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232,7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232,7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235</w:t>
            </w:r>
          </w:p>
        </w:tc>
      </w:tr>
      <w:tr w:rsidR="009F28D9" w:rsidRPr="009F28D9" w:rsidTr="009F28D9">
        <w:trPr>
          <w:gridAfter w:val="2"/>
          <w:wAfter w:w="2140" w:type="dxa"/>
          <w:trHeight w:val="60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Производство хлеба и хлебобулочных  изделий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тыс. тонн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</w:tr>
      <w:tr w:rsidR="009F28D9" w:rsidRPr="009F28D9" w:rsidTr="009F28D9">
        <w:trPr>
          <w:gridAfter w:val="2"/>
          <w:wAfter w:w="2140" w:type="dxa"/>
          <w:trHeight w:val="825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9F28D9" w:rsidRPr="009F28D9" w:rsidTr="009F28D9">
        <w:trPr>
          <w:gridAfter w:val="2"/>
          <w:wAfter w:w="2140" w:type="dxa"/>
          <w:trHeight w:val="945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Валовая продукция сельского хозяйства во всех категориях хозяйств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млн. руб.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8991,2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8302,8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8186,6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8202,9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8269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8392,6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8543,7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8714,5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8941,1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9191,5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9448,8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9713,4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10004,8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10304,9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10634,7</w:t>
            </w:r>
          </w:p>
        </w:tc>
      </w:tr>
      <w:tr w:rsidR="009F28D9" w:rsidRPr="009F28D9" w:rsidTr="009F28D9">
        <w:trPr>
          <w:gridAfter w:val="2"/>
          <w:wAfter w:w="2140" w:type="dxa"/>
          <w:trHeight w:val="81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8344,3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8386,0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8486,7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8639,4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8812,2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9032,5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9285,4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9564,0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9879,6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10225,4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10634,4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11091,7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11590,8</w:t>
            </w:r>
          </w:p>
        </w:tc>
      </w:tr>
      <w:tr w:rsidR="009F28D9" w:rsidRPr="009F28D9" w:rsidTr="009F28D9">
        <w:trPr>
          <w:gridAfter w:val="2"/>
          <w:wAfter w:w="2140" w:type="dxa"/>
          <w:trHeight w:val="69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Темп  роста %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83,8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92,3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98,6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101,5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103,5</w:t>
            </w:r>
          </w:p>
        </w:tc>
      </w:tr>
      <w:tr w:rsidR="009F28D9" w:rsidRPr="009F28D9" w:rsidTr="009F28D9">
        <w:trPr>
          <w:gridAfter w:val="2"/>
          <w:wAfter w:w="2140" w:type="dxa"/>
          <w:trHeight w:val="72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101,8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104,3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104,5</w:t>
            </w:r>
          </w:p>
        </w:tc>
      </w:tr>
      <w:tr w:rsidR="009F28D9" w:rsidRPr="009F28D9" w:rsidTr="009F28D9">
        <w:trPr>
          <w:gridAfter w:val="2"/>
          <w:wAfter w:w="2140" w:type="dxa"/>
          <w:trHeight w:val="33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lastRenderedPageBreak/>
              <w:t>14.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Производство: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F28D9" w:rsidRPr="009F28D9" w:rsidTr="009F28D9">
        <w:trPr>
          <w:gridAfter w:val="2"/>
          <w:wAfter w:w="2140" w:type="dxa"/>
          <w:trHeight w:val="525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-зерновых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тыс. тонн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220,8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378,8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363,8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364,5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365,3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366,0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366,7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367,5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368,2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368,9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369,7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370,4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371,1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371,9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372,6</w:t>
            </w:r>
          </w:p>
        </w:tc>
      </w:tr>
      <w:tr w:rsidR="009F28D9" w:rsidRPr="009F28D9" w:rsidTr="009F28D9">
        <w:trPr>
          <w:gridAfter w:val="2"/>
          <w:wAfter w:w="2140" w:type="dxa"/>
          <w:trHeight w:val="54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378,8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379,9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382,2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383,4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384,5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385,7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386,8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388,0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389,2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390,3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391,5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392,7</w:t>
            </w:r>
          </w:p>
        </w:tc>
      </w:tr>
      <w:tr w:rsidR="009F28D9" w:rsidRPr="009F28D9" w:rsidTr="009F28D9">
        <w:trPr>
          <w:gridAfter w:val="2"/>
          <w:wAfter w:w="2140" w:type="dxa"/>
          <w:trHeight w:val="645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-сахарной свеклы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тыс. тонн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913,1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825,9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809,4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810,2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811,0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812,6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814,2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815,9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817,5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819,1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820,8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822,4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824,1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825,7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827,4</w:t>
            </w:r>
          </w:p>
        </w:tc>
      </w:tr>
      <w:tr w:rsidR="009F28D9" w:rsidRPr="009F28D9" w:rsidTr="009F28D9">
        <w:trPr>
          <w:gridAfter w:val="2"/>
          <w:wAfter w:w="2140" w:type="dxa"/>
          <w:trHeight w:val="63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825,9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828,4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830,9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833,4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835,9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839,2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842,6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845,9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849,3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852,7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856,1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859,5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863,0</w:t>
            </w:r>
          </w:p>
        </w:tc>
      </w:tr>
      <w:tr w:rsidR="009F28D9" w:rsidRPr="009F28D9" w:rsidTr="009F28D9">
        <w:trPr>
          <w:gridAfter w:val="2"/>
          <w:wAfter w:w="2140" w:type="dxa"/>
          <w:trHeight w:val="645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-подсолнечника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тыс. тонн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33,2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28,4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28,1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28,2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28,5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28,7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29,1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29,7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29,8</w:t>
            </w:r>
          </w:p>
        </w:tc>
      </w:tr>
      <w:tr w:rsidR="009F28D9" w:rsidRPr="009F28D9" w:rsidTr="009F28D9">
        <w:trPr>
          <w:gridAfter w:val="2"/>
          <w:wAfter w:w="2140" w:type="dxa"/>
          <w:trHeight w:val="645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28,6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28,8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29,3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30,6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31,0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31,3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31,7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32,1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32,5</w:t>
            </w:r>
          </w:p>
        </w:tc>
      </w:tr>
      <w:tr w:rsidR="009F28D9" w:rsidRPr="009F28D9" w:rsidTr="009F28D9">
        <w:trPr>
          <w:gridAfter w:val="2"/>
          <w:wAfter w:w="2140" w:type="dxa"/>
          <w:trHeight w:val="645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Ввод в действие жилых домов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  кв. 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9048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5687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5687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5715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5744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5773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5802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5831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5860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5889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5919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5948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5978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6008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6038</w:t>
            </w:r>
          </w:p>
        </w:tc>
      </w:tr>
      <w:tr w:rsidR="009F28D9" w:rsidRPr="009F28D9" w:rsidTr="009F28D9">
        <w:trPr>
          <w:gridAfter w:val="2"/>
          <w:wAfter w:w="2140" w:type="dxa"/>
          <w:trHeight w:val="66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5715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5761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5807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5853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5900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5947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5995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6043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6091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6140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6189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6239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6288</w:t>
            </w:r>
          </w:p>
        </w:tc>
      </w:tr>
      <w:tr w:rsidR="009F28D9" w:rsidRPr="009F28D9" w:rsidTr="009F28D9">
        <w:trPr>
          <w:gridAfter w:val="2"/>
          <w:wAfter w:w="2140" w:type="dxa"/>
          <w:trHeight w:val="975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Оборот розничной торговли млн. руб.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млн. </w:t>
            </w:r>
            <w:r w:rsidR="00797322" w:rsidRPr="009F28D9">
              <w:rPr>
                <w:rFonts w:ascii="Arial" w:hAnsi="Arial" w:cs="Arial"/>
                <w:sz w:val="20"/>
                <w:szCs w:val="20"/>
              </w:rPr>
              <w:t>руб.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28650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29904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29964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30084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30234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30446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30781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31181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31648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32218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32863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33684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34627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35666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36807</w:t>
            </w:r>
          </w:p>
        </w:tc>
      </w:tr>
      <w:tr w:rsidR="009F28D9" w:rsidRPr="009F28D9" w:rsidTr="009F28D9">
        <w:trPr>
          <w:gridAfter w:val="2"/>
          <w:wAfter w:w="2140" w:type="dxa"/>
          <w:trHeight w:val="75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30741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31694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32772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33952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35276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36687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38228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39910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41785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43833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46025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48418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51032</w:t>
            </w:r>
          </w:p>
        </w:tc>
      </w:tr>
      <w:tr w:rsidR="009F28D9" w:rsidRPr="009F28D9" w:rsidTr="009F28D9">
        <w:trPr>
          <w:gridAfter w:val="2"/>
          <w:wAfter w:w="2140" w:type="dxa"/>
          <w:trHeight w:val="33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Темп  роста %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110,6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104,4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100,7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103,2</w:t>
            </w:r>
          </w:p>
        </w:tc>
      </w:tr>
      <w:tr w:rsidR="009F28D9" w:rsidRPr="009F28D9" w:rsidTr="009F28D9">
        <w:trPr>
          <w:gridAfter w:val="2"/>
          <w:wAfter w:w="2140" w:type="dxa"/>
          <w:trHeight w:val="33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103,6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104,2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104,4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104,7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104,9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105,2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105,4</w:t>
            </w:r>
          </w:p>
        </w:tc>
      </w:tr>
      <w:tr w:rsidR="009F28D9" w:rsidRPr="009F28D9" w:rsidTr="009F28D9">
        <w:trPr>
          <w:gridAfter w:val="2"/>
          <w:wAfter w:w="2140" w:type="dxa"/>
          <w:trHeight w:val="96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Объем платных услуг населен</w:t>
            </w:r>
            <w:r w:rsidRPr="009F28D9">
              <w:rPr>
                <w:rFonts w:ascii="Arial" w:hAnsi="Arial" w:cs="Arial"/>
                <w:sz w:val="20"/>
                <w:szCs w:val="20"/>
              </w:rPr>
              <w:lastRenderedPageBreak/>
              <w:t>ию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lastRenderedPageBreak/>
              <w:t>млн. руб.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650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663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669,6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677,7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687,2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698,8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712,1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726,4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742,3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760,2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779,9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801,8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825,8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852,2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882,1</w:t>
            </w:r>
          </w:p>
        </w:tc>
      </w:tr>
      <w:tr w:rsidR="009F28D9" w:rsidRPr="009F28D9" w:rsidTr="009F28D9">
        <w:trPr>
          <w:gridAfter w:val="2"/>
          <w:wAfter w:w="2140" w:type="dxa"/>
          <w:trHeight w:val="675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674,3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688,4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724,0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744,3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766,6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791,1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818,8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849,1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882,2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917,5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957,0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1000,0</w:t>
            </w:r>
          </w:p>
        </w:tc>
      </w:tr>
      <w:tr w:rsidR="009F28D9" w:rsidRPr="009F28D9" w:rsidTr="009F28D9">
        <w:trPr>
          <w:gridAfter w:val="2"/>
          <w:wAfter w:w="2140" w:type="dxa"/>
          <w:trHeight w:val="81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lastRenderedPageBreak/>
              <w:t>19.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Темп  роста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101,7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103,5</w:t>
            </w:r>
          </w:p>
        </w:tc>
      </w:tr>
      <w:tr w:rsidR="009F28D9" w:rsidRPr="009F28D9" w:rsidTr="009F28D9">
        <w:trPr>
          <w:gridAfter w:val="2"/>
          <w:wAfter w:w="2140" w:type="dxa"/>
          <w:trHeight w:val="615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102,7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104,3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104,5</w:t>
            </w:r>
          </w:p>
        </w:tc>
      </w:tr>
      <w:tr w:rsidR="009F28D9" w:rsidRPr="009F28D9" w:rsidTr="009F28D9">
        <w:trPr>
          <w:gridAfter w:val="2"/>
          <w:wAfter w:w="2140" w:type="dxa"/>
          <w:trHeight w:val="855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Количество субъектов малого и среднего бизнеса 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865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872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883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926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935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963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983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1003</w:t>
            </w:r>
          </w:p>
        </w:tc>
      </w:tr>
      <w:tr w:rsidR="009F28D9" w:rsidRPr="009F28D9" w:rsidTr="009F28D9">
        <w:trPr>
          <w:gridAfter w:val="2"/>
          <w:wAfter w:w="2140" w:type="dxa"/>
          <w:trHeight w:val="99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876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889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816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929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958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972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987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1030</w:t>
            </w:r>
          </w:p>
        </w:tc>
      </w:tr>
      <w:tr w:rsidR="009F28D9" w:rsidRPr="009F28D9" w:rsidTr="009F28D9">
        <w:trPr>
          <w:gridAfter w:val="2"/>
          <w:wAfter w:w="2140" w:type="dxa"/>
          <w:trHeight w:val="2254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21.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Доля среднесписочной    численности работников малых  и средних предприятий в   среднесписочной численности   работников всех  предприятий и организаций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    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37,5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38,3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39,5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40,7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41,8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45,3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46,5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47,7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48,8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51,2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52,4</w:t>
            </w:r>
          </w:p>
        </w:tc>
      </w:tr>
      <w:tr w:rsidR="009F28D9" w:rsidRPr="009F28D9" w:rsidTr="009F28D9">
        <w:trPr>
          <w:gridAfter w:val="2"/>
          <w:wAfter w:w="2140" w:type="dxa"/>
          <w:trHeight w:val="2565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40,5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43,5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49,5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52,5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55,5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57</w:t>
            </w:r>
          </w:p>
        </w:tc>
      </w:tr>
      <w:tr w:rsidR="009F28D9" w:rsidRPr="009F28D9" w:rsidTr="009F28D9">
        <w:trPr>
          <w:gridAfter w:val="2"/>
          <w:wAfter w:w="2140" w:type="dxa"/>
          <w:trHeight w:val="315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lastRenderedPageBreak/>
              <w:t>22.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 Инвестиции в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млн.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3605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3910,5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3793</w:t>
            </w:r>
          </w:p>
        </w:tc>
        <w:tc>
          <w:tcPr>
            <w:tcW w:w="8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3751</w:t>
            </w:r>
          </w:p>
        </w:tc>
        <w:tc>
          <w:tcPr>
            <w:tcW w:w="9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3767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3759</w:t>
            </w:r>
          </w:p>
        </w:tc>
        <w:tc>
          <w:tcPr>
            <w:tcW w:w="79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3785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3789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3835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3846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3900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3919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3978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4005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4073</w:t>
            </w:r>
          </w:p>
        </w:tc>
      </w:tr>
      <w:tr w:rsidR="009F28D9" w:rsidRPr="009F28D9" w:rsidTr="009F28D9">
        <w:trPr>
          <w:gridAfter w:val="2"/>
          <w:wAfter w:w="2140" w:type="dxa"/>
          <w:trHeight w:val="33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основной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руб.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28D9" w:rsidRPr="009F28D9" w:rsidTr="009F28D9">
        <w:trPr>
          <w:gridAfter w:val="2"/>
          <w:wAfter w:w="2140" w:type="dxa"/>
          <w:trHeight w:val="915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капитал по полному кругу предприятий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3832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3840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3859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3890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3937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3992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4056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4133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4215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4321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4450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4593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4767</w:t>
            </w:r>
          </w:p>
        </w:tc>
      </w:tr>
      <w:tr w:rsidR="009F28D9" w:rsidRPr="009F28D9" w:rsidTr="009F28D9">
        <w:trPr>
          <w:gridAfter w:val="2"/>
          <w:wAfter w:w="2140" w:type="dxa"/>
          <w:trHeight w:val="51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 Темп роста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127,5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108,5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97,0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98,9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100,2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102,4</w:t>
            </w:r>
          </w:p>
        </w:tc>
      </w:tr>
      <w:tr w:rsidR="009F28D9" w:rsidRPr="009F28D9" w:rsidTr="009F28D9">
        <w:trPr>
          <w:gridAfter w:val="2"/>
          <w:wAfter w:w="2140" w:type="dxa"/>
          <w:trHeight w:val="60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99,1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100,8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101,9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102,5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103,8</w:t>
            </w:r>
          </w:p>
        </w:tc>
      </w:tr>
      <w:tr w:rsidR="009F28D9" w:rsidRPr="009F28D9" w:rsidTr="009F28D9">
        <w:trPr>
          <w:gridAfter w:val="2"/>
          <w:wAfter w:w="2140" w:type="dxa"/>
          <w:trHeight w:val="315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24.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Численность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тыс.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11,3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11,3</w:t>
            </w:r>
          </w:p>
        </w:tc>
        <w:tc>
          <w:tcPr>
            <w:tcW w:w="8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11,3</w:t>
            </w:r>
          </w:p>
        </w:tc>
        <w:tc>
          <w:tcPr>
            <w:tcW w:w="9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11,3</w:t>
            </w:r>
          </w:p>
        </w:tc>
        <w:tc>
          <w:tcPr>
            <w:tcW w:w="79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11,3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11,2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11,2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11,2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11,2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11,2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11,2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11,2</w:t>
            </w:r>
          </w:p>
        </w:tc>
      </w:tr>
      <w:tr w:rsidR="009F28D9" w:rsidRPr="009F28D9" w:rsidTr="009F28D9">
        <w:trPr>
          <w:gridAfter w:val="2"/>
          <w:wAfter w:w="2140" w:type="dxa"/>
          <w:trHeight w:val="33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занятых в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чел.</w:t>
            </w: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28D9" w:rsidRPr="009F28D9" w:rsidTr="009F28D9">
        <w:trPr>
          <w:gridAfter w:val="2"/>
          <w:wAfter w:w="2140" w:type="dxa"/>
          <w:trHeight w:val="645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экономике округа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</w:tr>
      <w:tr w:rsidR="009F28D9" w:rsidRPr="009F28D9" w:rsidTr="009F28D9">
        <w:trPr>
          <w:gridAfter w:val="2"/>
          <w:wAfter w:w="2140" w:type="dxa"/>
          <w:trHeight w:val="102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25.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Среднесписочная  численность  работников в целом по МО 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человек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7050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7060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7040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7020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6980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6960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6940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6920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6900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6880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6860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6840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6820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6800</w:t>
            </w:r>
          </w:p>
        </w:tc>
      </w:tr>
      <w:tr w:rsidR="009F28D9" w:rsidRPr="009F28D9" w:rsidTr="009F28D9">
        <w:trPr>
          <w:gridAfter w:val="2"/>
          <w:wAfter w:w="2140" w:type="dxa"/>
          <w:trHeight w:val="75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7060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7060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7060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7060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7060</w:t>
            </w:r>
          </w:p>
        </w:tc>
      </w:tr>
      <w:tr w:rsidR="009F28D9" w:rsidRPr="009F28D9" w:rsidTr="009F28D9">
        <w:trPr>
          <w:gridAfter w:val="2"/>
          <w:wAfter w:w="2140" w:type="dxa"/>
          <w:trHeight w:val="795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26.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Среднемесячная начисленная заработная плата в целом </w:t>
            </w:r>
            <w:r w:rsidRPr="009F28D9">
              <w:rPr>
                <w:rFonts w:ascii="Arial" w:hAnsi="Arial" w:cs="Arial"/>
                <w:sz w:val="20"/>
                <w:szCs w:val="20"/>
              </w:rPr>
              <w:lastRenderedPageBreak/>
              <w:t>по МО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52904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59168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60883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62100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63342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64608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65901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67219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68563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69930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71328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72755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74210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75694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77208</w:t>
            </w:r>
          </w:p>
        </w:tc>
      </w:tr>
      <w:tr w:rsidR="009F28D9" w:rsidRPr="009F28D9" w:rsidTr="009F28D9">
        <w:trPr>
          <w:gridAfter w:val="2"/>
          <w:wAfter w:w="2140" w:type="dxa"/>
          <w:trHeight w:val="765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62874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65075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67352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69710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72149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74675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77288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79993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82793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85691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88690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91794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95007</w:t>
            </w:r>
          </w:p>
        </w:tc>
      </w:tr>
      <w:tr w:rsidR="009F28D9" w:rsidRPr="009F28D9" w:rsidTr="009F28D9">
        <w:trPr>
          <w:gridAfter w:val="2"/>
          <w:wAfter w:w="2140" w:type="dxa"/>
          <w:trHeight w:val="750"/>
        </w:trPr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lastRenderedPageBreak/>
              <w:t>27.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Уровень зарегистрированной безработицы (на конец года)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консервативный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90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</w:tr>
      <w:tr w:rsidR="009F28D9" w:rsidRPr="009F28D9" w:rsidTr="009F28D9">
        <w:trPr>
          <w:gridAfter w:val="2"/>
          <w:wAfter w:w="2140" w:type="dxa"/>
          <w:trHeight w:val="810"/>
        </w:trPr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 xml:space="preserve">базовый 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1C5C" w:rsidRPr="009F28D9" w:rsidRDefault="00D31C5C" w:rsidP="009F28D9">
            <w:pPr>
              <w:pStyle w:val="af5"/>
              <w:rPr>
                <w:rFonts w:ascii="Arial" w:hAnsi="Arial" w:cs="Arial"/>
                <w:sz w:val="20"/>
                <w:szCs w:val="20"/>
              </w:rPr>
            </w:pPr>
            <w:r w:rsidRPr="009F28D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</w:tr>
    </w:tbl>
    <w:p w:rsidR="00E46C34" w:rsidRPr="009F28D9" w:rsidRDefault="00E46C34" w:rsidP="009F28D9">
      <w:pPr>
        <w:pStyle w:val="af5"/>
        <w:rPr>
          <w:rFonts w:ascii="Arial" w:hAnsi="Arial" w:cs="Arial"/>
          <w:sz w:val="20"/>
          <w:szCs w:val="20"/>
        </w:rPr>
      </w:pPr>
    </w:p>
    <w:p w:rsidR="00985F21" w:rsidRDefault="00985F21" w:rsidP="007476B0">
      <w:pPr>
        <w:pStyle w:val="ConsPlusNormal"/>
        <w:widowControl/>
        <w:tabs>
          <w:tab w:val="right" w:pos="9073"/>
        </w:tabs>
        <w:ind w:firstLine="0"/>
        <w:jc w:val="right"/>
        <w:sectPr w:rsidR="00985F21" w:rsidSect="00985F21">
          <w:pgSz w:w="16838" w:h="11905" w:orient="landscape"/>
          <w:pgMar w:top="1134" w:right="851" w:bottom="851" w:left="851" w:header="0" w:footer="0" w:gutter="0"/>
          <w:cols w:space="720"/>
          <w:noEndnote/>
          <w:docGrid w:linePitch="326"/>
        </w:sectPr>
      </w:pPr>
    </w:p>
    <w:p w:rsidR="00E46C34" w:rsidRPr="00D31C5C" w:rsidRDefault="00E46C34" w:rsidP="007476B0">
      <w:pPr>
        <w:pStyle w:val="ConsPlusNormal"/>
        <w:widowControl/>
        <w:tabs>
          <w:tab w:val="right" w:pos="9073"/>
        </w:tabs>
        <w:ind w:firstLine="0"/>
        <w:jc w:val="right"/>
        <w:rPr>
          <w:rFonts w:ascii="Times New Roman" w:hAnsi="Times New Roman" w:cs="Times New Roman"/>
        </w:rPr>
      </w:pPr>
    </w:p>
    <w:p w:rsidR="00E46C34" w:rsidRPr="00760AA8" w:rsidRDefault="00E46C34" w:rsidP="007973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60AA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E46C34" w:rsidRPr="00760AA8" w:rsidRDefault="00E46C34" w:rsidP="007973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60AA8">
        <w:rPr>
          <w:rFonts w:ascii="Times New Roman" w:hAnsi="Times New Roman" w:cs="Times New Roman"/>
          <w:sz w:val="28"/>
          <w:szCs w:val="28"/>
        </w:rPr>
        <w:t>к долгосрочному прогнозу социально-экономического развития Добринского  муниципального округа до 2038 года</w:t>
      </w:r>
    </w:p>
    <w:p w:rsidR="00E46C34" w:rsidRPr="00760AA8" w:rsidRDefault="00E46C34" w:rsidP="00797322">
      <w:pPr>
        <w:pStyle w:val="ConsPlusNormal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572DE" w:rsidRPr="00760AA8" w:rsidRDefault="004572DE" w:rsidP="00797322">
      <w:pPr>
        <w:ind w:firstLine="284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Прогноз социально-экономического развития Добринского муниципального округа на долгосрочный период до 2038года (далее – долгосрочный прогноз) разработан в соответствии с требованиями:</w:t>
      </w:r>
    </w:p>
    <w:p w:rsidR="004572DE" w:rsidRPr="00760AA8" w:rsidRDefault="004572DE" w:rsidP="00797322">
      <w:pPr>
        <w:ind w:firstLine="284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- Бюджетного кодекса Российской Федерации;</w:t>
      </w:r>
    </w:p>
    <w:p w:rsidR="004572DE" w:rsidRPr="00760AA8" w:rsidRDefault="004572DE" w:rsidP="00797322">
      <w:pPr>
        <w:ind w:firstLine="284"/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-Федерального закона от 28 июня 2014 года </w:t>
      </w:r>
      <w:r w:rsidRPr="00760AA8">
        <w:rPr>
          <w:sz w:val="28"/>
          <w:szCs w:val="28"/>
          <w:lang w:val="en-US"/>
        </w:rPr>
        <w:t>N</w:t>
      </w:r>
      <w:r w:rsidRPr="00760AA8">
        <w:rPr>
          <w:sz w:val="28"/>
          <w:szCs w:val="28"/>
        </w:rPr>
        <w:t xml:space="preserve"> 172-ФЗ "О стратегическом планировании в Российской Федерации";</w:t>
      </w:r>
    </w:p>
    <w:p w:rsidR="004572DE" w:rsidRPr="00760AA8" w:rsidRDefault="004572DE" w:rsidP="00797322">
      <w:pPr>
        <w:ind w:firstLine="284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-Стратегии социально-экономического развития Добринского муниципального округа  Липецкой  области до 2030 года и на перспективу до 2036 года, утвержден</w:t>
      </w:r>
      <w:r w:rsidR="00390B0D">
        <w:rPr>
          <w:sz w:val="28"/>
          <w:szCs w:val="28"/>
        </w:rPr>
        <w:t>н</w:t>
      </w:r>
      <w:r w:rsidRPr="00760AA8">
        <w:rPr>
          <w:sz w:val="28"/>
          <w:szCs w:val="28"/>
        </w:rPr>
        <w:t>ая решением решению Совета депутатов Добринского муниципального округа  №175</w:t>
      </w:r>
      <w:r w:rsidR="00A52412" w:rsidRPr="00760AA8">
        <w:rPr>
          <w:sz w:val="28"/>
          <w:szCs w:val="28"/>
        </w:rPr>
        <w:t>-</w:t>
      </w:r>
      <w:r w:rsidRPr="00760AA8">
        <w:rPr>
          <w:sz w:val="28"/>
          <w:szCs w:val="28"/>
        </w:rPr>
        <w:t>рс от 19.12.2025г.</w:t>
      </w:r>
    </w:p>
    <w:p w:rsidR="004572DE" w:rsidRPr="00760AA8" w:rsidRDefault="004572DE" w:rsidP="00797322">
      <w:pPr>
        <w:ind w:firstLine="284"/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  -Постановления главы администрации </w:t>
      </w:r>
      <w:proofErr w:type="spellStart"/>
      <w:r w:rsidRPr="00760AA8">
        <w:rPr>
          <w:sz w:val="28"/>
          <w:szCs w:val="28"/>
        </w:rPr>
        <w:t>Добринского</w:t>
      </w:r>
      <w:proofErr w:type="spellEnd"/>
      <w:r w:rsidRPr="00760AA8">
        <w:rPr>
          <w:sz w:val="28"/>
          <w:szCs w:val="28"/>
        </w:rPr>
        <w:t xml:space="preserve"> муниципального округа  №434 от 22.04.2026года «Об утверждении Порядка разработки, корректировки, осуществления мониторинга и контроля реализации прогноза социально-экономического  развития </w:t>
      </w:r>
      <w:proofErr w:type="spellStart"/>
      <w:r w:rsidRPr="00760AA8">
        <w:rPr>
          <w:sz w:val="28"/>
          <w:szCs w:val="28"/>
        </w:rPr>
        <w:t>Добринского</w:t>
      </w:r>
      <w:proofErr w:type="spellEnd"/>
      <w:r w:rsidRPr="00760AA8">
        <w:rPr>
          <w:sz w:val="28"/>
          <w:szCs w:val="28"/>
        </w:rPr>
        <w:t xml:space="preserve"> муниципального округа на долгосрочный период».</w:t>
      </w:r>
    </w:p>
    <w:p w:rsidR="00A52412" w:rsidRPr="00760AA8" w:rsidRDefault="00930D9C" w:rsidP="00797322">
      <w:pPr>
        <w:tabs>
          <w:tab w:val="left" w:pos="1134"/>
        </w:tabs>
        <w:ind w:firstLine="284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При  разработке  прогноза  были  приняты  во  внимание  тенденции развития промышленного и инвестиционного потенциала округа, демографической политики, ситуации на рынке труда, в финансово-бюджетной сфере и муниципальном секторе экономики</w:t>
      </w:r>
      <w:r w:rsidR="00A52412" w:rsidRPr="00760AA8">
        <w:rPr>
          <w:sz w:val="28"/>
          <w:szCs w:val="28"/>
        </w:rPr>
        <w:t>. Прогноз основан на статистических данных за 2024-2025 годы и информации, предоставленной структурными подразделениями администрации округа.</w:t>
      </w:r>
    </w:p>
    <w:p w:rsidR="00930D9C" w:rsidRPr="00C63679" w:rsidRDefault="00A52412" w:rsidP="00797322">
      <w:pPr>
        <w:tabs>
          <w:tab w:val="left" w:pos="1134"/>
        </w:tabs>
        <w:ind w:firstLine="284"/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 </w:t>
      </w:r>
      <w:r w:rsidR="00930D9C" w:rsidRPr="00760AA8">
        <w:rPr>
          <w:sz w:val="28"/>
          <w:szCs w:val="28"/>
        </w:rPr>
        <w:t xml:space="preserve">Ключевым риском текущего прогноза является возможность ухудшения ситуации в экономике округа, в том числе в краткосрочной перспективе, в связи с высокой неопределенностью из-за </w:t>
      </w:r>
      <w:r w:rsidRPr="00760AA8">
        <w:rPr>
          <w:sz w:val="28"/>
          <w:szCs w:val="28"/>
        </w:rPr>
        <w:t>продолжения</w:t>
      </w:r>
      <w:r w:rsidR="00930D9C" w:rsidRPr="00760AA8">
        <w:rPr>
          <w:sz w:val="28"/>
          <w:szCs w:val="28"/>
        </w:rPr>
        <w:t xml:space="preserve"> специальной военной операции, ограничительными</w:t>
      </w:r>
      <w:r w:rsidR="00C63679">
        <w:rPr>
          <w:sz w:val="28"/>
          <w:szCs w:val="28"/>
        </w:rPr>
        <w:t xml:space="preserve"> политическими и экономическими</w:t>
      </w:r>
      <w:r w:rsidR="00C63679" w:rsidRPr="00C63679">
        <w:rPr>
          <w:sz w:val="28"/>
          <w:szCs w:val="28"/>
        </w:rPr>
        <w:t xml:space="preserve"> </w:t>
      </w:r>
      <w:r w:rsidR="00C63679">
        <w:rPr>
          <w:sz w:val="28"/>
          <w:szCs w:val="28"/>
        </w:rPr>
        <w:t>мерами.</w:t>
      </w:r>
    </w:p>
    <w:p w:rsidR="00F85434" w:rsidRDefault="004D57F7" w:rsidP="00797322">
      <w:pPr>
        <w:tabs>
          <w:tab w:val="left" w:pos="1276"/>
        </w:tabs>
        <w:ind w:firstLine="284"/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 </w:t>
      </w:r>
      <w:r w:rsidR="00C63679" w:rsidRPr="00C63679">
        <w:rPr>
          <w:spacing w:val="-5"/>
          <w:sz w:val="28"/>
          <w:szCs w:val="28"/>
          <w:shd w:val="clear" w:color="auto" w:fill="FDFDFD"/>
        </w:rPr>
        <w:t>На 2026–2038 годы главная задача округа — обеспечить экономический рост и повысить благосостояние жителей за счёт развития реального сектора</w:t>
      </w:r>
      <w:r w:rsidR="00F85434">
        <w:rPr>
          <w:spacing w:val="-5"/>
          <w:sz w:val="28"/>
          <w:szCs w:val="28"/>
          <w:shd w:val="clear" w:color="auto" w:fill="FDFDFD"/>
        </w:rPr>
        <w:t xml:space="preserve"> экономики и повышения уровня жизни населения</w:t>
      </w:r>
      <w:r w:rsidR="00C63679" w:rsidRPr="00C63679">
        <w:rPr>
          <w:spacing w:val="-5"/>
          <w:sz w:val="28"/>
          <w:szCs w:val="28"/>
          <w:shd w:val="clear" w:color="auto" w:fill="FDFDFD"/>
        </w:rPr>
        <w:t>.</w:t>
      </w:r>
      <w:r w:rsidRPr="00760AA8">
        <w:rPr>
          <w:sz w:val="28"/>
          <w:szCs w:val="28"/>
        </w:rPr>
        <w:t xml:space="preserve">    </w:t>
      </w:r>
    </w:p>
    <w:p w:rsidR="004D57F7" w:rsidRPr="00760AA8" w:rsidRDefault="004D57F7" w:rsidP="00797322">
      <w:pPr>
        <w:tabs>
          <w:tab w:val="left" w:pos="1276"/>
        </w:tabs>
        <w:ind w:firstLine="284"/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 Д</w:t>
      </w:r>
      <w:r w:rsidR="005D3296" w:rsidRPr="00760AA8">
        <w:rPr>
          <w:sz w:val="28"/>
          <w:szCs w:val="28"/>
        </w:rPr>
        <w:t>олгосрочный прогноз разработан в двух вариантах: консервативном и базовом.</w:t>
      </w:r>
      <w:r w:rsidRPr="00760AA8">
        <w:rPr>
          <w:sz w:val="28"/>
          <w:szCs w:val="28"/>
        </w:rPr>
        <w:t xml:space="preserve">    </w:t>
      </w:r>
      <w:r w:rsidR="00A52412" w:rsidRPr="00760AA8">
        <w:rPr>
          <w:sz w:val="28"/>
          <w:szCs w:val="28"/>
        </w:rPr>
        <w:t xml:space="preserve">Консервативный вариант разработан с учетом пессимистичных оценок экономического роста и возможных ухудшений внешних условий. Он предполагает замедление инвестиций, снижение потребительского спроса и </w:t>
      </w:r>
      <w:r w:rsidR="00390B0D">
        <w:rPr>
          <w:sz w:val="28"/>
          <w:szCs w:val="28"/>
        </w:rPr>
        <w:t>други</w:t>
      </w:r>
      <w:r w:rsidR="00C11D6E">
        <w:rPr>
          <w:sz w:val="28"/>
          <w:szCs w:val="28"/>
        </w:rPr>
        <w:t>е</w:t>
      </w:r>
      <w:r w:rsidR="00390B0D">
        <w:rPr>
          <w:sz w:val="28"/>
          <w:szCs w:val="28"/>
        </w:rPr>
        <w:t xml:space="preserve"> негативны</w:t>
      </w:r>
      <w:r w:rsidR="00C11D6E">
        <w:rPr>
          <w:sz w:val="28"/>
          <w:szCs w:val="28"/>
        </w:rPr>
        <w:t>е</w:t>
      </w:r>
      <w:r w:rsidR="00390B0D">
        <w:rPr>
          <w:sz w:val="28"/>
          <w:szCs w:val="28"/>
        </w:rPr>
        <w:t xml:space="preserve"> фактор</w:t>
      </w:r>
      <w:r w:rsidR="00C11D6E">
        <w:rPr>
          <w:sz w:val="28"/>
          <w:szCs w:val="28"/>
        </w:rPr>
        <w:t>ы</w:t>
      </w:r>
      <w:r w:rsidR="00A52412" w:rsidRPr="00760AA8">
        <w:rPr>
          <w:sz w:val="28"/>
          <w:szCs w:val="28"/>
        </w:rPr>
        <w:t>. Это может привести к стагнации или даже спаду в ряде отраслей.</w:t>
      </w:r>
      <w:r w:rsidRPr="00760AA8">
        <w:rPr>
          <w:sz w:val="28"/>
          <w:szCs w:val="28"/>
        </w:rPr>
        <w:t xml:space="preserve"> </w:t>
      </w:r>
    </w:p>
    <w:p w:rsidR="00295107" w:rsidRDefault="004D57F7" w:rsidP="00797322">
      <w:pPr>
        <w:pStyle w:val="ad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 xml:space="preserve"> </w:t>
      </w:r>
      <w:r w:rsidRPr="00760AA8">
        <w:rPr>
          <w:rFonts w:ascii="Times New Roman" w:hAnsi="Times New Roman"/>
          <w:sz w:val="28"/>
          <w:szCs w:val="28"/>
        </w:rPr>
        <w:tab/>
      </w:r>
      <w:r w:rsidR="00A52412" w:rsidRPr="00760AA8">
        <w:rPr>
          <w:rFonts w:ascii="Times New Roman" w:hAnsi="Times New Roman"/>
          <w:sz w:val="28"/>
          <w:szCs w:val="28"/>
        </w:rPr>
        <w:t>Базовый вариант отражает текущие тенденции развития экономики округа. Он предполагает сохранение сложившихся темпов экономического и социального развития, консервативную инвестиционную политику предприятий и организаций, а также отсутствие существенных негативных внешнеэкономических факторов.</w:t>
      </w:r>
      <w:r w:rsidRPr="00760AA8">
        <w:rPr>
          <w:rFonts w:ascii="Times New Roman" w:hAnsi="Times New Roman"/>
          <w:sz w:val="28"/>
          <w:szCs w:val="28"/>
        </w:rPr>
        <w:t xml:space="preserve"> </w:t>
      </w:r>
      <w:r w:rsidR="00985F21" w:rsidRPr="00985F21">
        <w:rPr>
          <w:rFonts w:ascii="Times New Roman" w:hAnsi="Times New Roman"/>
          <w:sz w:val="28"/>
          <w:szCs w:val="28"/>
        </w:rPr>
        <w:t>Базовый вариант прогноза рассматривается в качестве основного для разработки параметров бюджетного прогноза Добринского муниципального округа  на долгосрочный период.</w:t>
      </w:r>
    </w:p>
    <w:p w:rsidR="003F3019" w:rsidRDefault="003F3019" w:rsidP="00797322">
      <w:pPr>
        <w:pStyle w:val="ad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295107" w:rsidRPr="00295107" w:rsidRDefault="00295107" w:rsidP="00797322">
      <w:pPr>
        <w:pStyle w:val="ad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295107">
        <w:rPr>
          <w:rFonts w:ascii="Times New Roman" w:hAnsi="Times New Roman"/>
          <w:b/>
          <w:sz w:val="28"/>
          <w:szCs w:val="28"/>
        </w:rPr>
        <w:lastRenderedPageBreak/>
        <w:t>Демография</w:t>
      </w:r>
    </w:p>
    <w:p w:rsidR="00450A12" w:rsidRDefault="00A1631D" w:rsidP="00797322">
      <w:pPr>
        <w:tabs>
          <w:tab w:val="left" w:pos="1276"/>
        </w:tabs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  </w:t>
      </w:r>
      <w:r w:rsidR="003F3019">
        <w:rPr>
          <w:sz w:val="28"/>
          <w:szCs w:val="28"/>
        </w:rPr>
        <w:t xml:space="preserve">    </w:t>
      </w:r>
      <w:r w:rsidRPr="00760AA8">
        <w:rPr>
          <w:sz w:val="28"/>
          <w:szCs w:val="28"/>
        </w:rPr>
        <w:t xml:space="preserve"> </w:t>
      </w:r>
      <w:r w:rsidR="00650BD0" w:rsidRPr="00760AA8">
        <w:rPr>
          <w:sz w:val="28"/>
          <w:szCs w:val="28"/>
        </w:rPr>
        <w:t xml:space="preserve">  </w:t>
      </w:r>
      <w:r w:rsidRPr="00760AA8">
        <w:rPr>
          <w:sz w:val="28"/>
          <w:szCs w:val="28"/>
        </w:rPr>
        <w:t>Д</w:t>
      </w:r>
      <w:r w:rsidR="00B53741" w:rsidRPr="00760AA8">
        <w:rPr>
          <w:sz w:val="28"/>
          <w:szCs w:val="28"/>
        </w:rPr>
        <w:t xml:space="preserve">емографическая ситуация в </w:t>
      </w:r>
      <w:r w:rsidRPr="00760AA8">
        <w:rPr>
          <w:sz w:val="28"/>
          <w:szCs w:val="28"/>
        </w:rPr>
        <w:t>Добринском муниципальном округе</w:t>
      </w:r>
      <w:r w:rsidR="00B53741" w:rsidRPr="00760AA8">
        <w:rPr>
          <w:sz w:val="28"/>
          <w:szCs w:val="28"/>
        </w:rPr>
        <w:t xml:space="preserve"> характеризуется</w:t>
      </w:r>
      <w:r w:rsidR="00650BD0" w:rsidRPr="00760AA8">
        <w:rPr>
          <w:sz w:val="28"/>
          <w:szCs w:val="28"/>
        </w:rPr>
        <w:t xml:space="preserve"> </w:t>
      </w:r>
      <w:r w:rsidR="00B53741" w:rsidRPr="00760AA8">
        <w:rPr>
          <w:sz w:val="28"/>
          <w:szCs w:val="28"/>
        </w:rPr>
        <w:t xml:space="preserve">как неблагоприятная. Убыль населения приобрела долговременный характер, которая сохраняется и по настоящее время. </w:t>
      </w:r>
      <w:r w:rsidR="00531A61" w:rsidRPr="00760AA8">
        <w:rPr>
          <w:sz w:val="28"/>
          <w:szCs w:val="28"/>
        </w:rPr>
        <w:t xml:space="preserve">По состоянию  на </w:t>
      </w:r>
      <w:r w:rsidR="00B53741" w:rsidRPr="00760AA8">
        <w:rPr>
          <w:sz w:val="28"/>
          <w:szCs w:val="28"/>
        </w:rPr>
        <w:t xml:space="preserve">1 января 2025 года </w:t>
      </w:r>
      <w:r w:rsidR="00531A61" w:rsidRPr="00760AA8">
        <w:rPr>
          <w:sz w:val="28"/>
          <w:szCs w:val="28"/>
        </w:rPr>
        <w:t xml:space="preserve">численность населения округа </w:t>
      </w:r>
      <w:r w:rsidR="00B53741" w:rsidRPr="00760AA8">
        <w:rPr>
          <w:sz w:val="28"/>
          <w:szCs w:val="28"/>
        </w:rPr>
        <w:t xml:space="preserve">составила </w:t>
      </w:r>
      <w:r w:rsidR="00E2462B" w:rsidRPr="00760AA8">
        <w:rPr>
          <w:sz w:val="28"/>
          <w:szCs w:val="28"/>
        </w:rPr>
        <w:t xml:space="preserve"> 31752 человек</w:t>
      </w:r>
      <w:r w:rsidR="00450A12">
        <w:rPr>
          <w:sz w:val="28"/>
          <w:szCs w:val="28"/>
        </w:rPr>
        <w:t>а, что на 531 человека  меньше чем в 2024г.</w:t>
      </w:r>
    </w:p>
    <w:p w:rsidR="00B53741" w:rsidRPr="00760AA8" w:rsidRDefault="00650BD0" w:rsidP="00797322">
      <w:pPr>
        <w:tabs>
          <w:tab w:val="left" w:pos="1276"/>
        </w:tabs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     </w:t>
      </w:r>
      <w:r w:rsidR="00757126" w:rsidRPr="00760AA8">
        <w:rPr>
          <w:sz w:val="28"/>
          <w:szCs w:val="28"/>
        </w:rPr>
        <w:t>Несмотря</w:t>
      </w:r>
      <w:r w:rsidR="00531A61" w:rsidRPr="00760AA8">
        <w:rPr>
          <w:sz w:val="28"/>
          <w:szCs w:val="28"/>
        </w:rPr>
        <w:t xml:space="preserve"> </w:t>
      </w:r>
      <w:r w:rsidR="00757126" w:rsidRPr="00760AA8">
        <w:rPr>
          <w:sz w:val="28"/>
          <w:szCs w:val="28"/>
        </w:rPr>
        <w:t xml:space="preserve">на реализацию федеральных законов и программ, направленных </w:t>
      </w:r>
      <w:r w:rsidR="00F41801" w:rsidRPr="00760AA8">
        <w:rPr>
          <w:sz w:val="28"/>
          <w:szCs w:val="28"/>
        </w:rPr>
        <w:t>на поддержку  семей с детьми,</w:t>
      </w:r>
      <w:r w:rsidR="00757126" w:rsidRPr="00760AA8">
        <w:rPr>
          <w:sz w:val="28"/>
          <w:szCs w:val="28"/>
        </w:rPr>
        <w:t xml:space="preserve"> о</w:t>
      </w:r>
      <w:r w:rsidR="00B53741" w:rsidRPr="00760AA8">
        <w:rPr>
          <w:sz w:val="28"/>
          <w:szCs w:val="28"/>
        </w:rPr>
        <w:t xml:space="preserve">сновной причиной </w:t>
      </w:r>
      <w:r w:rsidR="00757126" w:rsidRPr="00760AA8">
        <w:rPr>
          <w:sz w:val="28"/>
          <w:szCs w:val="28"/>
        </w:rPr>
        <w:t xml:space="preserve">сокращения численности населения </w:t>
      </w:r>
      <w:r w:rsidR="00820299" w:rsidRPr="00760AA8">
        <w:rPr>
          <w:sz w:val="28"/>
          <w:szCs w:val="28"/>
        </w:rPr>
        <w:t>остается</w:t>
      </w:r>
      <w:r w:rsidR="00B53741" w:rsidRPr="00760AA8">
        <w:rPr>
          <w:sz w:val="28"/>
          <w:szCs w:val="28"/>
        </w:rPr>
        <w:t xml:space="preserve"> естественная убыль населения (превышение числа умерших над числом родившихся). В 2024 году</w:t>
      </w:r>
      <w:r w:rsidR="00E2462B" w:rsidRPr="00760AA8">
        <w:rPr>
          <w:sz w:val="28"/>
          <w:szCs w:val="28"/>
        </w:rPr>
        <w:t xml:space="preserve">  </w:t>
      </w:r>
      <w:r w:rsidR="00B53741" w:rsidRPr="00760AA8">
        <w:rPr>
          <w:sz w:val="28"/>
          <w:szCs w:val="28"/>
        </w:rPr>
        <w:t xml:space="preserve">естественная убыль составила – 352 </w:t>
      </w:r>
      <w:r w:rsidR="00E2462B" w:rsidRPr="00760AA8">
        <w:rPr>
          <w:sz w:val="28"/>
          <w:szCs w:val="28"/>
        </w:rPr>
        <w:t>человек</w:t>
      </w:r>
      <w:r w:rsidR="00390B0D">
        <w:rPr>
          <w:sz w:val="28"/>
          <w:szCs w:val="28"/>
        </w:rPr>
        <w:t>а</w:t>
      </w:r>
      <w:r w:rsidR="00E2462B" w:rsidRPr="00760AA8">
        <w:rPr>
          <w:sz w:val="28"/>
          <w:szCs w:val="28"/>
        </w:rPr>
        <w:t>. Родилось 177 человек, умерло 529.</w:t>
      </w:r>
    </w:p>
    <w:p w:rsidR="00757126" w:rsidRPr="00760AA8" w:rsidRDefault="00650BD0" w:rsidP="00797322">
      <w:pPr>
        <w:tabs>
          <w:tab w:val="left" w:pos="1276"/>
        </w:tabs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     С</w:t>
      </w:r>
      <w:r w:rsidR="00757126" w:rsidRPr="00760AA8">
        <w:rPr>
          <w:sz w:val="28"/>
          <w:szCs w:val="28"/>
        </w:rPr>
        <w:t xml:space="preserve">ущественным фактором влияния на демографическую ситуацию является миграция. В 2024 году миграционная убыль составила </w:t>
      </w:r>
      <w:r w:rsidR="00142D29" w:rsidRPr="00760AA8">
        <w:rPr>
          <w:sz w:val="28"/>
          <w:szCs w:val="28"/>
        </w:rPr>
        <w:t>173</w:t>
      </w:r>
      <w:r w:rsidR="00757126" w:rsidRPr="00760AA8">
        <w:rPr>
          <w:sz w:val="28"/>
          <w:szCs w:val="28"/>
        </w:rPr>
        <w:t xml:space="preserve"> человек</w:t>
      </w:r>
      <w:r w:rsidR="00142D29" w:rsidRPr="00760AA8">
        <w:rPr>
          <w:sz w:val="28"/>
          <w:szCs w:val="28"/>
        </w:rPr>
        <w:t>а.</w:t>
      </w:r>
    </w:p>
    <w:p w:rsidR="004D57F7" w:rsidRPr="00760AA8" w:rsidRDefault="00650BD0" w:rsidP="00797322">
      <w:pPr>
        <w:tabs>
          <w:tab w:val="left" w:pos="1276"/>
        </w:tabs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     </w:t>
      </w:r>
      <w:r w:rsidR="00757126" w:rsidRPr="00760AA8">
        <w:rPr>
          <w:sz w:val="28"/>
          <w:szCs w:val="28"/>
        </w:rPr>
        <w:t xml:space="preserve">Отрицательное сальдо миграции </w:t>
      </w:r>
      <w:r w:rsidR="00820299" w:rsidRPr="00760AA8">
        <w:rPr>
          <w:sz w:val="28"/>
          <w:szCs w:val="28"/>
        </w:rPr>
        <w:t>в</w:t>
      </w:r>
      <w:r w:rsidR="00757126" w:rsidRPr="00760AA8">
        <w:rPr>
          <w:sz w:val="28"/>
          <w:szCs w:val="28"/>
        </w:rPr>
        <w:t xml:space="preserve"> </w:t>
      </w:r>
      <w:r w:rsidR="00F15870" w:rsidRPr="00760AA8">
        <w:rPr>
          <w:sz w:val="28"/>
          <w:szCs w:val="28"/>
        </w:rPr>
        <w:t>Добринско</w:t>
      </w:r>
      <w:r w:rsidR="00820299" w:rsidRPr="00760AA8">
        <w:rPr>
          <w:sz w:val="28"/>
          <w:szCs w:val="28"/>
        </w:rPr>
        <w:t>м</w:t>
      </w:r>
      <w:r w:rsidR="00F15870" w:rsidRPr="00760AA8">
        <w:rPr>
          <w:sz w:val="28"/>
          <w:szCs w:val="28"/>
        </w:rPr>
        <w:t xml:space="preserve"> муниципально</w:t>
      </w:r>
      <w:r w:rsidR="00820299" w:rsidRPr="00760AA8">
        <w:rPr>
          <w:sz w:val="28"/>
          <w:szCs w:val="28"/>
        </w:rPr>
        <w:t>м</w:t>
      </w:r>
      <w:r w:rsidR="00F15870" w:rsidRPr="00760AA8">
        <w:rPr>
          <w:sz w:val="28"/>
          <w:szCs w:val="28"/>
        </w:rPr>
        <w:t xml:space="preserve"> округ</w:t>
      </w:r>
      <w:r w:rsidR="00820299" w:rsidRPr="00760AA8">
        <w:rPr>
          <w:sz w:val="28"/>
          <w:szCs w:val="28"/>
        </w:rPr>
        <w:t>е</w:t>
      </w:r>
      <w:r w:rsidR="00F15870" w:rsidRPr="00760AA8">
        <w:rPr>
          <w:sz w:val="28"/>
          <w:szCs w:val="28"/>
        </w:rPr>
        <w:t xml:space="preserve"> </w:t>
      </w:r>
      <w:r w:rsidR="00757126" w:rsidRPr="00760AA8">
        <w:rPr>
          <w:sz w:val="28"/>
          <w:szCs w:val="28"/>
        </w:rPr>
        <w:t xml:space="preserve"> </w:t>
      </w:r>
      <w:r w:rsidR="00820299" w:rsidRPr="00760AA8">
        <w:rPr>
          <w:sz w:val="28"/>
          <w:szCs w:val="28"/>
        </w:rPr>
        <w:t>обусловлено</w:t>
      </w:r>
      <w:r w:rsidR="00D9390E" w:rsidRPr="00760AA8">
        <w:rPr>
          <w:sz w:val="28"/>
          <w:szCs w:val="28"/>
        </w:rPr>
        <w:t xml:space="preserve"> </w:t>
      </w:r>
      <w:r w:rsidR="00820299" w:rsidRPr="00760AA8">
        <w:rPr>
          <w:sz w:val="28"/>
          <w:szCs w:val="28"/>
        </w:rPr>
        <w:t>преимущественно внутрирегиональными перемещениями</w:t>
      </w:r>
      <w:r w:rsidR="00D9390E" w:rsidRPr="00760AA8">
        <w:rPr>
          <w:sz w:val="28"/>
          <w:szCs w:val="28"/>
        </w:rPr>
        <w:t xml:space="preserve"> (-168 человек).</w:t>
      </w:r>
      <w:r w:rsidRPr="00760AA8">
        <w:rPr>
          <w:sz w:val="28"/>
          <w:szCs w:val="28"/>
        </w:rPr>
        <w:t xml:space="preserve"> </w:t>
      </w:r>
      <w:r w:rsidR="00820299" w:rsidRPr="00760AA8">
        <w:rPr>
          <w:sz w:val="28"/>
          <w:szCs w:val="28"/>
        </w:rPr>
        <w:t>Прогнозируется, что в 2026</w:t>
      </w:r>
      <w:r w:rsidR="0088527E" w:rsidRPr="00760AA8">
        <w:rPr>
          <w:sz w:val="28"/>
          <w:szCs w:val="28"/>
        </w:rPr>
        <w:t xml:space="preserve"> </w:t>
      </w:r>
      <w:r w:rsidR="00820299" w:rsidRPr="00760AA8">
        <w:rPr>
          <w:sz w:val="28"/>
          <w:szCs w:val="28"/>
        </w:rPr>
        <w:t>году миграционная убыль</w:t>
      </w:r>
      <w:r w:rsidR="000D7561" w:rsidRPr="00760AA8">
        <w:rPr>
          <w:sz w:val="28"/>
          <w:szCs w:val="28"/>
        </w:rPr>
        <w:t xml:space="preserve"> сохранится</w:t>
      </w:r>
      <w:r w:rsidR="00820299" w:rsidRPr="00760AA8">
        <w:rPr>
          <w:sz w:val="28"/>
          <w:szCs w:val="28"/>
        </w:rPr>
        <w:t xml:space="preserve"> </w:t>
      </w:r>
      <w:r w:rsidR="000D7561" w:rsidRPr="00760AA8">
        <w:rPr>
          <w:sz w:val="28"/>
          <w:szCs w:val="28"/>
        </w:rPr>
        <w:t xml:space="preserve">и составит </w:t>
      </w:r>
      <w:r w:rsidR="00820299" w:rsidRPr="00760AA8">
        <w:rPr>
          <w:sz w:val="28"/>
          <w:szCs w:val="28"/>
        </w:rPr>
        <w:t xml:space="preserve">  175 человек по базовому варианту</w:t>
      </w:r>
      <w:r w:rsidR="000D7561" w:rsidRPr="00760AA8">
        <w:rPr>
          <w:sz w:val="28"/>
          <w:szCs w:val="28"/>
        </w:rPr>
        <w:t xml:space="preserve"> прогноза и </w:t>
      </w:r>
      <w:r w:rsidR="00820299" w:rsidRPr="00760AA8">
        <w:rPr>
          <w:sz w:val="28"/>
          <w:szCs w:val="28"/>
        </w:rPr>
        <w:t>180 человек - по консервативному</w:t>
      </w:r>
      <w:r w:rsidR="000D7561" w:rsidRPr="00760AA8">
        <w:rPr>
          <w:sz w:val="28"/>
          <w:szCs w:val="28"/>
        </w:rPr>
        <w:t>.</w:t>
      </w:r>
      <w:r w:rsidR="004D57F7" w:rsidRPr="00760AA8">
        <w:rPr>
          <w:sz w:val="28"/>
          <w:szCs w:val="28"/>
        </w:rPr>
        <w:t xml:space="preserve"> В прогнозе </w:t>
      </w:r>
      <w:r w:rsidR="00450A12">
        <w:rPr>
          <w:sz w:val="28"/>
          <w:szCs w:val="28"/>
        </w:rPr>
        <w:t>до</w:t>
      </w:r>
      <w:r w:rsidR="004D57F7" w:rsidRPr="00760AA8">
        <w:rPr>
          <w:sz w:val="28"/>
          <w:szCs w:val="28"/>
        </w:rPr>
        <w:t xml:space="preserve"> 2038 год</w:t>
      </w:r>
      <w:r w:rsidR="00450A12">
        <w:rPr>
          <w:sz w:val="28"/>
          <w:szCs w:val="28"/>
        </w:rPr>
        <w:t>а</w:t>
      </w:r>
      <w:r w:rsidR="004D57F7" w:rsidRPr="00760AA8">
        <w:rPr>
          <w:sz w:val="28"/>
          <w:szCs w:val="28"/>
        </w:rPr>
        <w:t xml:space="preserve"> </w:t>
      </w:r>
      <w:r w:rsidR="00390B0D">
        <w:rPr>
          <w:sz w:val="28"/>
          <w:szCs w:val="28"/>
        </w:rPr>
        <w:t>предполагается</w:t>
      </w:r>
      <w:r w:rsidR="004D57F7" w:rsidRPr="00760AA8">
        <w:rPr>
          <w:sz w:val="28"/>
          <w:szCs w:val="28"/>
        </w:rPr>
        <w:t xml:space="preserve"> незначительная миграционная убыль по базовому и консервативному варианту прогноза.</w:t>
      </w:r>
    </w:p>
    <w:p w:rsidR="00D9390E" w:rsidRPr="00760AA8" w:rsidRDefault="00650BD0" w:rsidP="00797322">
      <w:pPr>
        <w:tabs>
          <w:tab w:val="left" w:pos="1276"/>
        </w:tabs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      </w:t>
      </w:r>
      <w:r w:rsidR="00757126" w:rsidRPr="00760AA8">
        <w:rPr>
          <w:sz w:val="28"/>
          <w:szCs w:val="28"/>
        </w:rPr>
        <w:t xml:space="preserve">В прогнозном периоде </w:t>
      </w:r>
      <w:r w:rsidR="00A3672B" w:rsidRPr="00760AA8">
        <w:rPr>
          <w:sz w:val="28"/>
          <w:szCs w:val="28"/>
        </w:rPr>
        <w:t xml:space="preserve">ожидается </w:t>
      </w:r>
      <w:r w:rsidR="00757126" w:rsidRPr="00760AA8">
        <w:rPr>
          <w:sz w:val="28"/>
          <w:szCs w:val="28"/>
        </w:rPr>
        <w:t>усиление тенденции старения населения и ухудшени</w:t>
      </w:r>
      <w:r w:rsidR="00A3672B" w:rsidRPr="00760AA8">
        <w:rPr>
          <w:sz w:val="28"/>
          <w:szCs w:val="28"/>
        </w:rPr>
        <w:t xml:space="preserve">е </w:t>
      </w:r>
      <w:r w:rsidR="00757126" w:rsidRPr="00760AA8">
        <w:rPr>
          <w:sz w:val="28"/>
          <w:szCs w:val="28"/>
        </w:rPr>
        <w:t>возрастной структуры</w:t>
      </w:r>
      <w:r w:rsidR="00A3672B" w:rsidRPr="00760AA8">
        <w:rPr>
          <w:sz w:val="28"/>
          <w:szCs w:val="28"/>
        </w:rPr>
        <w:t xml:space="preserve">, что, наряду  со снижением  рождаемости, приведет к дальнейшему сокращению </w:t>
      </w:r>
      <w:r w:rsidR="00E75FBB" w:rsidRPr="00760AA8">
        <w:rPr>
          <w:sz w:val="28"/>
          <w:szCs w:val="28"/>
        </w:rPr>
        <w:t xml:space="preserve"> численности населения Добринского </w:t>
      </w:r>
      <w:r w:rsidR="008D4A85" w:rsidRPr="00760AA8">
        <w:rPr>
          <w:sz w:val="28"/>
          <w:szCs w:val="28"/>
        </w:rPr>
        <w:t xml:space="preserve"> муниципального </w:t>
      </w:r>
      <w:r w:rsidR="00E75FBB" w:rsidRPr="00760AA8">
        <w:rPr>
          <w:sz w:val="28"/>
          <w:szCs w:val="28"/>
        </w:rPr>
        <w:t>округа.</w:t>
      </w:r>
      <w:r w:rsidR="00757126" w:rsidRPr="00760AA8">
        <w:rPr>
          <w:sz w:val="28"/>
          <w:szCs w:val="28"/>
        </w:rPr>
        <w:t xml:space="preserve"> </w:t>
      </w:r>
      <w:r w:rsidR="00E75FBB" w:rsidRPr="00760AA8">
        <w:rPr>
          <w:sz w:val="28"/>
          <w:szCs w:val="28"/>
        </w:rPr>
        <w:t xml:space="preserve">К </w:t>
      </w:r>
      <w:r w:rsidR="00D9390E" w:rsidRPr="00760AA8">
        <w:rPr>
          <w:sz w:val="28"/>
          <w:szCs w:val="28"/>
        </w:rPr>
        <w:t>2038</w:t>
      </w:r>
      <w:r w:rsidR="00757126" w:rsidRPr="00760AA8">
        <w:rPr>
          <w:sz w:val="28"/>
          <w:szCs w:val="28"/>
        </w:rPr>
        <w:t xml:space="preserve"> году</w:t>
      </w:r>
      <w:r w:rsidR="00E75FBB" w:rsidRPr="00760AA8">
        <w:rPr>
          <w:sz w:val="28"/>
          <w:szCs w:val="28"/>
        </w:rPr>
        <w:t>,</w:t>
      </w:r>
      <w:r w:rsidR="00757126" w:rsidRPr="00760AA8">
        <w:rPr>
          <w:sz w:val="28"/>
          <w:szCs w:val="28"/>
        </w:rPr>
        <w:t xml:space="preserve"> по базовому варианту долгосрочного прогноза</w:t>
      </w:r>
      <w:r w:rsidR="00E75FBB" w:rsidRPr="00760AA8">
        <w:rPr>
          <w:sz w:val="28"/>
          <w:szCs w:val="28"/>
        </w:rPr>
        <w:t>, численность  населения</w:t>
      </w:r>
      <w:r w:rsidR="00AF4193" w:rsidRPr="00760AA8">
        <w:rPr>
          <w:sz w:val="28"/>
          <w:szCs w:val="28"/>
        </w:rPr>
        <w:t xml:space="preserve"> округа  уменьшится  на 3293 человека по сравнению с уровнем 2025года, составив </w:t>
      </w:r>
      <w:r w:rsidR="00DC12C0" w:rsidRPr="00760AA8">
        <w:rPr>
          <w:sz w:val="28"/>
          <w:szCs w:val="28"/>
        </w:rPr>
        <w:t>28459 человек.</w:t>
      </w:r>
      <w:r w:rsidR="00E75FBB" w:rsidRPr="00760AA8">
        <w:rPr>
          <w:sz w:val="28"/>
          <w:szCs w:val="28"/>
        </w:rPr>
        <w:t xml:space="preserve"> </w:t>
      </w:r>
      <w:r w:rsidR="00757126" w:rsidRPr="00760AA8">
        <w:rPr>
          <w:sz w:val="28"/>
          <w:szCs w:val="28"/>
        </w:rPr>
        <w:t xml:space="preserve"> </w:t>
      </w:r>
      <w:r w:rsidR="00DC12C0" w:rsidRPr="00760AA8">
        <w:rPr>
          <w:sz w:val="28"/>
          <w:szCs w:val="28"/>
        </w:rPr>
        <w:t>П</w:t>
      </w:r>
      <w:r w:rsidR="00757126" w:rsidRPr="00760AA8">
        <w:rPr>
          <w:sz w:val="28"/>
          <w:szCs w:val="28"/>
        </w:rPr>
        <w:t>о консервативному варианту</w:t>
      </w:r>
      <w:r w:rsidR="00DC12C0" w:rsidRPr="00760AA8">
        <w:rPr>
          <w:sz w:val="28"/>
          <w:szCs w:val="28"/>
        </w:rPr>
        <w:t xml:space="preserve"> прогноза</w:t>
      </w:r>
      <w:r w:rsidR="00757126" w:rsidRPr="00760AA8">
        <w:rPr>
          <w:sz w:val="28"/>
          <w:szCs w:val="28"/>
        </w:rPr>
        <w:t xml:space="preserve"> </w:t>
      </w:r>
      <w:r w:rsidR="00DC12C0" w:rsidRPr="00760AA8">
        <w:rPr>
          <w:sz w:val="28"/>
          <w:szCs w:val="28"/>
        </w:rPr>
        <w:t xml:space="preserve">снижение </w:t>
      </w:r>
      <w:r w:rsidR="00757126" w:rsidRPr="00760AA8">
        <w:rPr>
          <w:sz w:val="28"/>
          <w:szCs w:val="28"/>
        </w:rPr>
        <w:t xml:space="preserve"> составит </w:t>
      </w:r>
      <w:r w:rsidR="00DC12C0" w:rsidRPr="00760AA8">
        <w:rPr>
          <w:sz w:val="28"/>
          <w:szCs w:val="28"/>
        </w:rPr>
        <w:t xml:space="preserve">4170 человек, и численность населения </w:t>
      </w:r>
      <w:r w:rsidR="00390B0D">
        <w:rPr>
          <w:sz w:val="28"/>
          <w:szCs w:val="28"/>
        </w:rPr>
        <w:t>прогнозно составит</w:t>
      </w:r>
      <w:r w:rsidR="00DC12C0" w:rsidRPr="00760AA8">
        <w:rPr>
          <w:sz w:val="28"/>
          <w:szCs w:val="28"/>
        </w:rPr>
        <w:t xml:space="preserve"> 27582 человек</w:t>
      </w:r>
      <w:r w:rsidR="00C11D6E">
        <w:rPr>
          <w:sz w:val="28"/>
          <w:szCs w:val="28"/>
        </w:rPr>
        <w:t>а</w:t>
      </w:r>
      <w:bookmarkStart w:id="0" w:name="_GoBack"/>
      <w:bookmarkEnd w:id="0"/>
      <w:r w:rsidR="00DC12C0" w:rsidRPr="00760AA8">
        <w:rPr>
          <w:sz w:val="28"/>
          <w:szCs w:val="28"/>
        </w:rPr>
        <w:t>.</w:t>
      </w:r>
    </w:p>
    <w:p w:rsidR="00E2462B" w:rsidRPr="00760AA8" w:rsidRDefault="00650BD0" w:rsidP="00797322">
      <w:pPr>
        <w:tabs>
          <w:tab w:val="left" w:pos="1276"/>
        </w:tabs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       </w:t>
      </w:r>
      <w:r w:rsidR="00757126" w:rsidRPr="00760AA8">
        <w:rPr>
          <w:sz w:val="28"/>
          <w:szCs w:val="28"/>
        </w:rPr>
        <w:t xml:space="preserve">В долгосрочной перспективе </w:t>
      </w:r>
      <w:r w:rsidR="00DC12C0" w:rsidRPr="00760AA8">
        <w:rPr>
          <w:sz w:val="28"/>
          <w:szCs w:val="28"/>
        </w:rPr>
        <w:t xml:space="preserve">сдерживающими </w:t>
      </w:r>
      <w:r w:rsidR="00757126" w:rsidRPr="00760AA8">
        <w:rPr>
          <w:sz w:val="28"/>
          <w:szCs w:val="28"/>
        </w:rPr>
        <w:t>факторам</w:t>
      </w:r>
      <w:r w:rsidR="00DC12C0" w:rsidRPr="00760AA8">
        <w:rPr>
          <w:sz w:val="28"/>
          <w:szCs w:val="28"/>
        </w:rPr>
        <w:t>и роста</w:t>
      </w:r>
      <w:r w:rsidR="00757126" w:rsidRPr="00760AA8">
        <w:rPr>
          <w:sz w:val="28"/>
          <w:szCs w:val="28"/>
        </w:rPr>
        <w:t xml:space="preserve"> численности населения</w:t>
      </w:r>
      <w:r w:rsidR="00DC12C0" w:rsidRPr="00760AA8">
        <w:rPr>
          <w:sz w:val="28"/>
          <w:szCs w:val="28"/>
        </w:rPr>
        <w:t xml:space="preserve"> являются: </w:t>
      </w:r>
      <w:r w:rsidR="00757126" w:rsidRPr="00760AA8">
        <w:rPr>
          <w:sz w:val="28"/>
          <w:szCs w:val="28"/>
        </w:rPr>
        <w:t xml:space="preserve"> сокращение численности женщин репродуктивного возраста, формирование у населения модели современной молодой семьи, нацеленной на откладывание рождения детей в более позднем возрасте, что обусловливает сохранение тренда на снижение рождаемости в </w:t>
      </w:r>
      <w:r w:rsidR="00D9390E" w:rsidRPr="00760AA8">
        <w:rPr>
          <w:sz w:val="28"/>
          <w:szCs w:val="28"/>
        </w:rPr>
        <w:t>округе</w:t>
      </w:r>
      <w:r w:rsidR="00757126" w:rsidRPr="00760AA8">
        <w:rPr>
          <w:sz w:val="28"/>
          <w:szCs w:val="28"/>
        </w:rPr>
        <w:t>, а также старение населения.</w:t>
      </w:r>
    </w:p>
    <w:p w:rsidR="003F1174" w:rsidRPr="00760AA8" w:rsidRDefault="00650BD0" w:rsidP="00797322">
      <w:pPr>
        <w:tabs>
          <w:tab w:val="left" w:pos="1276"/>
        </w:tabs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       </w:t>
      </w:r>
      <w:r w:rsidR="00D117F7" w:rsidRPr="00760AA8">
        <w:rPr>
          <w:sz w:val="28"/>
          <w:szCs w:val="28"/>
        </w:rPr>
        <w:t>На 1 января 202</w:t>
      </w:r>
      <w:r w:rsidR="003F1174" w:rsidRPr="00760AA8">
        <w:rPr>
          <w:sz w:val="28"/>
          <w:szCs w:val="28"/>
        </w:rPr>
        <w:t>5</w:t>
      </w:r>
      <w:r w:rsidR="00D117F7" w:rsidRPr="00760AA8">
        <w:rPr>
          <w:sz w:val="28"/>
          <w:szCs w:val="28"/>
        </w:rPr>
        <w:t xml:space="preserve"> года численность населения трудоспособного возраста составила </w:t>
      </w:r>
      <w:r w:rsidR="003F1174" w:rsidRPr="00760AA8">
        <w:rPr>
          <w:sz w:val="28"/>
          <w:szCs w:val="28"/>
        </w:rPr>
        <w:t>17972</w:t>
      </w:r>
      <w:r w:rsidR="00D117F7" w:rsidRPr="00760AA8">
        <w:rPr>
          <w:sz w:val="28"/>
          <w:szCs w:val="28"/>
        </w:rPr>
        <w:t xml:space="preserve"> человек</w:t>
      </w:r>
      <w:r w:rsidR="00AE4F27">
        <w:rPr>
          <w:sz w:val="28"/>
          <w:szCs w:val="28"/>
        </w:rPr>
        <w:t>а</w:t>
      </w:r>
      <w:r w:rsidR="00D117F7" w:rsidRPr="00760AA8">
        <w:rPr>
          <w:sz w:val="28"/>
          <w:szCs w:val="28"/>
        </w:rPr>
        <w:t xml:space="preserve">, старше трудоспособного возраста - </w:t>
      </w:r>
      <w:r w:rsidR="003F1174" w:rsidRPr="00760AA8">
        <w:rPr>
          <w:sz w:val="28"/>
          <w:szCs w:val="28"/>
        </w:rPr>
        <w:t>9018</w:t>
      </w:r>
      <w:r w:rsidR="00D117F7" w:rsidRPr="00760AA8">
        <w:rPr>
          <w:sz w:val="28"/>
          <w:szCs w:val="28"/>
        </w:rPr>
        <w:t xml:space="preserve"> человек.</w:t>
      </w:r>
    </w:p>
    <w:p w:rsidR="00E65454" w:rsidRDefault="00D117F7" w:rsidP="00797322">
      <w:pPr>
        <w:tabs>
          <w:tab w:val="left" w:pos="1276"/>
        </w:tabs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 На 1 января 20</w:t>
      </w:r>
      <w:r w:rsidR="003F1174" w:rsidRPr="00760AA8">
        <w:rPr>
          <w:sz w:val="28"/>
          <w:szCs w:val="28"/>
        </w:rPr>
        <w:t>38</w:t>
      </w:r>
      <w:r w:rsidRPr="00760AA8">
        <w:rPr>
          <w:sz w:val="28"/>
          <w:szCs w:val="28"/>
        </w:rPr>
        <w:t xml:space="preserve"> года численность населения трудоспособного возраста составит </w:t>
      </w:r>
      <w:r w:rsidR="003F1174" w:rsidRPr="00760AA8">
        <w:rPr>
          <w:sz w:val="28"/>
          <w:szCs w:val="28"/>
        </w:rPr>
        <w:t>16108</w:t>
      </w:r>
      <w:r w:rsidRPr="00760AA8">
        <w:rPr>
          <w:sz w:val="28"/>
          <w:szCs w:val="28"/>
        </w:rPr>
        <w:t xml:space="preserve"> человек по базовому варианту и </w:t>
      </w:r>
      <w:r w:rsidR="003F1174" w:rsidRPr="00760AA8">
        <w:rPr>
          <w:sz w:val="28"/>
          <w:szCs w:val="28"/>
        </w:rPr>
        <w:t>15611</w:t>
      </w:r>
      <w:r w:rsidRPr="00760AA8">
        <w:rPr>
          <w:sz w:val="28"/>
          <w:szCs w:val="28"/>
        </w:rPr>
        <w:t xml:space="preserve"> человек - по консервативному, численность населения старше трудоспособного возраста </w:t>
      </w:r>
      <w:r w:rsidR="003F1174" w:rsidRPr="00760AA8">
        <w:rPr>
          <w:sz w:val="28"/>
          <w:szCs w:val="28"/>
        </w:rPr>
        <w:t>–</w:t>
      </w:r>
      <w:r w:rsidRPr="00760AA8">
        <w:rPr>
          <w:sz w:val="28"/>
          <w:szCs w:val="28"/>
        </w:rPr>
        <w:t xml:space="preserve"> </w:t>
      </w:r>
      <w:r w:rsidR="003F1174" w:rsidRPr="00760AA8">
        <w:rPr>
          <w:sz w:val="28"/>
          <w:szCs w:val="28"/>
        </w:rPr>
        <w:t xml:space="preserve">8111 </w:t>
      </w:r>
      <w:r w:rsidRPr="00760AA8">
        <w:rPr>
          <w:sz w:val="28"/>
          <w:szCs w:val="28"/>
        </w:rPr>
        <w:t xml:space="preserve">человек по базовому варианту и </w:t>
      </w:r>
      <w:r w:rsidR="003F1174" w:rsidRPr="00760AA8">
        <w:rPr>
          <w:sz w:val="28"/>
          <w:szCs w:val="28"/>
        </w:rPr>
        <w:t>7806</w:t>
      </w:r>
      <w:r w:rsidRPr="00760AA8">
        <w:rPr>
          <w:sz w:val="28"/>
          <w:szCs w:val="28"/>
        </w:rPr>
        <w:t xml:space="preserve"> человек - по консервативному.</w:t>
      </w:r>
      <w:r w:rsidR="00E65454" w:rsidRPr="00760AA8">
        <w:rPr>
          <w:sz w:val="28"/>
          <w:szCs w:val="28"/>
        </w:rPr>
        <w:t xml:space="preserve"> </w:t>
      </w:r>
    </w:p>
    <w:p w:rsidR="003F3019" w:rsidRDefault="003F3019" w:rsidP="00797322">
      <w:pPr>
        <w:tabs>
          <w:tab w:val="left" w:pos="1276"/>
        </w:tabs>
        <w:jc w:val="both"/>
        <w:rPr>
          <w:b/>
          <w:sz w:val="28"/>
          <w:szCs w:val="28"/>
        </w:rPr>
      </w:pPr>
    </w:p>
    <w:p w:rsidR="00BE3F1F" w:rsidRPr="00BE3F1F" w:rsidRDefault="00BE3F1F" w:rsidP="00797322">
      <w:pPr>
        <w:tabs>
          <w:tab w:val="left" w:pos="1276"/>
        </w:tabs>
        <w:jc w:val="both"/>
        <w:rPr>
          <w:b/>
          <w:sz w:val="28"/>
          <w:szCs w:val="28"/>
        </w:rPr>
      </w:pPr>
      <w:r w:rsidRPr="00BE3F1F">
        <w:rPr>
          <w:b/>
          <w:sz w:val="28"/>
          <w:szCs w:val="28"/>
        </w:rPr>
        <w:t>Промышленность</w:t>
      </w:r>
    </w:p>
    <w:p w:rsidR="00457F5B" w:rsidRPr="00760AA8" w:rsidRDefault="00E65454" w:rsidP="00797322">
      <w:pPr>
        <w:tabs>
          <w:tab w:val="left" w:pos="1276"/>
        </w:tabs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        Промышленность играет ведущую роль в экономике Добринского муниципального округа, оказывая существенное влияние на его социально-экономическое положение. Основу промышленного </w:t>
      </w:r>
      <w:r w:rsidR="00C10BFC" w:rsidRPr="00760AA8">
        <w:rPr>
          <w:sz w:val="28"/>
          <w:szCs w:val="28"/>
        </w:rPr>
        <w:t>сектора</w:t>
      </w:r>
      <w:r w:rsidRPr="00760AA8">
        <w:rPr>
          <w:sz w:val="28"/>
          <w:szCs w:val="28"/>
        </w:rPr>
        <w:t xml:space="preserve"> округа составляет пищевая промышленность, представленная </w:t>
      </w:r>
      <w:r w:rsidR="00C10BFC" w:rsidRPr="00760AA8">
        <w:rPr>
          <w:sz w:val="28"/>
          <w:szCs w:val="28"/>
        </w:rPr>
        <w:t xml:space="preserve">такими </w:t>
      </w:r>
      <w:r w:rsidRPr="00760AA8">
        <w:rPr>
          <w:sz w:val="28"/>
          <w:szCs w:val="28"/>
        </w:rPr>
        <w:t xml:space="preserve"> предприятиями</w:t>
      </w:r>
      <w:r w:rsidR="00457F5B" w:rsidRPr="00760AA8">
        <w:rPr>
          <w:sz w:val="28"/>
          <w:szCs w:val="28"/>
        </w:rPr>
        <w:t>,</w:t>
      </w:r>
      <w:r w:rsidR="00C10BFC" w:rsidRPr="00760AA8">
        <w:rPr>
          <w:sz w:val="28"/>
          <w:szCs w:val="28"/>
        </w:rPr>
        <w:t xml:space="preserve"> как</w:t>
      </w:r>
      <w:r w:rsidRPr="00760AA8">
        <w:rPr>
          <w:sz w:val="28"/>
          <w:szCs w:val="28"/>
        </w:rPr>
        <w:t xml:space="preserve"> </w:t>
      </w:r>
      <w:r w:rsidR="00457F5B" w:rsidRPr="00760AA8">
        <w:rPr>
          <w:sz w:val="28"/>
          <w:szCs w:val="28"/>
        </w:rPr>
        <w:t xml:space="preserve">АО «Добринский сахарный завод», </w:t>
      </w:r>
      <w:r w:rsidRPr="00760AA8">
        <w:rPr>
          <w:sz w:val="28"/>
          <w:szCs w:val="28"/>
        </w:rPr>
        <w:t xml:space="preserve">ООО </w:t>
      </w:r>
      <w:r w:rsidR="00457F5B" w:rsidRPr="00760AA8">
        <w:rPr>
          <w:sz w:val="28"/>
          <w:szCs w:val="28"/>
        </w:rPr>
        <w:t xml:space="preserve">«Добринский хлебозавод», </w:t>
      </w:r>
      <w:r w:rsidRPr="00760AA8">
        <w:rPr>
          <w:sz w:val="28"/>
          <w:szCs w:val="28"/>
        </w:rPr>
        <w:t>ООО «Липецкие зори».</w:t>
      </w:r>
    </w:p>
    <w:p w:rsidR="00F667F5" w:rsidRPr="00760AA8" w:rsidRDefault="00760AA8" w:rsidP="00797322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F667F5" w:rsidRPr="00760AA8">
        <w:rPr>
          <w:sz w:val="28"/>
          <w:szCs w:val="28"/>
        </w:rPr>
        <w:t xml:space="preserve"> </w:t>
      </w:r>
      <w:r w:rsidR="00E65454" w:rsidRPr="00760AA8">
        <w:rPr>
          <w:sz w:val="28"/>
          <w:szCs w:val="28"/>
        </w:rPr>
        <w:t>В 2025 году, согласно отчетным данным предприятий, было произведено 230 тысяч тонн сахара и 0,5 тысяч тонн хлеба и хлебобулочных изделий.</w:t>
      </w:r>
      <w:r w:rsidR="00F667F5" w:rsidRPr="00760AA8">
        <w:rPr>
          <w:sz w:val="28"/>
          <w:szCs w:val="28"/>
        </w:rPr>
        <w:t xml:space="preserve">  </w:t>
      </w:r>
    </w:p>
    <w:p w:rsidR="00F667F5" w:rsidRPr="00760AA8" w:rsidRDefault="00F667F5" w:rsidP="00797322">
      <w:pPr>
        <w:tabs>
          <w:tab w:val="left" w:pos="1276"/>
        </w:tabs>
        <w:ind w:firstLine="708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В</w:t>
      </w:r>
      <w:r w:rsidR="00E65454" w:rsidRPr="00760AA8">
        <w:rPr>
          <w:sz w:val="28"/>
          <w:szCs w:val="28"/>
        </w:rPr>
        <w:t xml:space="preserve"> прогнозируемом периоде ожидается </w:t>
      </w:r>
      <w:r w:rsidRPr="00760AA8">
        <w:rPr>
          <w:sz w:val="28"/>
          <w:szCs w:val="28"/>
        </w:rPr>
        <w:t xml:space="preserve">незначительный </w:t>
      </w:r>
      <w:r w:rsidR="00E65454" w:rsidRPr="00760AA8">
        <w:rPr>
          <w:sz w:val="28"/>
          <w:szCs w:val="28"/>
        </w:rPr>
        <w:t>рост объемов производства сахара. При базовом сценарии прогноза планируется достичь показателя в 235 тысяч тонн, а при консервативном – 233 тысячи тонн.</w:t>
      </w:r>
    </w:p>
    <w:p w:rsidR="00E65454" w:rsidRPr="00760AA8" w:rsidRDefault="00E65454" w:rsidP="00797322">
      <w:pPr>
        <w:tabs>
          <w:tab w:val="left" w:pos="1276"/>
        </w:tabs>
        <w:ind w:firstLine="708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ООО «Добринский хлебозавод» сталкивается с серьезной конкуренцией на рынке сбыта</w:t>
      </w:r>
      <w:r w:rsidR="00C74D5E" w:rsidRPr="00760AA8">
        <w:rPr>
          <w:sz w:val="28"/>
          <w:szCs w:val="28"/>
        </w:rPr>
        <w:t xml:space="preserve"> продукции.</w:t>
      </w:r>
      <w:r w:rsidRPr="00760AA8">
        <w:rPr>
          <w:sz w:val="28"/>
          <w:szCs w:val="28"/>
        </w:rPr>
        <w:t xml:space="preserve"> В прогнозном периоде, при базовом варианте развития событий, предполагается сохранение ежегодного объема производства</w:t>
      </w:r>
      <w:r w:rsidR="00C74D5E" w:rsidRPr="00760AA8">
        <w:rPr>
          <w:sz w:val="28"/>
          <w:szCs w:val="28"/>
        </w:rPr>
        <w:t xml:space="preserve"> хлеба и хлебобулочных изделий</w:t>
      </w:r>
      <w:r w:rsidRPr="00760AA8">
        <w:rPr>
          <w:sz w:val="28"/>
          <w:szCs w:val="28"/>
        </w:rPr>
        <w:t xml:space="preserve"> на уровне 2025 года. Однако, при консервативном сценарии, прогнозируется снижение производства до 0,3 тысяч тонн.</w:t>
      </w:r>
    </w:p>
    <w:p w:rsidR="00C10BFC" w:rsidRPr="00760AA8" w:rsidRDefault="00C10BFC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Общий объем отгруженных товаров собственного производства по округу в 2025 году составил 18 533,7 млн</w:t>
      </w:r>
      <w:r w:rsidR="00473D09" w:rsidRPr="00760AA8">
        <w:rPr>
          <w:sz w:val="28"/>
          <w:szCs w:val="28"/>
        </w:rPr>
        <w:t>.</w:t>
      </w:r>
      <w:r w:rsidRPr="00760AA8">
        <w:rPr>
          <w:sz w:val="28"/>
          <w:szCs w:val="28"/>
        </w:rPr>
        <w:t xml:space="preserve"> руб. Несмотря на снижение этого показателя к уровню 2024 года (до 77,7%), вызванное спадом в сельском хозяйстве и промышленности, уже с 2026 года ожидается положительная динамика.</w:t>
      </w:r>
    </w:p>
    <w:p w:rsidR="00C10BFC" w:rsidRPr="00760AA8" w:rsidRDefault="00457F5B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По оценке 2026 года объем отгруженной продукции   по базовому варианту прогноза составит  21243 млн.</w:t>
      </w:r>
      <w:r w:rsidR="00473D09" w:rsidRPr="00760AA8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 xml:space="preserve">руб., по консервативному 20046 млн. руб. </w:t>
      </w:r>
      <w:r w:rsidR="00473D09" w:rsidRPr="00760AA8">
        <w:rPr>
          <w:sz w:val="28"/>
          <w:szCs w:val="28"/>
        </w:rPr>
        <w:t xml:space="preserve">К </w:t>
      </w:r>
      <w:r w:rsidRPr="00760AA8">
        <w:rPr>
          <w:sz w:val="28"/>
          <w:szCs w:val="28"/>
        </w:rPr>
        <w:t>2038</w:t>
      </w:r>
      <w:r w:rsidR="00473D09" w:rsidRPr="00760AA8">
        <w:rPr>
          <w:sz w:val="28"/>
          <w:szCs w:val="28"/>
        </w:rPr>
        <w:t xml:space="preserve"> году</w:t>
      </w:r>
      <w:r w:rsidRPr="00760AA8">
        <w:rPr>
          <w:sz w:val="28"/>
          <w:szCs w:val="28"/>
        </w:rPr>
        <w:t xml:space="preserve">  прогнозируется наращивание объемов отгруженной  продукции  до 25999 млн. руб., по консервативному варианту прогноза до 23935 млн.</w:t>
      </w:r>
      <w:r w:rsidR="00396BB1" w:rsidRPr="00760AA8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>руб.</w:t>
      </w:r>
    </w:p>
    <w:p w:rsidR="00C10BFC" w:rsidRDefault="00C10BFC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В 2025 году </w:t>
      </w:r>
      <w:r w:rsidR="00387B5D">
        <w:rPr>
          <w:sz w:val="28"/>
          <w:szCs w:val="28"/>
        </w:rPr>
        <w:t xml:space="preserve">объем отгруженной продукции промышленными предприятиями </w:t>
      </w:r>
      <w:r w:rsidRPr="00760AA8">
        <w:rPr>
          <w:sz w:val="28"/>
          <w:szCs w:val="28"/>
        </w:rPr>
        <w:t xml:space="preserve"> составил 10 823 млн</w:t>
      </w:r>
      <w:r w:rsidR="00457F5B" w:rsidRPr="00760AA8">
        <w:rPr>
          <w:sz w:val="28"/>
          <w:szCs w:val="28"/>
        </w:rPr>
        <w:t>.</w:t>
      </w:r>
      <w:r w:rsidRPr="00760AA8">
        <w:rPr>
          <w:sz w:val="28"/>
          <w:szCs w:val="28"/>
        </w:rPr>
        <w:t xml:space="preserve"> руб. Прогнозируется </w:t>
      </w:r>
      <w:r w:rsidR="00387B5D">
        <w:rPr>
          <w:sz w:val="28"/>
          <w:szCs w:val="28"/>
        </w:rPr>
        <w:t>его</w:t>
      </w:r>
      <w:r w:rsidRPr="00760AA8">
        <w:rPr>
          <w:sz w:val="28"/>
          <w:szCs w:val="28"/>
        </w:rPr>
        <w:t xml:space="preserve"> дальнейший рост за счет модернизации действующих производств и продвижения местной продукции.</w:t>
      </w:r>
      <w:r w:rsidR="00457F5B" w:rsidRPr="00760AA8">
        <w:rPr>
          <w:sz w:val="28"/>
          <w:szCs w:val="28"/>
        </w:rPr>
        <w:t xml:space="preserve"> Планируется к</w:t>
      </w:r>
      <w:r w:rsidRPr="00760AA8">
        <w:rPr>
          <w:sz w:val="28"/>
          <w:szCs w:val="28"/>
        </w:rPr>
        <w:t xml:space="preserve"> 2038 году: рост на 1,5% (базовый) или на 1,3% (консервативный) к уровню 2025 года.</w:t>
      </w:r>
    </w:p>
    <w:p w:rsidR="003F3019" w:rsidRDefault="003F3019" w:rsidP="00797322">
      <w:pPr>
        <w:tabs>
          <w:tab w:val="left" w:pos="1276"/>
        </w:tabs>
        <w:rPr>
          <w:b/>
          <w:sz w:val="28"/>
          <w:szCs w:val="28"/>
        </w:rPr>
      </w:pPr>
    </w:p>
    <w:p w:rsidR="002844C7" w:rsidRPr="002844C7" w:rsidRDefault="002844C7" w:rsidP="00797322">
      <w:pPr>
        <w:tabs>
          <w:tab w:val="left" w:pos="1276"/>
        </w:tabs>
        <w:rPr>
          <w:b/>
          <w:sz w:val="28"/>
          <w:szCs w:val="28"/>
        </w:rPr>
      </w:pPr>
      <w:r w:rsidRPr="002844C7">
        <w:rPr>
          <w:b/>
          <w:sz w:val="28"/>
          <w:szCs w:val="28"/>
        </w:rPr>
        <w:t>Сельское хозяйство</w:t>
      </w:r>
    </w:p>
    <w:p w:rsidR="002844C7" w:rsidRDefault="008E32BA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Сельское хозяйство Добринского муниципального округа специализируется на возделывании зерновых и масличных культур, сахарной свеклы, на производстве мяса, молока. </w:t>
      </w:r>
      <w:r w:rsidR="002C60B1" w:rsidRPr="00760AA8">
        <w:rPr>
          <w:sz w:val="28"/>
          <w:szCs w:val="28"/>
        </w:rPr>
        <w:t>В структуре производства сельского хозяйства основной удельный вес приходится на продукцию ра</w:t>
      </w:r>
      <w:r w:rsidR="002844C7">
        <w:rPr>
          <w:sz w:val="28"/>
          <w:szCs w:val="28"/>
        </w:rPr>
        <w:t>стениеводства.</w:t>
      </w:r>
    </w:p>
    <w:p w:rsidR="00A519A7" w:rsidRPr="00760AA8" w:rsidRDefault="004E7156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Объем производства сельскохозяйственной продукции всех категорий за 2025 год составил 8302,8 млн. рублей, 92,3% к уровню 2024 года. </w:t>
      </w:r>
      <w:r w:rsidR="00AF05D8" w:rsidRPr="00760AA8">
        <w:rPr>
          <w:sz w:val="28"/>
          <w:szCs w:val="28"/>
        </w:rPr>
        <w:t xml:space="preserve">Снижение объемов производства продукции растениеводства и, следовательно, продукции сельского хозяйства в целом связано с неблагоприятными погодными условиями в виде заморозков, приведшими к гибели посевов. </w:t>
      </w:r>
    </w:p>
    <w:p w:rsidR="009D16BE" w:rsidRDefault="00284358" w:rsidP="00797322">
      <w:pPr>
        <w:jc w:val="both"/>
        <w:rPr>
          <w:spacing w:val="-5"/>
          <w:sz w:val="28"/>
          <w:szCs w:val="28"/>
        </w:rPr>
      </w:pPr>
      <w:r w:rsidRPr="00284358">
        <w:rPr>
          <w:spacing w:val="-5"/>
          <w:sz w:val="28"/>
          <w:szCs w:val="28"/>
        </w:rPr>
        <w:t>По прогнозу, в 2026 году объём производства сельскохозяйственной продукции во всех категориях хозяйств составит 8 344,3 млн</w:t>
      </w:r>
      <w:r w:rsidR="009D16BE">
        <w:rPr>
          <w:spacing w:val="-5"/>
          <w:sz w:val="28"/>
          <w:szCs w:val="28"/>
        </w:rPr>
        <w:t>.</w:t>
      </w:r>
      <w:r w:rsidRPr="00284358">
        <w:rPr>
          <w:spacing w:val="-5"/>
          <w:sz w:val="28"/>
          <w:szCs w:val="28"/>
        </w:rPr>
        <w:t xml:space="preserve"> рублей по базовому сценарию и </w:t>
      </w:r>
    </w:p>
    <w:p w:rsidR="00284358" w:rsidRPr="00284358" w:rsidRDefault="00284358" w:rsidP="00797322">
      <w:pPr>
        <w:jc w:val="both"/>
        <w:rPr>
          <w:spacing w:val="-5"/>
          <w:sz w:val="28"/>
          <w:szCs w:val="28"/>
        </w:rPr>
      </w:pPr>
      <w:r w:rsidRPr="00284358">
        <w:rPr>
          <w:spacing w:val="-5"/>
          <w:sz w:val="28"/>
          <w:szCs w:val="28"/>
        </w:rPr>
        <w:t>8 186,6 млн</w:t>
      </w:r>
      <w:r w:rsidR="009D16BE">
        <w:rPr>
          <w:spacing w:val="-5"/>
          <w:sz w:val="28"/>
          <w:szCs w:val="28"/>
        </w:rPr>
        <w:t>.</w:t>
      </w:r>
      <w:r w:rsidRPr="00284358">
        <w:rPr>
          <w:spacing w:val="-5"/>
          <w:sz w:val="28"/>
          <w:szCs w:val="28"/>
        </w:rPr>
        <w:t xml:space="preserve"> рублей по консервативному.</w:t>
      </w:r>
    </w:p>
    <w:p w:rsidR="009360C3" w:rsidRDefault="00284358" w:rsidP="00797322">
      <w:pPr>
        <w:jc w:val="both"/>
        <w:rPr>
          <w:spacing w:val="-5"/>
          <w:sz w:val="28"/>
          <w:szCs w:val="28"/>
        </w:rPr>
      </w:pPr>
      <w:r w:rsidRPr="00284358">
        <w:rPr>
          <w:spacing w:val="-5"/>
          <w:sz w:val="28"/>
          <w:szCs w:val="28"/>
        </w:rPr>
        <w:t xml:space="preserve">К 2038 году ожидается рост валовой продукции до 104,5% от уровня 2026 года (базовый сценарий) и до 103,5% (консервативный). Рост по базовому варианту будет обеспечен за счёт использования в растениеводстве элитных семян и семян высоких репродукций. </w:t>
      </w:r>
      <w:r w:rsidR="009360C3">
        <w:rPr>
          <w:spacing w:val="-5"/>
          <w:sz w:val="28"/>
          <w:szCs w:val="28"/>
        </w:rPr>
        <w:t xml:space="preserve"> </w:t>
      </w:r>
      <w:r w:rsidR="009360C3" w:rsidRPr="009360C3">
        <w:rPr>
          <w:spacing w:val="-5"/>
          <w:sz w:val="28"/>
          <w:szCs w:val="28"/>
        </w:rPr>
        <w:t>Согласно прогнозу, к 2038 году ежегодное производство составит от 380 до 390 тыс. тонн зерна, около 900 тыс. тонн сахарной свёклы и 32 тыс. тонн подсолнечника.</w:t>
      </w:r>
    </w:p>
    <w:p w:rsidR="004E59B8" w:rsidRPr="00760AA8" w:rsidRDefault="004E59B8" w:rsidP="00797322">
      <w:pPr>
        <w:jc w:val="both"/>
        <w:rPr>
          <w:sz w:val="28"/>
          <w:szCs w:val="28"/>
        </w:rPr>
      </w:pPr>
      <w:r w:rsidRPr="00760AA8">
        <w:rPr>
          <w:sz w:val="28"/>
          <w:szCs w:val="28"/>
        </w:rPr>
        <w:t>Главными негативными факторами в консервативном варианте прогноза выступают возможные неблагоприятные погодные условия,</w:t>
      </w:r>
      <w:r w:rsidR="00A519A7" w:rsidRPr="00760AA8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>возможное ухудшение  внешнеэкономической ситуации и ограниченная бюджетная поддержка.</w:t>
      </w:r>
    </w:p>
    <w:p w:rsidR="00FC77A1" w:rsidRDefault="003F3019" w:rsidP="00797322">
      <w:pPr>
        <w:tabs>
          <w:tab w:val="left" w:pos="1276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4E59B8" w:rsidRPr="00760AA8">
        <w:rPr>
          <w:sz w:val="28"/>
          <w:szCs w:val="28"/>
        </w:rPr>
        <w:t xml:space="preserve">Это приведёт к более низким темпам роста сельскохозяйственного производства. Согласно прогнозу, ожидается производство зерна на уровне 2025года (370 тыс. тонн), </w:t>
      </w:r>
      <w:r w:rsidR="00B77163" w:rsidRPr="00760AA8">
        <w:rPr>
          <w:sz w:val="28"/>
          <w:szCs w:val="28"/>
        </w:rPr>
        <w:t xml:space="preserve">сахарной свеклы </w:t>
      </w:r>
      <w:r w:rsidR="002C60B1" w:rsidRPr="00760AA8">
        <w:rPr>
          <w:sz w:val="28"/>
          <w:szCs w:val="28"/>
        </w:rPr>
        <w:t>800</w:t>
      </w:r>
      <w:r w:rsidR="00B77163" w:rsidRPr="00760AA8">
        <w:rPr>
          <w:sz w:val="28"/>
          <w:szCs w:val="28"/>
        </w:rPr>
        <w:t xml:space="preserve"> тыс.</w:t>
      </w:r>
      <w:r w:rsidR="00A519A7" w:rsidRPr="00760AA8">
        <w:rPr>
          <w:sz w:val="28"/>
          <w:szCs w:val="28"/>
        </w:rPr>
        <w:t xml:space="preserve"> </w:t>
      </w:r>
      <w:r w:rsidR="00B77163" w:rsidRPr="00760AA8">
        <w:rPr>
          <w:sz w:val="28"/>
          <w:szCs w:val="28"/>
        </w:rPr>
        <w:t>тонн,  подсолнечника</w:t>
      </w:r>
      <w:r w:rsidR="00AF05D8" w:rsidRPr="00760AA8">
        <w:rPr>
          <w:sz w:val="28"/>
          <w:szCs w:val="28"/>
        </w:rPr>
        <w:t xml:space="preserve"> </w:t>
      </w:r>
      <w:r w:rsidR="002C60B1" w:rsidRPr="00760AA8">
        <w:rPr>
          <w:sz w:val="28"/>
          <w:szCs w:val="28"/>
        </w:rPr>
        <w:t>3</w:t>
      </w:r>
      <w:r w:rsidR="009A4C6D">
        <w:rPr>
          <w:sz w:val="28"/>
          <w:szCs w:val="28"/>
        </w:rPr>
        <w:t>0</w:t>
      </w:r>
      <w:r w:rsidR="00B77163" w:rsidRPr="00760AA8">
        <w:rPr>
          <w:sz w:val="28"/>
          <w:szCs w:val="28"/>
        </w:rPr>
        <w:t xml:space="preserve"> тыс.</w:t>
      </w:r>
      <w:r w:rsidR="00A519A7" w:rsidRPr="00760AA8">
        <w:rPr>
          <w:sz w:val="28"/>
          <w:szCs w:val="28"/>
        </w:rPr>
        <w:t xml:space="preserve"> </w:t>
      </w:r>
      <w:r w:rsidR="00B77163" w:rsidRPr="00760AA8">
        <w:rPr>
          <w:sz w:val="28"/>
          <w:szCs w:val="28"/>
        </w:rPr>
        <w:t>тонн.</w:t>
      </w:r>
      <w:r w:rsidR="00FC77A1" w:rsidRPr="00760AA8">
        <w:rPr>
          <w:sz w:val="28"/>
          <w:szCs w:val="28"/>
        </w:rPr>
        <w:t xml:space="preserve"> </w:t>
      </w:r>
    </w:p>
    <w:p w:rsidR="003F3019" w:rsidRDefault="003F3019" w:rsidP="00797322">
      <w:pPr>
        <w:tabs>
          <w:tab w:val="left" w:pos="1276"/>
        </w:tabs>
        <w:ind w:firstLine="284"/>
        <w:rPr>
          <w:b/>
          <w:sz w:val="28"/>
          <w:szCs w:val="28"/>
        </w:rPr>
      </w:pPr>
    </w:p>
    <w:p w:rsidR="009A4C6D" w:rsidRPr="009A4C6D" w:rsidRDefault="009A4C6D" w:rsidP="003F3019">
      <w:pPr>
        <w:tabs>
          <w:tab w:val="left" w:pos="1276"/>
        </w:tabs>
        <w:rPr>
          <w:b/>
          <w:sz w:val="28"/>
          <w:szCs w:val="28"/>
        </w:rPr>
      </w:pPr>
      <w:r w:rsidRPr="009A4C6D">
        <w:rPr>
          <w:b/>
          <w:sz w:val="28"/>
          <w:szCs w:val="28"/>
        </w:rPr>
        <w:t>Строительство</w:t>
      </w:r>
    </w:p>
    <w:p w:rsidR="00EF1BFD" w:rsidRPr="00760AA8" w:rsidRDefault="003F3019" w:rsidP="00797322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</w:t>
      </w:r>
      <w:r w:rsidR="00EF1BFD" w:rsidRPr="00760AA8">
        <w:rPr>
          <w:sz w:val="28"/>
          <w:szCs w:val="28"/>
        </w:rPr>
        <w:t xml:space="preserve">рганизациями всех форм собственности и населением в январе-декабре 2025 г. построено 52 жилых дома. </w:t>
      </w:r>
      <w:r w:rsidR="00FC77A1" w:rsidRPr="00760AA8">
        <w:rPr>
          <w:sz w:val="28"/>
          <w:szCs w:val="28"/>
        </w:rPr>
        <w:t>В  рамках реализации государственной программы «Комплексное развитие сельских территорий» построено 24 новых благоустроенных жилых дома, предназначенных для обеспечения жильем работников агропромышленного комплекса округа. Финансирование строительства осуществлялось из бюджетов различных уровней и внебюджетных источников, общий объем составил 163 млн. рублей.</w:t>
      </w:r>
    </w:p>
    <w:p w:rsidR="00BE670F" w:rsidRPr="00760AA8" w:rsidRDefault="00BE670F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В 2025 году </w:t>
      </w:r>
      <w:r w:rsidR="00FC77A1" w:rsidRPr="00760AA8">
        <w:rPr>
          <w:sz w:val="28"/>
          <w:szCs w:val="28"/>
        </w:rPr>
        <w:t>отмечено</w:t>
      </w:r>
      <w:r w:rsidRPr="00760AA8">
        <w:rPr>
          <w:sz w:val="28"/>
          <w:szCs w:val="28"/>
        </w:rPr>
        <w:t xml:space="preserve"> существенное снижение </w:t>
      </w:r>
      <w:r w:rsidR="00EF1BFD" w:rsidRPr="00760AA8">
        <w:rPr>
          <w:sz w:val="28"/>
          <w:szCs w:val="28"/>
        </w:rPr>
        <w:t xml:space="preserve"> индивидуального жилищного строительства.</w:t>
      </w:r>
      <w:r w:rsidRPr="00760AA8">
        <w:rPr>
          <w:sz w:val="28"/>
          <w:szCs w:val="28"/>
        </w:rPr>
        <w:t xml:space="preserve"> </w:t>
      </w:r>
      <w:r w:rsidR="009A4C6D" w:rsidRPr="009A4C6D">
        <w:rPr>
          <w:sz w:val="28"/>
          <w:szCs w:val="28"/>
        </w:rPr>
        <w:t xml:space="preserve">Общая площадь введенного в эксплуатацию жилья составила 5687 кв. метров, что соответствует 62,9% </w:t>
      </w:r>
      <w:r w:rsidR="009A4C6D">
        <w:rPr>
          <w:sz w:val="28"/>
          <w:szCs w:val="28"/>
        </w:rPr>
        <w:t>к уровню</w:t>
      </w:r>
      <w:r w:rsidR="009A4C6D" w:rsidRPr="009A4C6D">
        <w:rPr>
          <w:sz w:val="28"/>
          <w:szCs w:val="28"/>
        </w:rPr>
        <w:t xml:space="preserve"> 2024 года.</w:t>
      </w:r>
      <w:r w:rsidR="009A4C6D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 xml:space="preserve">Основными причинами </w:t>
      </w:r>
      <w:r w:rsidR="00FC77A1" w:rsidRPr="00760AA8">
        <w:rPr>
          <w:sz w:val="28"/>
          <w:szCs w:val="28"/>
        </w:rPr>
        <w:t>данного</w:t>
      </w:r>
      <w:r w:rsidRPr="00760AA8">
        <w:rPr>
          <w:sz w:val="28"/>
          <w:szCs w:val="28"/>
        </w:rPr>
        <w:t xml:space="preserve"> спада являются низкие </w:t>
      </w:r>
      <w:r w:rsidR="00AE4F27">
        <w:rPr>
          <w:sz w:val="28"/>
          <w:szCs w:val="28"/>
        </w:rPr>
        <w:t>реальные</w:t>
      </w:r>
      <w:r w:rsidRPr="00760AA8">
        <w:rPr>
          <w:sz w:val="28"/>
          <w:szCs w:val="28"/>
        </w:rPr>
        <w:t xml:space="preserve"> доходы населения и высокая стоимость строительных материалов.</w:t>
      </w:r>
    </w:p>
    <w:p w:rsidR="003E0F9A" w:rsidRPr="00760AA8" w:rsidRDefault="003E0F9A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Прогноз ввода в эксплуатацию жилых домов на долгосрочную перспективу (до 2038 года) напрямую зависит от ряда ключевых макроэкономических и социальных факторов. К ним относятся общая экономическая ситуация, демографические тенденции (численность населения), динамика роста заработной платы и улучшение инвестиционного климата.</w:t>
      </w:r>
    </w:p>
    <w:p w:rsidR="003E0F9A" w:rsidRPr="00760AA8" w:rsidRDefault="003E0F9A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Кроме того, существенное влияние на рост индивидуального жилищного строительства окажут: освоение </w:t>
      </w:r>
      <w:r w:rsidR="009A4C6D">
        <w:rPr>
          <w:sz w:val="28"/>
          <w:szCs w:val="28"/>
        </w:rPr>
        <w:t>земель</w:t>
      </w:r>
      <w:r w:rsidRPr="00760AA8">
        <w:rPr>
          <w:sz w:val="28"/>
          <w:szCs w:val="28"/>
        </w:rPr>
        <w:t xml:space="preserve"> населенных пунктов и эффективность мер государственной поддержки, призванных улучшить жилищные условия для различных групп населения.</w:t>
      </w:r>
    </w:p>
    <w:p w:rsidR="000719E3" w:rsidRPr="00760AA8" w:rsidRDefault="000719E3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Согласно благоприятному сценарию, ожидается</w:t>
      </w:r>
      <w:r w:rsidR="009A4C6D">
        <w:rPr>
          <w:sz w:val="28"/>
          <w:szCs w:val="28"/>
        </w:rPr>
        <w:t xml:space="preserve"> ежегодный </w:t>
      </w:r>
      <w:r w:rsidRPr="00760AA8">
        <w:rPr>
          <w:sz w:val="28"/>
          <w:szCs w:val="28"/>
        </w:rPr>
        <w:t xml:space="preserve"> рост ввода жилья на 100,8%. В консервативном сценарии темпы роста будут ниже на 0,3%.</w:t>
      </w:r>
    </w:p>
    <w:p w:rsidR="00797322" w:rsidRDefault="00797322" w:rsidP="00797322">
      <w:pPr>
        <w:tabs>
          <w:tab w:val="left" w:pos="1276"/>
        </w:tabs>
        <w:rPr>
          <w:b/>
          <w:sz w:val="28"/>
          <w:szCs w:val="28"/>
        </w:rPr>
      </w:pPr>
    </w:p>
    <w:p w:rsidR="009A4C6D" w:rsidRDefault="00E20074" w:rsidP="00797322">
      <w:pPr>
        <w:tabs>
          <w:tab w:val="left" w:pos="1276"/>
        </w:tabs>
        <w:rPr>
          <w:sz w:val="28"/>
          <w:szCs w:val="28"/>
        </w:rPr>
      </w:pPr>
      <w:r w:rsidRPr="009A4C6D">
        <w:rPr>
          <w:b/>
          <w:sz w:val="28"/>
          <w:szCs w:val="28"/>
        </w:rPr>
        <w:t>Потребительский рынок</w:t>
      </w:r>
      <w:r w:rsidRPr="00760AA8">
        <w:rPr>
          <w:sz w:val="28"/>
          <w:szCs w:val="28"/>
        </w:rPr>
        <w:t xml:space="preserve"> </w:t>
      </w:r>
    </w:p>
    <w:p w:rsidR="00E20074" w:rsidRPr="00760AA8" w:rsidRDefault="009A4C6D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Потребительский рынок</w:t>
      </w:r>
      <w:r w:rsidR="00E20074" w:rsidRPr="00760AA8">
        <w:rPr>
          <w:sz w:val="28"/>
          <w:szCs w:val="28"/>
        </w:rPr>
        <w:t>, являясь составной частью экономики округа, занимает один из значимых сегментов жизнеобеспечения округа, призван обеспечивать условия удовлетворения спроса населения на потребительские товары и услуги, обеспечивать качество услуг, а также доступность товаров и услуг в отдаленных и малонаселенных пунктах округа.</w:t>
      </w:r>
    </w:p>
    <w:p w:rsidR="00E7021F" w:rsidRPr="00760AA8" w:rsidRDefault="001C2AD8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Сфера розничной торговли в настоящее время представлена достаточно разветвленной сетью торговых организаций. В </w:t>
      </w:r>
      <w:r w:rsidR="00812E42" w:rsidRPr="00760AA8">
        <w:rPr>
          <w:sz w:val="28"/>
          <w:szCs w:val="28"/>
        </w:rPr>
        <w:t xml:space="preserve">Добринском муниципальном  округе </w:t>
      </w:r>
      <w:r w:rsidRPr="00760AA8">
        <w:rPr>
          <w:sz w:val="28"/>
          <w:szCs w:val="28"/>
        </w:rPr>
        <w:t xml:space="preserve">функционируют </w:t>
      </w:r>
      <w:r w:rsidR="00E7021F" w:rsidRPr="00760AA8">
        <w:rPr>
          <w:sz w:val="28"/>
          <w:szCs w:val="28"/>
        </w:rPr>
        <w:t>345</w:t>
      </w:r>
      <w:r w:rsidRPr="00760AA8">
        <w:rPr>
          <w:sz w:val="28"/>
          <w:szCs w:val="28"/>
        </w:rPr>
        <w:t xml:space="preserve"> объектов розничной торговли</w:t>
      </w:r>
      <w:r w:rsidR="00A6698F" w:rsidRPr="00760AA8">
        <w:rPr>
          <w:sz w:val="28"/>
          <w:szCs w:val="28"/>
        </w:rPr>
        <w:t xml:space="preserve"> и</w:t>
      </w:r>
      <w:r w:rsidRPr="00760AA8">
        <w:rPr>
          <w:sz w:val="28"/>
          <w:szCs w:val="28"/>
        </w:rPr>
        <w:t xml:space="preserve"> общественного питания, </w:t>
      </w:r>
      <w:r w:rsidR="00A6698F" w:rsidRPr="00760AA8">
        <w:rPr>
          <w:sz w:val="28"/>
          <w:szCs w:val="28"/>
        </w:rPr>
        <w:t>2</w:t>
      </w:r>
      <w:r w:rsidRPr="00760AA8">
        <w:rPr>
          <w:sz w:val="28"/>
          <w:szCs w:val="28"/>
        </w:rPr>
        <w:t xml:space="preserve"> розничных рынк</w:t>
      </w:r>
      <w:r w:rsidR="00A6698F" w:rsidRPr="00760AA8">
        <w:rPr>
          <w:sz w:val="28"/>
          <w:szCs w:val="28"/>
        </w:rPr>
        <w:t>а.</w:t>
      </w:r>
      <w:r w:rsidRPr="00760AA8">
        <w:rPr>
          <w:sz w:val="28"/>
          <w:szCs w:val="28"/>
        </w:rPr>
        <w:t xml:space="preserve"> </w:t>
      </w:r>
    </w:p>
    <w:p w:rsidR="00A6698F" w:rsidRPr="00760AA8" w:rsidRDefault="00A6698F" w:rsidP="00797322">
      <w:pPr>
        <w:ind w:firstLine="708"/>
        <w:rPr>
          <w:sz w:val="28"/>
          <w:szCs w:val="28"/>
        </w:rPr>
      </w:pPr>
      <w:r w:rsidRPr="00760AA8">
        <w:rPr>
          <w:sz w:val="28"/>
          <w:szCs w:val="28"/>
        </w:rPr>
        <w:t>В округе осуществляют свою деятельность крупные представители федеральных и региональных розничных торговых сетей: «Пятерочка», «Магнит», «Красное и Белое», «Вайлдберриз», «Озон»,  «Светофор» и другие. Развитие сетевой торговли позволяет повысить культуру обслуживания населения, создать максимальные удобства для покупателей и сократить время на приобретение товаров.</w:t>
      </w:r>
    </w:p>
    <w:p w:rsidR="001C2AD8" w:rsidRPr="00760AA8" w:rsidRDefault="00A6698F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lastRenderedPageBreak/>
        <w:t xml:space="preserve">В </w:t>
      </w:r>
      <w:r w:rsidR="001C2AD8" w:rsidRPr="00760AA8">
        <w:rPr>
          <w:sz w:val="28"/>
          <w:szCs w:val="28"/>
        </w:rPr>
        <w:t>202</w:t>
      </w:r>
      <w:r w:rsidRPr="00760AA8">
        <w:rPr>
          <w:sz w:val="28"/>
          <w:szCs w:val="28"/>
        </w:rPr>
        <w:t xml:space="preserve">5 году </w:t>
      </w:r>
      <w:r w:rsidR="001C2AD8" w:rsidRPr="00760AA8">
        <w:rPr>
          <w:sz w:val="28"/>
          <w:szCs w:val="28"/>
        </w:rPr>
        <w:t xml:space="preserve"> оборот розничной торговли составил </w:t>
      </w:r>
      <w:r w:rsidRPr="00760AA8">
        <w:rPr>
          <w:sz w:val="28"/>
          <w:szCs w:val="28"/>
        </w:rPr>
        <w:t>30</w:t>
      </w:r>
      <w:r w:rsidR="001C2AD8" w:rsidRPr="00760AA8">
        <w:rPr>
          <w:sz w:val="28"/>
          <w:szCs w:val="28"/>
        </w:rPr>
        <w:t xml:space="preserve"> млрд. руб., в</w:t>
      </w:r>
      <w:r w:rsidRPr="00760AA8">
        <w:rPr>
          <w:sz w:val="28"/>
          <w:szCs w:val="28"/>
        </w:rPr>
        <w:t xml:space="preserve"> действующих ценах рост 104,4%. </w:t>
      </w:r>
      <w:r w:rsidR="001C2AD8" w:rsidRPr="00760AA8">
        <w:rPr>
          <w:sz w:val="28"/>
          <w:szCs w:val="28"/>
        </w:rPr>
        <w:t xml:space="preserve"> В структуре оборота</w:t>
      </w:r>
      <w:r w:rsidRPr="00760AA8">
        <w:rPr>
          <w:sz w:val="28"/>
          <w:szCs w:val="28"/>
        </w:rPr>
        <w:t xml:space="preserve"> </w:t>
      </w:r>
      <w:r w:rsidR="001C2AD8" w:rsidRPr="00760AA8">
        <w:rPr>
          <w:sz w:val="28"/>
          <w:szCs w:val="28"/>
        </w:rPr>
        <w:t>розничной торговли удельный вес пищевых продуктов, включая напитки, и табачных изделий</w:t>
      </w:r>
      <w:r w:rsidRPr="00760AA8">
        <w:rPr>
          <w:sz w:val="28"/>
          <w:szCs w:val="28"/>
        </w:rPr>
        <w:t xml:space="preserve"> </w:t>
      </w:r>
      <w:r w:rsidR="001C2AD8" w:rsidRPr="00760AA8">
        <w:rPr>
          <w:sz w:val="28"/>
          <w:szCs w:val="28"/>
        </w:rPr>
        <w:t xml:space="preserve">составил </w:t>
      </w:r>
      <w:r w:rsidRPr="00760AA8">
        <w:rPr>
          <w:sz w:val="28"/>
          <w:szCs w:val="28"/>
        </w:rPr>
        <w:t>5</w:t>
      </w:r>
      <w:r w:rsidR="00116CC6">
        <w:rPr>
          <w:sz w:val="28"/>
          <w:szCs w:val="28"/>
        </w:rPr>
        <w:t>6</w:t>
      </w:r>
      <w:r w:rsidRPr="00760AA8">
        <w:rPr>
          <w:sz w:val="28"/>
          <w:szCs w:val="28"/>
        </w:rPr>
        <w:t xml:space="preserve">,2 </w:t>
      </w:r>
      <w:r w:rsidR="001C2AD8" w:rsidRPr="00760AA8">
        <w:rPr>
          <w:sz w:val="28"/>
          <w:szCs w:val="28"/>
        </w:rPr>
        <w:t xml:space="preserve">%, непродовольственных товаров </w:t>
      </w:r>
      <w:r w:rsidRPr="00760AA8">
        <w:rPr>
          <w:sz w:val="28"/>
          <w:szCs w:val="28"/>
        </w:rPr>
        <w:t>–</w:t>
      </w:r>
      <w:r w:rsidR="001C2AD8" w:rsidRPr="00760AA8">
        <w:rPr>
          <w:sz w:val="28"/>
          <w:szCs w:val="28"/>
        </w:rPr>
        <w:t xml:space="preserve"> </w:t>
      </w:r>
      <w:r w:rsidR="00116CC6">
        <w:rPr>
          <w:sz w:val="28"/>
          <w:szCs w:val="28"/>
        </w:rPr>
        <w:t>49,8</w:t>
      </w:r>
      <w:r w:rsidR="001C2AD8" w:rsidRPr="00760AA8">
        <w:rPr>
          <w:sz w:val="28"/>
          <w:szCs w:val="28"/>
        </w:rPr>
        <w:t>%.</w:t>
      </w:r>
    </w:p>
    <w:p w:rsidR="00A6698F" w:rsidRPr="00760AA8" w:rsidRDefault="00A6698F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Оборот розничной торговли на 95,5 % формируется торгующими организациями и индивидуальными предпринимателями, доля розничных рынков и ярмарок составляет 4,5 %.</w:t>
      </w:r>
    </w:p>
    <w:p w:rsidR="00AF15F2" w:rsidRPr="00760AA8" w:rsidRDefault="001C2AD8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Наибольшее влияние на прогнозные показатели будут оказывать выстраивание новых</w:t>
      </w:r>
      <w:r w:rsidR="00AF15F2" w:rsidRPr="00760AA8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 xml:space="preserve">экономических и логистических связей, инфляция, динамика </w:t>
      </w:r>
    </w:p>
    <w:p w:rsidR="001C2AD8" w:rsidRPr="00760AA8" w:rsidRDefault="001C2AD8" w:rsidP="00797322">
      <w:pPr>
        <w:tabs>
          <w:tab w:val="left" w:pos="1276"/>
        </w:tabs>
        <w:jc w:val="both"/>
        <w:rPr>
          <w:sz w:val="28"/>
          <w:szCs w:val="28"/>
        </w:rPr>
      </w:pPr>
      <w:r w:rsidRPr="00760AA8">
        <w:rPr>
          <w:sz w:val="28"/>
          <w:szCs w:val="28"/>
        </w:rPr>
        <w:t>реальных располагаемых денежных</w:t>
      </w:r>
      <w:r w:rsidR="00AF15F2" w:rsidRPr="00760AA8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>доходов населения, уровень безработицы, демографическая ситуация, другие внутренние и</w:t>
      </w:r>
      <w:r w:rsidR="00AF15F2" w:rsidRPr="00760AA8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>внешние факторы.</w:t>
      </w:r>
    </w:p>
    <w:p w:rsidR="001C2AD8" w:rsidRPr="00760AA8" w:rsidRDefault="001C2AD8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В 202</w:t>
      </w:r>
      <w:r w:rsidR="00AF15F2" w:rsidRPr="00760AA8">
        <w:rPr>
          <w:sz w:val="28"/>
          <w:szCs w:val="28"/>
        </w:rPr>
        <w:t>6</w:t>
      </w:r>
      <w:r w:rsidRPr="00760AA8">
        <w:rPr>
          <w:sz w:val="28"/>
          <w:szCs w:val="28"/>
        </w:rPr>
        <w:t xml:space="preserve"> - 20</w:t>
      </w:r>
      <w:r w:rsidR="00AF15F2" w:rsidRPr="00760AA8">
        <w:rPr>
          <w:sz w:val="28"/>
          <w:szCs w:val="28"/>
        </w:rPr>
        <w:t>38</w:t>
      </w:r>
      <w:r w:rsidRPr="00760AA8">
        <w:rPr>
          <w:sz w:val="28"/>
          <w:szCs w:val="28"/>
        </w:rPr>
        <w:t xml:space="preserve"> годах ожидается достаточно равномерный рост оборота розничной торговли на</w:t>
      </w:r>
      <w:r w:rsidR="00AF15F2" w:rsidRPr="00760AA8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 xml:space="preserve">уровне </w:t>
      </w:r>
      <w:r w:rsidR="00455899" w:rsidRPr="00760AA8">
        <w:rPr>
          <w:sz w:val="28"/>
          <w:szCs w:val="28"/>
        </w:rPr>
        <w:t>103,1</w:t>
      </w:r>
      <w:r w:rsidRPr="00760AA8">
        <w:rPr>
          <w:sz w:val="28"/>
          <w:szCs w:val="28"/>
        </w:rPr>
        <w:t xml:space="preserve">% - </w:t>
      </w:r>
      <w:r w:rsidR="00455899" w:rsidRPr="00760AA8">
        <w:rPr>
          <w:sz w:val="28"/>
          <w:szCs w:val="28"/>
        </w:rPr>
        <w:t>105,4</w:t>
      </w:r>
      <w:r w:rsidRPr="00760AA8">
        <w:rPr>
          <w:sz w:val="28"/>
          <w:szCs w:val="28"/>
        </w:rPr>
        <w:t xml:space="preserve">% в базовом варианте, </w:t>
      </w:r>
      <w:r w:rsidR="00455899" w:rsidRPr="00760AA8">
        <w:rPr>
          <w:sz w:val="28"/>
          <w:szCs w:val="28"/>
        </w:rPr>
        <w:t>100,4</w:t>
      </w:r>
      <w:r w:rsidRPr="00760AA8">
        <w:rPr>
          <w:sz w:val="28"/>
          <w:szCs w:val="28"/>
        </w:rPr>
        <w:t>% - 10</w:t>
      </w:r>
      <w:r w:rsidR="00455899" w:rsidRPr="00760AA8">
        <w:rPr>
          <w:sz w:val="28"/>
          <w:szCs w:val="28"/>
        </w:rPr>
        <w:t>3</w:t>
      </w:r>
      <w:r w:rsidRPr="00760AA8">
        <w:rPr>
          <w:sz w:val="28"/>
          <w:szCs w:val="28"/>
        </w:rPr>
        <w:t>,2% в консервативном варианте. В целом</w:t>
      </w:r>
      <w:r w:rsidR="00455899" w:rsidRPr="00760AA8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>в долгосрочной перспективе до 20</w:t>
      </w:r>
      <w:r w:rsidR="00455899" w:rsidRPr="00760AA8">
        <w:rPr>
          <w:sz w:val="28"/>
          <w:szCs w:val="28"/>
        </w:rPr>
        <w:t>38</w:t>
      </w:r>
      <w:r w:rsidRPr="00760AA8">
        <w:rPr>
          <w:sz w:val="28"/>
          <w:szCs w:val="28"/>
        </w:rPr>
        <w:t xml:space="preserve"> года оборот розничной торговли к</w:t>
      </w:r>
      <w:r w:rsidR="00455899" w:rsidRPr="00760AA8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>уровню 202</w:t>
      </w:r>
      <w:r w:rsidR="00455899" w:rsidRPr="00760AA8">
        <w:rPr>
          <w:sz w:val="28"/>
          <w:szCs w:val="28"/>
        </w:rPr>
        <w:t>5</w:t>
      </w:r>
      <w:r w:rsidRPr="00760AA8">
        <w:rPr>
          <w:sz w:val="28"/>
          <w:szCs w:val="28"/>
        </w:rPr>
        <w:t xml:space="preserve"> года вырастет на </w:t>
      </w:r>
      <w:r w:rsidR="0099792A" w:rsidRPr="00760AA8">
        <w:rPr>
          <w:sz w:val="28"/>
          <w:szCs w:val="28"/>
        </w:rPr>
        <w:t>70,6</w:t>
      </w:r>
      <w:r w:rsidRPr="00760AA8">
        <w:rPr>
          <w:sz w:val="28"/>
          <w:szCs w:val="28"/>
        </w:rPr>
        <w:t xml:space="preserve">% в базовом варианте, на </w:t>
      </w:r>
      <w:r w:rsidR="0099792A" w:rsidRPr="00760AA8">
        <w:rPr>
          <w:sz w:val="28"/>
          <w:szCs w:val="28"/>
        </w:rPr>
        <w:t>23,1</w:t>
      </w:r>
      <w:r w:rsidRPr="00760AA8">
        <w:rPr>
          <w:sz w:val="28"/>
          <w:szCs w:val="28"/>
        </w:rPr>
        <w:t>% в консервативном.</w:t>
      </w:r>
    </w:p>
    <w:p w:rsidR="00C57942" w:rsidRPr="00760AA8" w:rsidRDefault="00C57942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На долгосрочный период прогнозируется стабилизация ситуации и положительные тенденции в сфере услуг. </w:t>
      </w:r>
    </w:p>
    <w:p w:rsidR="001C2AD8" w:rsidRPr="00760AA8" w:rsidRDefault="00DF1AFC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В</w:t>
      </w:r>
      <w:r w:rsidR="001C2AD8" w:rsidRPr="00760AA8">
        <w:rPr>
          <w:sz w:val="28"/>
          <w:szCs w:val="28"/>
        </w:rPr>
        <w:t xml:space="preserve"> 202</w:t>
      </w:r>
      <w:r w:rsidRPr="00760AA8">
        <w:rPr>
          <w:sz w:val="28"/>
          <w:szCs w:val="28"/>
        </w:rPr>
        <w:t>5</w:t>
      </w:r>
      <w:r w:rsidR="001C2AD8" w:rsidRPr="00760AA8">
        <w:rPr>
          <w:sz w:val="28"/>
          <w:szCs w:val="28"/>
        </w:rPr>
        <w:t xml:space="preserve"> году объем платных услуг составил </w:t>
      </w:r>
      <w:r w:rsidRPr="00760AA8">
        <w:rPr>
          <w:sz w:val="28"/>
          <w:szCs w:val="28"/>
        </w:rPr>
        <w:t>663</w:t>
      </w:r>
      <w:r w:rsidR="001C2AD8" w:rsidRPr="00760AA8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>млн</w:t>
      </w:r>
      <w:r w:rsidR="001C2AD8" w:rsidRPr="00760AA8">
        <w:rPr>
          <w:sz w:val="28"/>
          <w:szCs w:val="28"/>
        </w:rPr>
        <w:t>. руб.</w:t>
      </w:r>
      <w:r w:rsidRPr="00760AA8">
        <w:rPr>
          <w:sz w:val="28"/>
          <w:szCs w:val="28"/>
        </w:rPr>
        <w:t>, рост 102</w:t>
      </w:r>
      <w:r w:rsidR="001C2AD8" w:rsidRPr="00760AA8">
        <w:rPr>
          <w:sz w:val="28"/>
          <w:szCs w:val="28"/>
        </w:rPr>
        <w:t>% к уровню 202</w:t>
      </w:r>
      <w:r w:rsidR="0099792A" w:rsidRPr="00760AA8">
        <w:rPr>
          <w:sz w:val="28"/>
          <w:szCs w:val="28"/>
        </w:rPr>
        <w:t xml:space="preserve">4 </w:t>
      </w:r>
      <w:r w:rsidR="001C2AD8" w:rsidRPr="00760AA8">
        <w:rPr>
          <w:sz w:val="28"/>
          <w:szCs w:val="28"/>
        </w:rPr>
        <w:t>года.</w:t>
      </w:r>
    </w:p>
    <w:p w:rsidR="001C2AD8" w:rsidRPr="00760AA8" w:rsidRDefault="00C57942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Платные услуги </w:t>
      </w:r>
      <w:r w:rsidR="00424CAA">
        <w:rPr>
          <w:sz w:val="28"/>
          <w:szCs w:val="28"/>
        </w:rPr>
        <w:t>округа</w:t>
      </w:r>
      <w:r w:rsidRPr="00760AA8">
        <w:rPr>
          <w:sz w:val="28"/>
          <w:szCs w:val="28"/>
        </w:rPr>
        <w:t xml:space="preserve"> на 100% представлены </w:t>
      </w:r>
      <w:r w:rsidR="00424CAA">
        <w:rPr>
          <w:sz w:val="28"/>
          <w:szCs w:val="28"/>
        </w:rPr>
        <w:t>м</w:t>
      </w:r>
      <w:r w:rsidR="009D6D5D" w:rsidRPr="00760AA8">
        <w:rPr>
          <w:sz w:val="28"/>
          <w:szCs w:val="28"/>
        </w:rPr>
        <w:t>алым</w:t>
      </w:r>
      <w:r w:rsidR="00424CAA">
        <w:rPr>
          <w:sz w:val="28"/>
          <w:szCs w:val="28"/>
        </w:rPr>
        <w:t xml:space="preserve"> и средним </w:t>
      </w:r>
      <w:r w:rsidR="009D6D5D" w:rsidRPr="00760AA8">
        <w:rPr>
          <w:sz w:val="28"/>
          <w:szCs w:val="28"/>
        </w:rPr>
        <w:t xml:space="preserve"> бизнесом. </w:t>
      </w:r>
      <w:r w:rsidR="001C2AD8" w:rsidRPr="00760AA8">
        <w:rPr>
          <w:sz w:val="28"/>
          <w:szCs w:val="28"/>
        </w:rPr>
        <w:t>В объеме платных услуг большую часть занимают:</w:t>
      </w:r>
      <w:r w:rsidR="00D56E02" w:rsidRPr="00760AA8">
        <w:rPr>
          <w:sz w:val="28"/>
          <w:szCs w:val="28"/>
        </w:rPr>
        <w:t xml:space="preserve"> бытовые,</w:t>
      </w:r>
      <w:r w:rsidR="001C2AD8" w:rsidRPr="00760AA8">
        <w:rPr>
          <w:sz w:val="28"/>
          <w:szCs w:val="28"/>
        </w:rPr>
        <w:t xml:space="preserve"> коммунальные</w:t>
      </w:r>
      <w:r w:rsidR="00DF1AFC" w:rsidRPr="00760AA8">
        <w:rPr>
          <w:sz w:val="28"/>
          <w:szCs w:val="28"/>
        </w:rPr>
        <w:t>,</w:t>
      </w:r>
      <w:r w:rsidR="001C2AD8" w:rsidRPr="00760AA8">
        <w:rPr>
          <w:sz w:val="28"/>
          <w:szCs w:val="28"/>
        </w:rPr>
        <w:t xml:space="preserve">  медицинские, </w:t>
      </w:r>
      <w:r w:rsidR="009F244D" w:rsidRPr="00760AA8">
        <w:rPr>
          <w:sz w:val="28"/>
          <w:szCs w:val="28"/>
        </w:rPr>
        <w:t xml:space="preserve">услуги </w:t>
      </w:r>
      <w:r w:rsidR="001C2AD8" w:rsidRPr="00760AA8">
        <w:rPr>
          <w:sz w:val="28"/>
          <w:szCs w:val="28"/>
        </w:rPr>
        <w:t>системы образования</w:t>
      </w:r>
      <w:r w:rsidR="009F244D" w:rsidRPr="00760AA8">
        <w:rPr>
          <w:sz w:val="28"/>
          <w:szCs w:val="28"/>
        </w:rPr>
        <w:t>.</w:t>
      </w:r>
    </w:p>
    <w:p w:rsidR="001C2AD8" w:rsidRPr="00760AA8" w:rsidRDefault="001C2AD8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В 202</w:t>
      </w:r>
      <w:r w:rsidR="009F244D" w:rsidRPr="00760AA8">
        <w:rPr>
          <w:sz w:val="28"/>
          <w:szCs w:val="28"/>
        </w:rPr>
        <w:t>6</w:t>
      </w:r>
      <w:r w:rsidRPr="00760AA8">
        <w:rPr>
          <w:sz w:val="28"/>
          <w:szCs w:val="28"/>
        </w:rPr>
        <w:t xml:space="preserve"> - 20</w:t>
      </w:r>
      <w:r w:rsidR="009F244D" w:rsidRPr="00760AA8">
        <w:rPr>
          <w:sz w:val="28"/>
          <w:szCs w:val="28"/>
        </w:rPr>
        <w:t>38</w:t>
      </w:r>
      <w:r w:rsidRPr="00760AA8">
        <w:rPr>
          <w:sz w:val="28"/>
          <w:szCs w:val="28"/>
        </w:rPr>
        <w:t xml:space="preserve"> годах по прогнозным оценкам рост объема платных услуг населению в</w:t>
      </w:r>
      <w:r w:rsidR="0099792A" w:rsidRPr="00760AA8">
        <w:rPr>
          <w:sz w:val="28"/>
          <w:szCs w:val="28"/>
        </w:rPr>
        <w:t xml:space="preserve"> </w:t>
      </w:r>
      <w:r w:rsidR="009F244D" w:rsidRPr="00760AA8">
        <w:rPr>
          <w:sz w:val="28"/>
          <w:szCs w:val="28"/>
        </w:rPr>
        <w:t>действующих</w:t>
      </w:r>
      <w:r w:rsidRPr="00760AA8">
        <w:rPr>
          <w:sz w:val="28"/>
          <w:szCs w:val="28"/>
        </w:rPr>
        <w:t xml:space="preserve"> ценах составит: по базовому варианту </w:t>
      </w:r>
      <w:r w:rsidR="009F244D" w:rsidRPr="00760AA8">
        <w:rPr>
          <w:sz w:val="28"/>
          <w:szCs w:val="28"/>
        </w:rPr>
        <w:t>102,1</w:t>
      </w:r>
      <w:r w:rsidRPr="00760AA8">
        <w:rPr>
          <w:sz w:val="28"/>
          <w:szCs w:val="28"/>
        </w:rPr>
        <w:t xml:space="preserve">% - </w:t>
      </w:r>
      <w:r w:rsidR="009F244D" w:rsidRPr="00760AA8">
        <w:rPr>
          <w:sz w:val="28"/>
          <w:szCs w:val="28"/>
        </w:rPr>
        <w:t>104,5</w:t>
      </w:r>
      <w:r w:rsidRPr="00760AA8">
        <w:rPr>
          <w:sz w:val="28"/>
          <w:szCs w:val="28"/>
        </w:rPr>
        <w:t>% по консервативному</w:t>
      </w:r>
      <w:r w:rsidR="0099792A" w:rsidRPr="00760AA8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 xml:space="preserve">варианту - </w:t>
      </w:r>
      <w:r w:rsidR="009F244D" w:rsidRPr="00760AA8">
        <w:rPr>
          <w:sz w:val="28"/>
          <w:szCs w:val="28"/>
        </w:rPr>
        <w:t>101</w:t>
      </w:r>
      <w:r w:rsidRPr="00760AA8">
        <w:rPr>
          <w:sz w:val="28"/>
          <w:szCs w:val="28"/>
        </w:rPr>
        <w:t xml:space="preserve">% - </w:t>
      </w:r>
      <w:r w:rsidR="009F244D" w:rsidRPr="00760AA8">
        <w:rPr>
          <w:sz w:val="28"/>
          <w:szCs w:val="28"/>
        </w:rPr>
        <w:t>103,5</w:t>
      </w:r>
      <w:r w:rsidRPr="00760AA8">
        <w:rPr>
          <w:sz w:val="28"/>
          <w:szCs w:val="28"/>
        </w:rPr>
        <w:t>%. В 20</w:t>
      </w:r>
      <w:r w:rsidR="009F244D" w:rsidRPr="00760AA8">
        <w:rPr>
          <w:sz w:val="28"/>
          <w:szCs w:val="28"/>
        </w:rPr>
        <w:t xml:space="preserve">38 </w:t>
      </w:r>
      <w:r w:rsidRPr="00760AA8">
        <w:rPr>
          <w:sz w:val="28"/>
          <w:szCs w:val="28"/>
        </w:rPr>
        <w:t>году объем платных услуг населению по базовому варианту</w:t>
      </w:r>
      <w:r w:rsidR="0099792A" w:rsidRPr="00760AA8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 xml:space="preserve">составит </w:t>
      </w:r>
      <w:r w:rsidR="009F244D" w:rsidRPr="00760AA8">
        <w:rPr>
          <w:sz w:val="28"/>
          <w:szCs w:val="28"/>
        </w:rPr>
        <w:t>1000</w:t>
      </w:r>
      <w:r w:rsidRPr="00760AA8">
        <w:rPr>
          <w:sz w:val="28"/>
          <w:szCs w:val="28"/>
        </w:rPr>
        <w:t xml:space="preserve"> </w:t>
      </w:r>
      <w:r w:rsidR="009F244D" w:rsidRPr="00760AA8">
        <w:rPr>
          <w:sz w:val="28"/>
          <w:szCs w:val="28"/>
        </w:rPr>
        <w:t>млн</w:t>
      </w:r>
      <w:r w:rsidRPr="00760AA8">
        <w:rPr>
          <w:sz w:val="28"/>
          <w:szCs w:val="28"/>
        </w:rPr>
        <w:t xml:space="preserve">. руб., по консервативному </w:t>
      </w:r>
      <w:r w:rsidR="009F244D" w:rsidRPr="00760AA8">
        <w:rPr>
          <w:sz w:val="28"/>
          <w:szCs w:val="28"/>
        </w:rPr>
        <w:t>–</w:t>
      </w:r>
      <w:r w:rsidRPr="00760AA8">
        <w:rPr>
          <w:sz w:val="28"/>
          <w:szCs w:val="28"/>
        </w:rPr>
        <w:t xml:space="preserve"> </w:t>
      </w:r>
      <w:r w:rsidR="009F244D" w:rsidRPr="00760AA8">
        <w:rPr>
          <w:sz w:val="28"/>
          <w:szCs w:val="28"/>
        </w:rPr>
        <w:t>882,1</w:t>
      </w:r>
      <w:r w:rsidRPr="00760AA8">
        <w:rPr>
          <w:sz w:val="28"/>
          <w:szCs w:val="28"/>
        </w:rPr>
        <w:t xml:space="preserve"> </w:t>
      </w:r>
      <w:r w:rsidR="009F244D" w:rsidRPr="00760AA8">
        <w:rPr>
          <w:sz w:val="28"/>
          <w:szCs w:val="28"/>
        </w:rPr>
        <w:t>млн</w:t>
      </w:r>
      <w:r w:rsidRPr="00760AA8">
        <w:rPr>
          <w:sz w:val="28"/>
          <w:szCs w:val="28"/>
        </w:rPr>
        <w:t>. руб.</w:t>
      </w:r>
    </w:p>
    <w:p w:rsidR="00424CAA" w:rsidRDefault="00424CAA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424CAA" w:rsidRPr="00424CAA" w:rsidRDefault="00424CAA" w:rsidP="00797322">
      <w:pPr>
        <w:tabs>
          <w:tab w:val="left" w:pos="1276"/>
        </w:tabs>
        <w:jc w:val="both"/>
        <w:rPr>
          <w:b/>
          <w:sz w:val="28"/>
          <w:szCs w:val="28"/>
        </w:rPr>
      </w:pPr>
      <w:r w:rsidRPr="00424CAA">
        <w:rPr>
          <w:b/>
          <w:sz w:val="28"/>
          <w:szCs w:val="28"/>
        </w:rPr>
        <w:t>Предпринимательство</w:t>
      </w:r>
    </w:p>
    <w:p w:rsidR="00CA478E" w:rsidRPr="00760AA8" w:rsidRDefault="00CA478E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Основой повышения конкурентоспособности экономики является малое и среднее предпринимательство, оказывающее значительное влияние на социально-экономическое развитие округа, на решение задач по обеспечению занятости населения, сохранению стабильности на рынке труда, насыщению населения товарами и услугами.</w:t>
      </w:r>
    </w:p>
    <w:p w:rsidR="00CA478E" w:rsidRPr="00760AA8" w:rsidRDefault="00CA478E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В условиях санкционного давления на экономику региона и страны в целом, в</w:t>
      </w:r>
      <w:r w:rsidR="004E3278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>Добринском муниципальном округе отмечается позитивная динамика основных показателей, характеризующих развитие малого и среднего предпринимательства (далее – МСП).</w:t>
      </w:r>
    </w:p>
    <w:p w:rsidR="00CA478E" w:rsidRPr="00760AA8" w:rsidRDefault="00CA478E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В соответствии с Единым реестром субъектов малого и среднего</w:t>
      </w:r>
    </w:p>
    <w:p w:rsidR="00CA478E" w:rsidRPr="00760AA8" w:rsidRDefault="00CA478E" w:rsidP="00797322">
      <w:pPr>
        <w:tabs>
          <w:tab w:val="left" w:pos="1276"/>
        </w:tabs>
        <w:jc w:val="both"/>
        <w:rPr>
          <w:sz w:val="28"/>
          <w:szCs w:val="28"/>
        </w:rPr>
      </w:pPr>
      <w:r w:rsidRPr="00760AA8">
        <w:rPr>
          <w:sz w:val="28"/>
          <w:szCs w:val="28"/>
        </w:rPr>
        <w:t>предпринимательства Федеральной налоговой службы России в 2025 году на территории Добринского муниципального округа зарегистрированы 870 субъектов малого и среднего предпринимательства (</w:t>
      </w:r>
      <w:r w:rsidR="00500A4C" w:rsidRPr="00760AA8">
        <w:rPr>
          <w:sz w:val="28"/>
          <w:szCs w:val="28"/>
        </w:rPr>
        <w:t>760</w:t>
      </w:r>
      <w:r w:rsidRPr="00760AA8">
        <w:rPr>
          <w:sz w:val="28"/>
          <w:szCs w:val="28"/>
        </w:rPr>
        <w:t xml:space="preserve"> индивидуальных предпринимателей и </w:t>
      </w:r>
      <w:r w:rsidR="00500A4C" w:rsidRPr="00760AA8">
        <w:rPr>
          <w:sz w:val="28"/>
          <w:szCs w:val="28"/>
        </w:rPr>
        <w:t>110</w:t>
      </w:r>
      <w:r w:rsidRPr="00760AA8">
        <w:rPr>
          <w:sz w:val="28"/>
          <w:szCs w:val="28"/>
        </w:rPr>
        <w:t xml:space="preserve"> юридических лиц), рост 101% к уровню  2024</w:t>
      </w:r>
      <w:r w:rsidR="00424CAA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 xml:space="preserve">года. </w:t>
      </w:r>
      <w:r w:rsidR="00424CAA">
        <w:rPr>
          <w:sz w:val="28"/>
          <w:szCs w:val="28"/>
        </w:rPr>
        <w:t>В</w:t>
      </w:r>
      <w:r w:rsidRPr="00760AA8">
        <w:rPr>
          <w:sz w:val="28"/>
          <w:szCs w:val="28"/>
        </w:rPr>
        <w:t xml:space="preserve"> качестве самозанятых в 20</w:t>
      </w:r>
      <w:r w:rsidR="00500A4C" w:rsidRPr="00760AA8">
        <w:rPr>
          <w:sz w:val="28"/>
          <w:szCs w:val="28"/>
        </w:rPr>
        <w:t>25</w:t>
      </w:r>
      <w:r w:rsidRPr="00760AA8">
        <w:rPr>
          <w:sz w:val="28"/>
          <w:szCs w:val="28"/>
        </w:rPr>
        <w:t xml:space="preserve"> году осуществляют деятельность </w:t>
      </w:r>
      <w:r w:rsidR="00500A4C" w:rsidRPr="00760AA8">
        <w:rPr>
          <w:sz w:val="28"/>
          <w:szCs w:val="28"/>
        </w:rPr>
        <w:t xml:space="preserve">2496 </w:t>
      </w:r>
      <w:r w:rsidRPr="00760AA8">
        <w:rPr>
          <w:sz w:val="28"/>
          <w:szCs w:val="28"/>
        </w:rPr>
        <w:t>человек, что в 1,</w:t>
      </w:r>
      <w:r w:rsidR="00500A4C" w:rsidRPr="00760AA8">
        <w:rPr>
          <w:sz w:val="28"/>
          <w:szCs w:val="28"/>
        </w:rPr>
        <w:t xml:space="preserve">3 </w:t>
      </w:r>
      <w:r w:rsidRPr="00760AA8">
        <w:rPr>
          <w:sz w:val="28"/>
          <w:szCs w:val="28"/>
        </w:rPr>
        <w:t>раз</w:t>
      </w:r>
      <w:r w:rsidR="00500A4C" w:rsidRPr="00760AA8">
        <w:rPr>
          <w:sz w:val="28"/>
          <w:szCs w:val="28"/>
        </w:rPr>
        <w:t>а</w:t>
      </w:r>
      <w:r w:rsidRPr="00760AA8">
        <w:rPr>
          <w:sz w:val="28"/>
          <w:szCs w:val="28"/>
        </w:rPr>
        <w:t xml:space="preserve"> больше, чем в 202</w:t>
      </w:r>
      <w:r w:rsidR="00500A4C" w:rsidRPr="00760AA8">
        <w:rPr>
          <w:sz w:val="28"/>
          <w:szCs w:val="28"/>
        </w:rPr>
        <w:t>4</w:t>
      </w:r>
      <w:r w:rsidRPr="00760AA8">
        <w:rPr>
          <w:sz w:val="28"/>
          <w:szCs w:val="28"/>
        </w:rPr>
        <w:t xml:space="preserve"> году (</w:t>
      </w:r>
      <w:r w:rsidR="00500A4C" w:rsidRPr="00760AA8">
        <w:rPr>
          <w:sz w:val="28"/>
          <w:szCs w:val="28"/>
        </w:rPr>
        <w:t xml:space="preserve">1870 </w:t>
      </w:r>
      <w:r w:rsidRPr="00760AA8">
        <w:rPr>
          <w:sz w:val="28"/>
          <w:szCs w:val="28"/>
        </w:rPr>
        <w:t>человек).</w:t>
      </w:r>
    </w:p>
    <w:p w:rsidR="00CA478E" w:rsidRPr="00760AA8" w:rsidRDefault="007608D6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lastRenderedPageBreak/>
        <w:t>Доля с</w:t>
      </w:r>
      <w:r w:rsidR="00CA478E" w:rsidRPr="00760AA8">
        <w:rPr>
          <w:sz w:val="28"/>
          <w:szCs w:val="28"/>
        </w:rPr>
        <w:t>реднесписочн</w:t>
      </w:r>
      <w:r w:rsidRPr="00760AA8">
        <w:rPr>
          <w:sz w:val="28"/>
          <w:szCs w:val="28"/>
        </w:rPr>
        <w:t>ой</w:t>
      </w:r>
      <w:r w:rsidR="00CA478E" w:rsidRPr="00760AA8">
        <w:rPr>
          <w:sz w:val="28"/>
          <w:szCs w:val="28"/>
        </w:rPr>
        <w:t xml:space="preserve"> численност</w:t>
      </w:r>
      <w:r w:rsidRPr="00760AA8">
        <w:rPr>
          <w:sz w:val="28"/>
          <w:szCs w:val="28"/>
        </w:rPr>
        <w:t>и</w:t>
      </w:r>
      <w:r w:rsidR="00CA478E" w:rsidRPr="00760AA8">
        <w:rPr>
          <w:sz w:val="28"/>
          <w:szCs w:val="28"/>
        </w:rPr>
        <w:t xml:space="preserve"> работников малого и среднего предпринимательства в</w:t>
      </w:r>
      <w:r w:rsidR="00500A4C" w:rsidRPr="00760AA8">
        <w:rPr>
          <w:sz w:val="28"/>
          <w:szCs w:val="28"/>
        </w:rPr>
        <w:t xml:space="preserve"> </w:t>
      </w:r>
      <w:r w:rsidR="00CA478E" w:rsidRPr="00760AA8">
        <w:rPr>
          <w:sz w:val="28"/>
          <w:szCs w:val="28"/>
        </w:rPr>
        <w:t>202</w:t>
      </w:r>
      <w:r w:rsidR="00500A4C" w:rsidRPr="00760AA8">
        <w:rPr>
          <w:sz w:val="28"/>
          <w:szCs w:val="28"/>
        </w:rPr>
        <w:t>5</w:t>
      </w:r>
      <w:r w:rsidR="00CA478E" w:rsidRPr="00760AA8">
        <w:rPr>
          <w:sz w:val="28"/>
          <w:szCs w:val="28"/>
        </w:rPr>
        <w:t xml:space="preserve"> году </w:t>
      </w:r>
      <w:r w:rsidRPr="00760AA8">
        <w:rPr>
          <w:sz w:val="28"/>
          <w:szCs w:val="28"/>
        </w:rPr>
        <w:t xml:space="preserve"> составила 37,5%, аналогичный период 2024года 36%. </w:t>
      </w:r>
      <w:r w:rsidR="00CA478E" w:rsidRPr="00760AA8">
        <w:rPr>
          <w:sz w:val="28"/>
          <w:szCs w:val="28"/>
        </w:rPr>
        <w:t xml:space="preserve"> </w:t>
      </w:r>
    </w:p>
    <w:p w:rsidR="00CA478E" w:rsidRPr="00760AA8" w:rsidRDefault="00F73125" w:rsidP="00797322">
      <w:pPr>
        <w:tabs>
          <w:tab w:val="left" w:pos="1276"/>
        </w:tabs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        </w:t>
      </w:r>
      <w:r w:rsidR="00CA478E" w:rsidRPr="00760AA8">
        <w:rPr>
          <w:sz w:val="28"/>
          <w:szCs w:val="28"/>
        </w:rPr>
        <w:t>Достижению прогнозных значений будет способствовать комплекс мер,</w:t>
      </w:r>
      <w:r w:rsidR="007608D6" w:rsidRPr="00760AA8">
        <w:rPr>
          <w:sz w:val="28"/>
          <w:szCs w:val="28"/>
        </w:rPr>
        <w:t xml:space="preserve"> </w:t>
      </w:r>
      <w:r w:rsidR="00CA478E" w:rsidRPr="00760AA8">
        <w:rPr>
          <w:sz w:val="28"/>
          <w:szCs w:val="28"/>
        </w:rPr>
        <w:t>предусматривающих предоставление финансовой, имущественной, информационно</w:t>
      </w:r>
      <w:r w:rsidR="00424CAA">
        <w:rPr>
          <w:sz w:val="28"/>
          <w:szCs w:val="28"/>
        </w:rPr>
        <w:t xml:space="preserve"> </w:t>
      </w:r>
      <w:r w:rsidR="007608D6" w:rsidRPr="00760AA8">
        <w:rPr>
          <w:sz w:val="28"/>
          <w:szCs w:val="28"/>
        </w:rPr>
        <w:t xml:space="preserve">- </w:t>
      </w:r>
      <w:r w:rsidR="00CA478E" w:rsidRPr="00760AA8">
        <w:rPr>
          <w:sz w:val="28"/>
          <w:szCs w:val="28"/>
        </w:rPr>
        <w:t xml:space="preserve">консультационной поддержки малого и среднего предпринимательства </w:t>
      </w:r>
      <w:r w:rsidR="00424CAA">
        <w:rPr>
          <w:sz w:val="28"/>
          <w:szCs w:val="28"/>
        </w:rPr>
        <w:t>округа.</w:t>
      </w:r>
    </w:p>
    <w:p w:rsidR="00CA478E" w:rsidRPr="00760AA8" w:rsidRDefault="00CA478E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В этой связи, на территории </w:t>
      </w:r>
      <w:r w:rsidR="007608D6" w:rsidRPr="00760AA8">
        <w:rPr>
          <w:sz w:val="28"/>
          <w:szCs w:val="28"/>
        </w:rPr>
        <w:t>Добринского муниципального округа</w:t>
      </w:r>
      <w:r w:rsidRPr="00760AA8">
        <w:rPr>
          <w:sz w:val="28"/>
          <w:szCs w:val="28"/>
        </w:rPr>
        <w:t xml:space="preserve"> реализуется муниципальная</w:t>
      </w:r>
      <w:r w:rsidR="007608D6" w:rsidRPr="00760AA8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>программа «</w:t>
      </w:r>
      <w:r w:rsidR="00F230BB" w:rsidRPr="00760AA8">
        <w:rPr>
          <w:sz w:val="28"/>
          <w:szCs w:val="28"/>
        </w:rPr>
        <w:t>Создание  условий для развития  экономики Добринского  муниципального округа Липецкой области»</w:t>
      </w:r>
      <w:r w:rsidRPr="00760AA8">
        <w:rPr>
          <w:sz w:val="28"/>
          <w:szCs w:val="28"/>
        </w:rPr>
        <w:t>.</w:t>
      </w:r>
    </w:p>
    <w:p w:rsidR="00CA478E" w:rsidRPr="00760AA8" w:rsidRDefault="00CA478E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Основными целями в ее реализации являются:</w:t>
      </w:r>
    </w:p>
    <w:p w:rsidR="00F230BB" w:rsidRPr="00760AA8" w:rsidRDefault="00CA478E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-</w:t>
      </w:r>
      <w:r w:rsidR="00F230BB" w:rsidRPr="00760AA8">
        <w:rPr>
          <w:sz w:val="28"/>
          <w:szCs w:val="28"/>
        </w:rPr>
        <w:t>развитие экономического потенциала округа, стимулирование экономической активности бизнеса;</w:t>
      </w:r>
    </w:p>
    <w:p w:rsidR="00CA478E" w:rsidRPr="00760AA8" w:rsidRDefault="00F230BB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-</w:t>
      </w:r>
      <w:r w:rsidR="00CA478E" w:rsidRPr="00760AA8">
        <w:rPr>
          <w:sz w:val="28"/>
          <w:szCs w:val="28"/>
        </w:rPr>
        <w:t>повышение роли малого и среднего предпринимательства в экономике;</w:t>
      </w:r>
    </w:p>
    <w:p w:rsidR="005F2FC6" w:rsidRPr="00760AA8" w:rsidRDefault="005F2FC6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>-создание благоприятных условий для эффективного развития субъектов</w:t>
      </w:r>
    </w:p>
    <w:p w:rsidR="005F2FC6" w:rsidRPr="00760AA8" w:rsidRDefault="005F2FC6" w:rsidP="00797322">
      <w:pPr>
        <w:tabs>
          <w:tab w:val="left" w:pos="1276"/>
        </w:tabs>
        <w:jc w:val="both"/>
        <w:rPr>
          <w:sz w:val="28"/>
          <w:szCs w:val="28"/>
        </w:rPr>
      </w:pPr>
      <w:r w:rsidRPr="00760AA8">
        <w:rPr>
          <w:sz w:val="28"/>
          <w:szCs w:val="28"/>
        </w:rPr>
        <w:t>малого и среднего предпринимательства.</w:t>
      </w:r>
    </w:p>
    <w:p w:rsidR="006945C0" w:rsidRPr="00760AA8" w:rsidRDefault="006945C0" w:rsidP="00797322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60AA8">
        <w:rPr>
          <w:sz w:val="28"/>
          <w:szCs w:val="28"/>
        </w:rPr>
        <w:t xml:space="preserve">Прогнозируемые </w:t>
      </w:r>
      <w:r w:rsidR="00CA478E" w:rsidRPr="00760AA8">
        <w:rPr>
          <w:sz w:val="28"/>
          <w:szCs w:val="28"/>
        </w:rPr>
        <w:t xml:space="preserve"> итоги развития этого сектора экономики в 202</w:t>
      </w:r>
      <w:r w:rsidR="005F2FC6" w:rsidRPr="00760AA8">
        <w:rPr>
          <w:sz w:val="28"/>
          <w:szCs w:val="28"/>
        </w:rPr>
        <w:t>6</w:t>
      </w:r>
      <w:r w:rsidR="00CA478E" w:rsidRPr="00760AA8">
        <w:rPr>
          <w:sz w:val="28"/>
          <w:szCs w:val="28"/>
        </w:rPr>
        <w:t>-20</w:t>
      </w:r>
      <w:r w:rsidR="005F2FC6" w:rsidRPr="00760AA8">
        <w:rPr>
          <w:sz w:val="28"/>
          <w:szCs w:val="28"/>
        </w:rPr>
        <w:t>3</w:t>
      </w:r>
      <w:r w:rsidR="00CA478E" w:rsidRPr="00760AA8">
        <w:rPr>
          <w:sz w:val="28"/>
          <w:szCs w:val="28"/>
        </w:rPr>
        <w:t>8 годах</w:t>
      </w:r>
      <w:r w:rsidR="00424CAA">
        <w:rPr>
          <w:sz w:val="28"/>
          <w:szCs w:val="28"/>
        </w:rPr>
        <w:t xml:space="preserve"> </w:t>
      </w:r>
      <w:r w:rsidRPr="00760AA8">
        <w:rPr>
          <w:sz w:val="28"/>
          <w:szCs w:val="28"/>
        </w:rPr>
        <w:t>п</w:t>
      </w:r>
      <w:r w:rsidR="00CA478E" w:rsidRPr="00760AA8">
        <w:rPr>
          <w:sz w:val="28"/>
          <w:szCs w:val="28"/>
        </w:rPr>
        <w:t>редусматривают</w:t>
      </w:r>
      <w:r w:rsidRPr="00760AA8">
        <w:rPr>
          <w:sz w:val="28"/>
          <w:szCs w:val="28"/>
        </w:rPr>
        <w:t>:</w:t>
      </w:r>
    </w:p>
    <w:p w:rsidR="006945C0" w:rsidRPr="00760AA8" w:rsidRDefault="006945C0" w:rsidP="00797322">
      <w:pPr>
        <w:jc w:val="both"/>
        <w:rPr>
          <w:sz w:val="28"/>
          <w:szCs w:val="28"/>
        </w:rPr>
      </w:pPr>
      <w:r w:rsidRPr="00760AA8">
        <w:rPr>
          <w:sz w:val="28"/>
          <w:szCs w:val="28"/>
        </w:rPr>
        <w:tab/>
        <w:t>По базовому варианту прогноза, количество малых и средних предприятий увеличится с 876 в 2026 году до 1030 единиц к 2038 году.</w:t>
      </w:r>
    </w:p>
    <w:p w:rsidR="006945C0" w:rsidRPr="00760AA8" w:rsidRDefault="006945C0" w:rsidP="00797322">
      <w:pPr>
        <w:pStyle w:val="ad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>По консервативному варианту прогноза, ожидается рост до 1003 единиц к 2038 году.</w:t>
      </w:r>
    </w:p>
    <w:p w:rsidR="006945C0" w:rsidRPr="00760AA8" w:rsidRDefault="006945C0" w:rsidP="00797322">
      <w:pPr>
        <w:pStyle w:val="ad"/>
        <w:spacing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>По базовому варианту прогноза, доля среднесписочной численности работников малых и средних предприятий в общей среднесписочной численности работников всех предприятий и организаций достигнет 57% к 2038 году.</w:t>
      </w:r>
      <w:r w:rsidR="00327654" w:rsidRPr="00760AA8">
        <w:rPr>
          <w:rFonts w:ascii="Times New Roman" w:hAnsi="Times New Roman"/>
          <w:sz w:val="28"/>
          <w:szCs w:val="28"/>
        </w:rPr>
        <w:t xml:space="preserve"> </w:t>
      </w:r>
      <w:r w:rsidRPr="00760AA8">
        <w:rPr>
          <w:rFonts w:ascii="Times New Roman" w:hAnsi="Times New Roman"/>
          <w:sz w:val="28"/>
          <w:szCs w:val="28"/>
        </w:rPr>
        <w:t>По консервативному варианту прогноза, этот показатель составит 52,4%.</w:t>
      </w:r>
    </w:p>
    <w:p w:rsidR="00797322" w:rsidRDefault="00797322" w:rsidP="00797322">
      <w:pPr>
        <w:pStyle w:val="ad"/>
        <w:spacing w:line="240" w:lineRule="auto"/>
        <w:ind w:left="142" w:firstLine="566"/>
        <w:jc w:val="both"/>
        <w:rPr>
          <w:rFonts w:ascii="Times New Roman" w:hAnsi="Times New Roman"/>
          <w:b/>
          <w:sz w:val="28"/>
          <w:szCs w:val="28"/>
        </w:rPr>
      </w:pPr>
    </w:p>
    <w:p w:rsidR="0061012E" w:rsidRPr="0061012E" w:rsidRDefault="0061012E" w:rsidP="00797322">
      <w:pPr>
        <w:pStyle w:val="ad"/>
        <w:spacing w:line="240" w:lineRule="auto"/>
        <w:ind w:left="142"/>
        <w:jc w:val="both"/>
        <w:rPr>
          <w:rFonts w:ascii="Times New Roman" w:hAnsi="Times New Roman"/>
          <w:b/>
          <w:sz w:val="28"/>
          <w:szCs w:val="28"/>
        </w:rPr>
      </w:pPr>
      <w:r w:rsidRPr="0061012E">
        <w:rPr>
          <w:rFonts w:ascii="Times New Roman" w:hAnsi="Times New Roman"/>
          <w:b/>
          <w:sz w:val="28"/>
          <w:szCs w:val="28"/>
        </w:rPr>
        <w:t>Инвестиции</w:t>
      </w:r>
    </w:p>
    <w:p w:rsidR="00327654" w:rsidRPr="00760AA8" w:rsidRDefault="00327654" w:rsidP="00797322">
      <w:pPr>
        <w:pStyle w:val="ad"/>
        <w:spacing w:line="240" w:lineRule="auto"/>
        <w:ind w:left="142" w:firstLine="566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>Привлечение инвестиций в экономику округа является приоритетным направлением деятельности администрации Добринского муниципального округа.</w:t>
      </w:r>
    </w:p>
    <w:p w:rsidR="00590D2A" w:rsidRPr="00760AA8" w:rsidRDefault="009D2C08" w:rsidP="00797322">
      <w:pPr>
        <w:pStyle w:val="ad"/>
        <w:spacing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 xml:space="preserve"> В 2025 году объем инвестиций в основной капитал за счет всех источников финансирования составил </w:t>
      </w:r>
      <w:r w:rsidR="00230E1E" w:rsidRPr="00760AA8">
        <w:rPr>
          <w:rFonts w:ascii="Times New Roman" w:hAnsi="Times New Roman"/>
          <w:sz w:val="28"/>
          <w:szCs w:val="28"/>
        </w:rPr>
        <w:t>3</w:t>
      </w:r>
      <w:r w:rsidR="00590D2A" w:rsidRPr="00760AA8">
        <w:rPr>
          <w:rFonts w:ascii="Times New Roman" w:hAnsi="Times New Roman"/>
          <w:sz w:val="28"/>
          <w:szCs w:val="28"/>
        </w:rPr>
        <w:t>910,5 млн.</w:t>
      </w:r>
      <w:r w:rsidRPr="00760AA8">
        <w:rPr>
          <w:rFonts w:ascii="Times New Roman" w:hAnsi="Times New Roman"/>
          <w:sz w:val="28"/>
          <w:szCs w:val="28"/>
        </w:rPr>
        <w:t xml:space="preserve"> рублей, рост к 2024г.-</w:t>
      </w:r>
      <w:r w:rsidR="00230E1E" w:rsidRPr="00760AA8">
        <w:rPr>
          <w:rFonts w:ascii="Times New Roman" w:hAnsi="Times New Roman"/>
          <w:sz w:val="28"/>
          <w:szCs w:val="28"/>
        </w:rPr>
        <w:t xml:space="preserve"> </w:t>
      </w:r>
      <w:r w:rsidRPr="00760AA8">
        <w:rPr>
          <w:rFonts w:ascii="Times New Roman" w:hAnsi="Times New Roman"/>
          <w:sz w:val="28"/>
          <w:szCs w:val="28"/>
        </w:rPr>
        <w:t xml:space="preserve">108,5%. </w:t>
      </w:r>
    </w:p>
    <w:p w:rsidR="00590D2A" w:rsidRPr="00760AA8" w:rsidRDefault="00590D2A" w:rsidP="00797322">
      <w:pPr>
        <w:pStyle w:val="ad"/>
        <w:spacing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>Инвестиционные вложения крупных и средних организаций согласно статистическим данным за 2025 год составили  2576,7 млн. рублей инвестиций. Средства крупных и средних  предприятий направлялись на здания (кроме жилых) и сооружения, расходы на улучшение земель – 979,9 млн. руб., строительство жилых зданий и помещений – 163,8 млн. руб., приобретение транспортных средств, машин, оборудования, включая хозяйственный инвентарь, и другие объекты – 1326,8 млн. руб., прочие инвестиции – 106,3млн. руб.</w:t>
      </w:r>
    </w:p>
    <w:p w:rsidR="00590D2A" w:rsidRPr="00760AA8" w:rsidRDefault="00590D2A" w:rsidP="00797322">
      <w:pPr>
        <w:pStyle w:val="ad"/>
        <w:spacing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>Бюджетные инвестиции в размере 514 млн. рублей, реализуемые в рамках муниципальных программ, были направлены на создание современной транспортной, инженерной и коммунальной инфраструктуры округа.</w:t>
      </w:r>
    </w:p>
    <w:p w:rsidR="002719D9" w:rsidRPr="00760AA8" w:rsidRDefault="00590D2A" w:rsidP="00797322">
      <w:pPr>
        <w:pStyle w:val="ad"/>
        <w:spacing w:line="240" w:lineRule="auto"/>
        <w:ind w:left="142" w:firstLine="142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 xml:space="preserve">    </w:t>
      </w:r>
      <w:r w:rsidRPr="00760AA8">
        <w:rPr>
          <w:rFonts w:ascii="Times New Roman" w:hAnsi="Times New Roman"/>
          <w:sz w:val="28"/>
          <w:szCs w:val="28"/>
        </w:rPr>
        <w:tab/>
      </w:r>
      <w:r w:rsidR="009F6E73" w:rsidRPr="00760AA8">
        <w:rPr>
          <w:rFonts w:ascii="Times New Roman" w:hAnsi="Times New Roman"/>
          <w:sz w:val="28"/>
          <w:szCs w:val="28"/>
        </w:rPr>
        <w:t>В Добринском муниципальном округе планомерно ведется работа по формированию комфо</w:t>
      </w:r>
      <w:r w:rsidR="002719D9" w:rsidRPr="00760AA8">
        <w:rPr>
          <w:rFonts w:ascii="Times New Roman" w:hAnsi="Times New Roman"/>
          <w:sz w:val="28"/>
          <w:szCs w:val="28"/>
        </w:rPr>
        <w:t>ртной среды для инвесторов:</w:t>
      </w:r>
    </w:p>
    <w:p w:rsidR="00590D2A" w:rsidRPr="00760AA8" w:rsidRDefault="00590D2A" w:rsidP="00797322">
      <w:pPr>
        <w:pStyle w:val="ad"/>
        <w:spacing w:line="240" w:lineRule="auto"/>
        <w:ind w:left="142" w:firstLine="566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>- сформирована нормативно-правовая база, устанавливающая основные</w:t>
      </w:r>
    </w:p>
    <w:p w:rsidR="00590D2A" w:rsidRPr="00760AA8" w:rsidRDefault="00590D2A" w:rsidP="00797322">
      <w:pPr>
        <w:pStyle w:val="ad"/>
        <w:spacing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lastRenderedPageBreak/>
        <w:t>направления инвестиционной политики муниципального образования и развития малого и среднего предпринимательства;</w:t>
      </w:r>
    </w:p>
    <w:p w:rsidR="00590D2A" w:rsidRPr="00760AA8" w:rsidRDefault="00590D2A" w:rsidP="00797322">
      <w:pPr>
        <w:pStyle w:val="ad"/>
        <w:spacing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 xml:space="preserve">  -действует институт проведения оценки регулирующего воздействия принятых и принимаемых нормативных правовых актов, затрагивающих вопросы осуществления предпринимательской деятельности;</w:t>
      </w:r>
    </w:p>
    <w:p w:rsidR="00590D2A" w:rsidRPr="00760AA8" w:rsidRDefault="00590D2A" w:rsidP="00797322">
      <w:pPr>
        <w:pStyle w:val="ad"/>
        <w:spacing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 xml:space="preserve">  - разработан и ежегодно обновляется инвестиционный паспорт Добринского муниципального округа, содержащий основные социально-экономические показатели развития, а также иные значимые для инвестора сведения о муниципальном образовании;</w:t>
      </w:r>
    </w:p>
    <w:p w:rsidR="00590D2A" w:rsidRPr="00760AA8" w:rsidRDefault="00590D2A" w:rsidP="00797322">
      <w:pPr>
        <w:pStyle w:val="ad"/>
        <w:spacing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 xml:space="preserve">  </w:t>
      </w:r>
      <w:r w:rsidR="00797322" w:rsidRPr="00760AA8">
        <w:rPr>
          <w:rFonts w:ascii="Times New Roman" w:hAnsi="Times New Roman"/>
          <w:sz w:val="28"/>
          <w:szCs w:val="28"/>
        </w:rPr>
        <w:t>- о</w:t>
      </w:r>
      <w:r w:rsidRPr="00760AA8">
        <w:rPr>
          <w:rFonts w:ascii="Times New Roman" w:hAnsi="Times New Roman"/>
          <w:sz w:val="28"/>
          <w:szCs w:val="28"/>
        </w:rPr>
        <w:t>бновляется и актуализируется раздел «Инвестиции» официального сайта Добринского муниципального округа;</w:t>
      </w:r>
    </w:p>
    <w:p w:rsidR="00590D2A" w:rsidRPr="00760AA8" w:rsidRDefault="00590D2A" w:rsidP="00797322">
      <w:pPr>
        <w:pStyle w:val="ad"/>
        <w:spacing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 xml:space="preserve">   - сформировано и размещено на сайте 21  инвестиционная площадка.</w:t>
      </w:r>
    </w:p>
    <w:p w:rsidR="002719D9" w:rsidRDefault="002719D9" w:rsidP="00797322">
      <w:pPr>
        <w:pStyle w:val="ad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>Прогнозируется увеличение объема инвестиций: к 2038 году по базовому варианту он составит 4767 млн. рублей, по консервативному – 4073 млн. рублей.</w:t>
      </w:r>
    </w:p>
    <w:p w:rsidR="00797322" w:rsidRDefault="00797322" w:rsidP="00797322">
      <w:pPr>
        <w:pStyle w:val="ad"/>
        <w:spacing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61012E" w:rsidRPr="0061012E" w:rsidRDefault="0061012E" w:rsidP="00797322">
      <w:pPr>
        <w:pStyle w:val="ad"/>
        <w:spacing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61012E">
        <w:rPr>
          <w:rFonts w:ascii="Times New Roman" w:hAnsi="Times New Roman"/>
          <w:b/>
          <w:sz w:val="28"/>
          <w:szCs w:val="28"/>
        </w:rPr>
        <w:t>Рынок труда и занятость</w:t>
      </w:r>
    </w:p>
    <w:p w:rsidR="006B05E1" w:rsidRPr="00760AA8" w:rsidRDefault="006B05E1" w:rsidP="00797322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>Как и в предыдущие годы оценка динамики показателей в сфере труда и в прогнозный период будет формироваться под воздействием демографического фактора, работой крупных и средних предприятий, развитием сферы малого и среднего бизнеса, а также реализацией мер по трудоустройству.</w:t>
      </w:r>
    </w:p>
    <w:p w:rsidR="00B01A35" w:rsidRPr="00760AA8" w:rsidRDefault="00B01A35" w:rsidP="00797322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60AA8">
        <w:rPr>
          <w:rStyle w:val="af4"/>
          <w:rFonts w:ascii="Times New Roman" w:hAnsi="Times New Roman"/>
          <w:b w:val="0"/>
          <w:sz w:val="28"/>
          <w:szCs w:val="28"/>
        </w:rPr>
        <w:t>Среднегодовая численность занятых в экономике в 2025 году составила 11,4 тыс. человек, что на 0,9% превышает показатель 2024 года. В прогнозируемом периоде существенного роста занятости не ожидается. Согласно базовому прогнозу, к 2038 году численность занятых сохранится на уровне 2025 года (11,4 тыс. человек). По консервативному сценарию прогнозируется снижение до 11,2 тыс. человек.</w:t>
      </w:r>
    </w:p>
    <w:p w:rsidR="00884001" w:rsidRPr="00760AA8" w:rsidRDefault="003B4432" w:rsidP="00797322">
      <w:pPr>
        <w:pStyle w:val="ad"/>
        <w:spacing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>С</w:t>
      </w:r>
      <w:r w:rsidR="00876FC7" w:rsidRPr="00760AA8">
        <w:rPr>
          <w:rFonts w:ascii="Times New Roman" w:hAnsi="Times New Roman"/>
          <w:sz w:val="28"/>
          <w:szCs w:val="28"/>
        </w:rPr>
        <w:t>реднесписочная численность работающих по полному кругу</w:t>
      </w:r>
      <w:r w:rsidR="00884001" w:rsidRPr="00760AA8">
        <w:rPr>
          <w:rFonts w:ascii="Times New Roman" w:hAnsi="Times New Roman"/>
          <w:sz w:val="28"/>
          <w:szCs w:val="28"/>
        </w:rPr>
        <w:t xml:space="preserve"> </w:t>
      </w:r>
      <w:r w:rsidR="00876FC7" w:rsidRPr="00760AA8">
        <w:rPr>
          <w:rFonts w:ascii="Times New Roman" w:hAnsi="Times New Roman"/>
          <w:sz w:val="28"/>
          <w:szCs w:val="28"/>
        </w:rPr>
        <w:t xml:space="preserve">организаций составила </w:t>
      </w:r>
      <w:r w:rsidR="00884001" w:rsidRPr="00760AA8">
        <w:rPr>
          <w:rFonts w:ascii="Times New Roman" w:hAnsi="Times New Roman"/>
          <w:sz w:val="28"/>
          <w:szCs w:val="28"/>
        </w:rPr>
        <w:t>7,1</w:t>
      </w:r>
      <w:r w:rsidR="00876FC7" w:rsidRPr="00760AA8">
        <w:rPr>
          <w:rFonts w:ascii="Times New Roman" w:hAnsi="Times New Roman"/>
          <w:sz w:val="28"/>
          <w:szCs w:val="28"/>
        </w:rPr>
        <w:t xml:space="preserve"> тыс. человек (202</w:t>
      </w:r>
      <w:r w:rsidR="00884001" w:rsidRPr="00760AA8">
        <w:rPr>
          <w:rFonts w:ascii="Times New Roman" w:hAnsi="Times New Roman"/>
          <w:sz w:val="28"/>
          <w:szCs w:val="28"/>
        </w:rPr>
        <w:t>4</w:t>
      </w:r>
      <w:r w:rsidR="00876FC7" w:rsidRPr="00760AA8">
        <w:rPr>
          <w:rFonts w:ascii="Times New Roman" w:hAnsi="Times New Roman"/>
          <w:sz w:val="28"/>
          <w:szCs w:val="28"/>
        </w:rPr>
        <w:t xml:space="preserve"> год – </w:t>
      </w:r>
      <w:r w:rsidR="00884001" w:rsidRPr="00760AA8">
        <w:rPr>
          <w:rFonts w:ascii="Times New Roman" w:hAnsi="Times New Roman"/>
          <w:sz w:val="28"/>
          <w:szCs w:val="28"/>
        </w:rPr>
        <w:t>7</w:t>
      </w:r>
      <w:r w:rsidR="00876FC7" w:rsidRPr="00760AA8">
        <w:rPr>
          <w:rFonts w:ascii="Times New Roman" w:hAnsi="Times New Roman"/>
          <w:sz w:val="28"/>
          <w:szCs w:val="28"/>
        </w:rPr>
        <w:t xml:space="preserve"> тыс. человек). Преобладающая</w:t>
      </w:r>
      <w:r w:rsidR="00884001" w:rsidRPr="00760AA8">
        <w:rPr>
          <w:rFonts w:ascii="Times New Roman" w:hAnsi="Times New Roman"/>
          <w:sz w:val="28"/>
          <w:szCs w:val="28"/>
        </w:rPr>
        <w:t xml:space="preserve"> </w:t>
      </w:r>
      <w:r w:rsidR="00876FC7" w:rsidRPr="00760AA8">
        <w:rPr>
          <w:rFonts w:ascii="Times New Roman" w:hAnsi="Times New Roman"/>
          <w:sz w:val="28"/>
          <w:szCs w:val="28"/>
        </w:rPr>
        <w:t>часть занятого населения сосредоточена на крупных и средних</w:t>
      </w:r>
      <w:r w:rsidR="00884001" w:rsidRPr="00760AA8">
        <w:rPr>
          <w:rFonts w:ascii="Times New Roman" w:hAnsi="Times New Roman"/>
          <w:sz w:val="28"/>
          <w:szCs w:val="28"/>
        </w:rPr>
        <w:t xml:space="preserve"> </w:t>
      </w:r>
      <w:r w:rsidR="00876FC7" w:rsidRPr="00760AA8">
        <w:rPr>
          <w:rFonts w:ascii="Times New Roman" w:hAnsi="Times New Roman"/>
          <w:sz w:val="28"/>
          <w:szCs w:val="28"/>
        </w:rPr>
        <w:t xml:space="preserve">предприятиях и организациях </w:t>
      </w:r>
      <w:r w:rsidRPr="00760AA8">
        <w:rPr>
          <w:rFonts w:ascii="Times New Roman" w:hAnsi="Times New Roman"/>
          <w:sz w:val="28"/>
          <w:szCs w:val="28"/>
        </w:rPr>
        <w:t>более 5 тыс. человек.</w:t>
      </w:r>
    </w:p>
    <w:p w:rsidR="00057CB5" w:rsidRPr="00760AA8" w:rsidRDefault="00057CB5" w:rsidP="00797322">
      <w:pPr>
        <w:pStyle w:val="ad"/>
        <w:spacing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>В период с 2026 года по 203</w:t>
      </w:r>
      <w:r w:rsidR="003B4432" w:rsidRPr="00760AA8">
        <w:rPr>
          <w:rFonts w:ascii="Times New Roman" w:hAnsi="Times New Roman"/>
          <w:sz w:val="28"/>
          <w:szCs w:val="28"/>
        </w:rPr>
        <w:t>8</w:t>
      </w:r>
      <w:r w:rsidRPr="00760AA8">
        <w:rPr>
          <w:rFonts w:ascii="Times New Roman" w:hAnsi="Times New Roman"/>
          <w:sz w:val="28"/>
          <w:szCs w:val="28"/>
        </w:rPr>
        <w:t xml:space="preserve"> год </w:t>
      </w:r>
      <w:r w:rsidR="003B4432" w:rsidRPr="00760AA8">
        <w:rPr>
          <w:rFonts w:ascii="Times New Roman" w:hAnsi="Times New Roman"/>
          <w:sz w:val="28"/>
          <w:szCs w:val="28"/>
        </w:rPr>
        <w:t xml:space="preserve">по базовому варианту </w:t>
      </w:r>
      <w:r w:rsidRPr="00760AA8">
        <w:rPr>
          <w:rFonts w:ascii="Times New Roman" w:hAnsi="Times New Roman"/>
          <w:sz w:val="28"/>
          <w:szCs w:val="28"/>
        </w:rPr>
        <w:t xml:space="preserve">планируется </w:t>
      </w:r>
      <w:r w:rsidR="003B4432" w:rsidRPr="00760AA8">
        <w:rPr>
          <w:rFonts w:ascii="Times New Roman" w:hAnsi="Times New Roman"/>
          <w:sz w:val="28"/>
          <w:szCs w:val="28"/>
        </w:rPr>
        <w:t xml:space="preserve">сохранить  среднесписочную численность  на уровне 2025года, по консервативному варианту планируется  </w:t>
      </w:r>
      <w:r w:rsidRPr="00760AA8">
        <w:rPr>
          <w:rFonts w:ascii="Times New Roman" w:hAnsi="Times New Roman"/>
          <w:sz w:val="28"/>
          <w:szCs w:val="28"/>
        </w:rPr>
        <w:t xml:space="preserve">снижение численности занятых в экономике </w:t>
      </w:r>
      <w:r w:rsidR="003B4432" w:rsidRPr="00760AA8">
        <w:rPr>
          <w:rFonts w:ascii="Times New Roman" w:hAnsi="Times New Roman"/>
          <w:sz w:val="28"/>
          <w:szCs w:val="28"/>
        </w:rPr>
        <w:t>на 0,5 тыс. человек.</w:t>
      </w:r>
    </w:p>
    <w:p w:rsidR="00FE4708" w:rsidRPr="00760AA8" w:rsidRDefault="00FE4708" w:rsidP="00797322">
      <w:pPr>
        <w:pStyle w:val="ad"/>
        <w:spacing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>За январь-декабрь 2025 г. среднемесячная начисленная заработная плата в целом  по округу   составила 59168 руб. – на 11,8 % выше, чем за январь-декабрь 2024 года.</w:t>
      </w:r>
    </w:p>
    <w:p w:rsidR="00FE4708" w:rsidRPr="00760AA8" w:rsidRDefault="00FE4708" w:rsidP="00797322">
      <w:pPr>
        <w:pStyle w:val="ad"/>
        <w:spacing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 xml:space="preserve">В прогнозном периоде заработная  плата будет увеличиваться по всем сценариям прогноза и к 2038 году достигнет по базовому варианту -  </w:t>
      </w:r>
      <w:r w:rsidR="003A465F">
        <w:rPr>
          <w:rFonts w:ascii="Times New Roman" w:hAnsi="Times New Roman"/>
          <w:sz w:val="28"/>
          <w:szCs w:val="28"/>
        </w:rPr>
        <w:t>95007</w:t>
      </w:r>
      <w:r w:rsidRPr="00760AA8">
        <w:rPr>
          <w:rFonts w:ascii="Times New Roman" w:hAnsi="Times New Roman"/>
          <w:sz w:val="28"/>
          <w:szCs w:val="28"/>
        </w:rPr>
        <w:t xml:space="preserve"> рублей, по </w:t>
      </w:r>
      <w:r w:rsidR="003A465F">
        <w:rPr>
          <w:rFonts w:ascii="Times New Roman" w:hAnsi="Times New Roman"/>
          <w:sz w:val="28"/>
          <w:szCs w:val="28"/>
        </w:rPr>
        <w:t>консервативному</w:t>
      </w:r>
      <w:r w:rsidRPr="00760AA8">
        <w:rPr>
          <w:rFonts w:ascii="Times New Roman" w:hAnsi="Times New Roman"/>
          <w:sz w:val="28"/>
          <w:szCs w:val="28"/>
        </w:rPr>
        <w:t xml:space="preserve"> варианту – </w:t>
      </w:r>
      <w:r w:rsidR="003A465F">
        <w:rPr>
          <w:rFonts w:ascii="Times New Roman" w:hAnsi="Times New Roman"/>
          <w:sz w:val="28"/>
          <w:szCs w:val="28"/>
        </w:rPr>
        <w:t>77208</w:t>
      </w:r>
      <w:r w:rsidRPr="00760AA8">
        <w:rPr>
          <w:rFonts w:ascii="Times New Roman" w:hAnsi="Times New Roman"/>
          <w:sz w:val="28"/>
          <w:szCs w:val="28"/>
        </w:rPr>
        <w:t xml:space="preserve"> рублей.</w:t>
      </w:r>
    </w:p>
    <w:p w:rsidR="00057CB5" w:rsidRPr="00760AA8" w:rsidRDefault="003B4432" w:rsidP="003F3019">
      <w:pPr>
        <w:pStyle w:val="ad"/>
        <w:tabs>
          <w:tab w:val="left" w:pos="709"/>
        </w:tabs>
        <w:spacing w:line="240" w:lineRule="auto"/>
        <w:ind w:left="142" w:firstLine="142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 xml:space="preserve">  </w:t>
      </w:r>
      <w:r w:rsidR="003F3019">
        <w:rPr>
          <w:rFonts w:ascii="Times New Roman" w:hAnsi="Times New Roman"/>
          <w:sz w:val="28"/>
          <w:szCs w:val="28"/>
        </w:rPr>
        <w:t xml:space="preserve">  </w:t>
      </w:r>
      <w:r w:rsidRPr="00760AA8">
        <w:rPr>
          <w:rFonts w:ascii="Times New Roman" w:hAnsi="Times New Roman"/>
          <w:sz w:val="28"/>
          <w:szCs w:val="28"/>
        </w:rPr>
        <w:t xml:space="preserve">   </w:t>
      </w:r>
      <w:r w:rsidR="00057CB5" w:rsidRPr="00760AA8">
        <w:rPr>
          <w:rFonts w:ascii="Times New Roman" w:hAnsi="Times New Roman"/>
          <w:sz w:val="28"/>
          <w:szCs w:val="28"/>
        </w:rPr>
        <w:t>В результате реализации мероприятий по содействию занятости населения ситуация на рынке труда будет оставаться стабильной.</w:t>
      </w:r>
      <w:r w:rsidRPr="00760AA8">
        <w:rPr>
          <w:rFonts w:ascii="Times New Roman" w:hAnsi="Times New Roman"/>
          <w:sz w:val="28"/>
          <w:szCs w:val="28"/>
        </w:rPr>
        <w:t xml:space="preserve"> </w:t>
      </w:r>
      <w:r w:rsidR="00057CB5" w:rsidRPr="00760AA8">
        <w:rPr>
          <w:rFonts w:ascii="Times New Roman" w:hAnsi="Times New Roman"/>
          <w:sz w:val="28"/>
          <w:szCs w:val="28"/>
        </w:rPr>
        <w:t>В прогнозном периоде развитие новых производств, активная политика занятости населения позволят сохранить достаточно низкий уровень регистрируемой безработицы. В 2025 - 2038 годах данный показатель составит 0,2% - 0,3% от численности экономически активного населения по базовому и консервативному вариантам.</w:t>
      </w:r>
    </w:p>
    <w:p w:rsidR="00797322" w:rsidRDefault="00797322" w:rsidP="00797322">
      <w:pPr>
        <w:pStyle w:val="ad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61012E" w:rsidRPr="0061012E" w:rsidRDefault="00797322" w:rsidP="00797322">
      <w:pPr>
        <w:pStyle w:val="ad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 w:rsidR="0061012E" w:rsidRPr="0061012E">
        <w:rPr>
          <w:rFonts w:ascii="Times New Roman" w:hAnsi="Times New Roman"/>
          <w:b/>
          <w:sz w:val="28"/>
          <w:szCs w:val="28"/>
        </w:rPr>
        <w:t>Заключение</w:t>
      </w:r>
    </w:p>
    <w:p w:rsidR="00630720" w:rsidRPr="00760AA8" w:rsidRDefault="00630720" w:rsidP="00797322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 xml:space="preserve">Реализация мероприятий, направленные на эффективное социально-экономическое развитие Добринского муниципального </w:t>
      </w:r>
      <w:r w:rsidR="003A465F">
        <w:rPr>
          <w:rFonts w:ascii="Times New Roman" w:hAnsi="Times New Roman"/>
          <w:sz w:val="28"/>
          <w:szCs w:val="28"/>
        </w:rPr>
        <w:t>округа</w:t>
      </w:r>
      <w:r w:rsidRPr="00760AA8">
        <w:rPr>
          <w:rFonts w:ascii="Times New Roman" w:hAnsi="Times New Roman"/>
          <w:sz w:val="28"/>
          <w:szCs w:val="28"/>
        </w:rPr>
        <w:t xml:space="preserve"> будет способствовать динамичному развитию инфраструктуры и повышению уровня жизни населения.</w:t>
      </w:r>
    </w:p>
    <w:p w:rsidR="00BA0641" w:rsidRPr="00760AA8" w:rsidRDefault="00BA0641" w:rsidP="00797322">
      <w:pPr>
        <w:pStyle w:val="ad"/>
        <w:spacing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>В 2026 – 2038 годах продолжится решение следующих первоочередных задач:</w:t>
      </w:r>
    </w:p>
    <w:p w:rsidR="00BA0641" w:rsidRPr="00760AA8" w:rsidRDefault="00BA0641" w:rsidP="00797322">
      <w:pPr>
        <w:pStyle w:val="ad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>1.Создание условий для привлечения инвестиций на территорию Добринского муниципального округа.</w:t>
      </w:r>
    </w:p>
    <w:p w:rsidR="00BA0641" w:rsidRPr="00760AA8" w:rsidRDefault="00BA0641" w:rsidP="00797322">
      <w:pPr>
        <w:pStyle w:val="ad"/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 xml:space="preserve">  2.Содействие созданию новых рабочих мест предприятиям и предпринимателям Добринского муниципального округа.</w:t>
      </w:r>
    </w:p>
    <w:p w:rsidR="00BA0641" w:rsidRPr="00760AA8" w:rsidRDefault="00BA0641" w:rsidP="00797322">
      <w:pPr>
        <w:pStyle w:val="ad"/>
        <w:spacing w:line="24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>3. Участие в федеральных и государственных программах и реализация</w:t>
      </w:r>
    </w:p>
    <w:p w:rsidR="00BA0641" w:rsidRPr="00760AA8" w:rsidRDefault="00BA0641" w:rsidP="00797322">
      <w:pPr>
        <w:pStyle w:val="ad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>этих программ, а также муниципальных программ по строительству и</w:t>
      </w:r>
    </w:p>
    <w:p w:rsidR="00BA0641" w:rsidRPr="00A96131" w:rsidRDefault="00BA0641" w:rsidP="00797322">
      <w:pPr>
        <w:pStyle w:val="ad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60AA8">
        <w:rPr>
          <w:rFonts w:ascii="Times New Roman" w:hAnsi="Times New Roman"/>
          <w:sz w:val="28"/>
          <w:szCs w:val="28"/>
        </w:rPr>
        <w:t xml:space="preserve">реконструкции объектов жилищно-коммунального хозяйства, капитальному </w:t>
      </w:r>
      <w:r w:rsidRPr="00A96131">
        <w:rPr>
          <w:rFonts w:ascii="Times New Roman" w:hAnsi="Times New Roman"/>
          <w:sz w:val="28"/>
          <w:szCs w:val="28"/>
        </w:rPr>
        <w:t>ремонту организаций бюджетной сферы.</w:t>
      </w:r>
    </w:p>
    <w:p w:rsidR="00BA0641" w:rsidRPr="00A96131" w:rsidRDefault="00BA0641" w:rsidP="00797322">
      <w:pPr>
        <w:pStyle w:val="ad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A96131">
        <w:rPr>
          <w:rFonts w:ascii="Times New Roman" w:hAnsi="Times New Roman"/>
          <w:sz w:val="28"/>
          <w:szCs w:val="28"/>
        </w:rPr>
        <w:t>4</w:t>
      </w:r>
      <w:r w:rsidR="00C80B5D" w:rsidRPr="00A96131">
        <w:rPr>
          <w:rFonts w:ascii="Times New Roman" w:hAnsi="Times New Roman"/>
          <w:sz w:val="28"/>
          <w:szCs w:val="28"/>
        </w:rPr>
        <w:t>.</w:t>
      </w:r>
      <w:r w:rsidRPr="00A96131">
        <w:rPr>
          <w:rFonts w:ascii="Times New Roman" w:hAnsi="Times New Roman"/>
          <w:sz w:val="28"/>
          <w:szCs w:val="28"/>
        </w:rPr>
        <w:t xml:space="preserve"> Оказание содействия и поддержки субъектам малого и среднего</w:t>
      </w:r>
    </w:p>
    <w:p w:rsidR="003A465F" w:rsidRPr="00A96131" w:rsidRDefault="00C80B5D" w:rsidP="00797322">
      <w:pPr>
        <w:pStyle w:val="ad"/>
        <w:spacing w:after="0"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A96131">
        <w:rPr>
          <w:rFonts w:ascii="Times New Roman" w:hAnsi="Times New Roman"/>
          <w:sz w:val="28"/>
          <w:szCs w:val="28"/>
        </w:rPr>
        <w:t>п</w:t>
      </w:r>
      <w:r w:rsidR="00BA0641" w:rsidRPr="00A96131">
        <w:rPr>
          <w:rFonts w:ascii="Times New Roman" w:hAnsi="Times New Roman"/>
          <w:sz w:val="28"/>
          <w:szCs w:val="28"/>
        </w:rPr>
        <w:t>редпринимательства</w:t>
      </w:r>
      <w:r w:rsidRPr="00A96131">
        <w:rPr>
          <w:rFonts w:ascii="Times New Roman" w:hAnsi="Times New Roman"/>
          <w:sz w:val="28"/>
          <w:szCs w:val="28"/>
        </w:rPr>
        <w:t>.</w:t>
      </w:r>
    </w:p>
    <w:p w:rsidR="00A96131" w:rsidRPr="00A96131" w:rsidRDefault="00BA0641" w:rsidP="007973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6131">
        <w:rPr>
          <w:sz w:val="28"/>
          <w:szCs w:val="28"/>
        </w:rPr>
        <w:t>5</w:t>
      </w:r>
      <w:r w:rsidR="003A465F" w:rsidRPr="00A96131">
        <w:rPr>
          <w:sz w:val="28"/>
          <w:szCs w:val="28"/>
        </w:rPr>
        <w:t>.</w:t>
      </w:r>
      <w:r w:rsidRPr="00A96131">
        <w:rPr>
          <w:sz w:val="28"/>
          <w:szCs w:val="28"/>
        </w:rPr>
        <w:t xml:space="preserve"> </w:t>
      </w:r>
      <w:r w:rsidR="00A96131" w:rsidRPr="00A96131">
        <w:rPr>
          <w:bCs/>
          <w:sz w:val="28"/>
          <w:szCs w:val="28"/>
        </w:rPr>
        <w:t xml:space="preserve">Обеспечение роста благосостояния и качества жизни населения </w:t>
      </w:r>
      <w:r w:rsidR="00A96131" w:rsidRPr="00A96131">
        <w:rPr>
          <w:sz w:val="28"/>
          <w:szCs w:val="28"/>
        </w:rPr>
        <w:t xml:space="preserve">за счет обеспечения доступности качественного образования, медицинской помощи, повышения доступности и качества жилищно-коммунальных услуг для населения, стимулирования экономической активности и повышения занятости населения, создания условий для улучшения доступа населения </w:t>
      </w:r>
      <w:r w:rsidR="00A96131">
        <w:rPr>
          <w:sz w:val="28"/>
          <w:szCs w:val="28"/>
        </w:rPr>
        <w:t>округа</w:t>
      </w:r>
      <w:r w:rsidR="00A96131" w:rsidRPr="00A96131">
        <w:rPr>
          <w:sz w:val="28"/>
          <w:szCs w:val="28"/>
        </w:rPr>
        <w:t xml:space="preserve"> к культурным ценностям.</w:t>
      </w:r>
    </w:p>
    <w:p w:rsidR="00A96131" w:rsidRPr="00A96131" w:rsidRDefault="00A96131" w:rsidP="007973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A96131">
        <w:rPr>
          <w:sz w:val="28"/>
          <w:szCs w:val="28"/>
        </w:rPr>
        <w:t xml:space="preserve">. Повышение эффективности муниципального управления за счет совершенствования системы муниципальных финансов, повышения эффективности управления и распоряжения муниципальным имуществом. </w:t>
      </w:r>
    </w:p>
    <w:p w:rsidR="00A96131" w:rsidRPr="00A96131" w:rsidRDefault="00A96131" w:rsidP="007973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96131" w:rsidRDefault="00A96131" w:rsidP="00797322"/>
    <w:p w:rsidR="003C17C5" w:rsidRPr="00760AA8" w:rsidRDefault="003C17C5" w:rsidP="00797322">
      <w:pPr>
        <w:pStyle w:val="ad"/>
        <w:spacing w:line="24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</w:p>
    <w:p w:rsidR="003C17C5" w:rsidRPr="00760AA8" w:rsidRDefault="003C17C5" w:rsidP="00797322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sectPr w:rsidR="003C17C5" w:rsidRPr="00760AA8" w:rsidSect="00985F21">
      <w:pgSz w:w="11905" w:h="16838"/>
      <w:pgMar w:top="851" w:right="851" w:bottom="851" w:left="1134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81F" w:rsidRDefault="0035381F" w:rsidP="00A9454D">
      <w:r>
        <w:separator/>
      </w:r>
    </w:p>
  </w:endnote>
  <w:endnote w:type="continuationSeparator" w:id="0">
    <w:p w:rsidR="0035381F" w:rsidRDefault="0035381F" w:rsidP="00A94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322" w:rsidRDefault="0079732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322" w:rsidRDefault="00797322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322" w:rsidRDefault="0079732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81F" w:rsidRDefault="0035381F" w:rsidP="00A9454D">
      <w:r>
        <w:separator/>
      </w:r>
    </w:p>
  </w:footnote>
  <w:footnote w:type="continuationSeparator" w:id="0">
    <w:p w:rsidR="0035381F" w:rsidRDefault="0035381F" w:rsidP="00A945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322" w:rsidRDefault="0079732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322" w:rsidRDefault="00797322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322" w:rsidRDefault="0079732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A19F5"/>
    <w:multiLevelType w:val="hybridMultilevel"/>
    <w:tmpl w:val="89028198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1114AED2">
      <w:numFmt w:val="bullet"/>
      <w:lvlText w:val="-"/>
      <w:lvlJc w:val="left"/>
      <w:pPr>
        <w:tabs>
          <w:tab w:val="num" w:pos="2145"/>
        </w:tabs>
        <w:ind w:left="2145" w:hanging="360"/>
      </w:pPr>
      <w:rPr>
        <w:rFonts w:ascii="Times New Roman" w:eastAsia="Times New Roman" w:hAnsi="Times New Roman" w:cs="Times New Roman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45"/>
        </w:tabs>
        <w:ind w:left="3045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146F1F3A"/>
    <w:multiLevelType w:val="hybridMultilevel"/>
    <w:tmpl w:val="4CBE724A"/>
    <w:lvl w:ilvl="0" w:tplc="0419000F">
      <w:start w:val="1"/>
      <w:numFmt w:val="decimal"/>
      <w:lvlText w:val="%1."/>
      <w:lvlJc w:val="left"/>
      <w:pPr>
        <w:tabs>
          <w:tab w:val="num" w:pos="1332"/>
        </w:tabs>
        <w:ind w:left="13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2"/>
        </w:tabs>
        <w:ind w:left="20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2"/>
        </w:tabs>
        <w:ind w:left="27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2"/>
        </w:tabs>
        <w:ind w:left="34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2"/>
        </w:tabs>
        <w:ind w:left="42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2"/>
        </w:tabs>
        <w:ind w:left="49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2"/>
        </w:tabs>
        <w:ind w:left="56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2"/>
        </w:tabs>
        <w:ind w:left="63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2"/>
        </w:tabs>
        <w:ind w:left="7092" w:hanging="180"/>
      </w:pPr>
    </w:lvl>
  </w:abstractNum>
  <w:abstractNum w:abstractNumId="2">
    <w:nsid w:val="14995C0F"/>
    <w:multiLevelType w:val="hybridMultilevel"/>
    <w:tmpl w:val="2B48B37E"/>
    <w:lvl w:ilvl="0" w:tplc="563A89BA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3">
    <w:nsid w:val="14BF2854"/>
    <w:multiLevelType w:val="hybridMultilevel"/>
    <w:tmpl w:val="FA1CB8BC"/>
    <w:lvl w:ilvl="0" w:tplc="2FCAE202">
      <w:start w:val="1"/>
      <w:numFmt w:val="decimal"/>
      <w:lvlText w:val="%1."/>
      <w:lvlJc w:val="left"/>
      <w:pPr>
        <w:ind w:left="67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7110" w:hanging="360"/>
      </w:pPr>
    </w:lvl>
    <w:lvl w:ilvl="2" w:tplc="0419001B">
      <w:start w:val="1"/>
      <w:numFmt w:val="lowerRoman"/>
      <w:lvlText w:val="%3."/>
      <w:lvlJc w:val="right"/>
      <w:pPr>
        <w:ind w:left="7830" w:hanging="180"/>
      </w:pPr>
    </w:lvl>
    <w:lvl w:ilvl="3" w:tplc="0419000F" w:tentative="1">
      <w:start w:val="1"/>
      <w:numFmt w:val="decimal"/>
      <w:lvlText w:val="%4."/>
      <w:lvlJc w:val="left"/>
      <w:pPr>
        <w:ind w:left="8550" w:hanging="360"/>
      </w:pPr>
    </w:lvl>
    <w:lvl w:ilvl="4" w:tplc="04190019" w:tentative="1">
      <w:start w:val="1"/>
      <w:numFmt w:val="lowerLetter"/>
      <w:lvlText w:val="%5."/>
      <w:lvlJc w:val="left"/>
      <w:pPr>
        <w:ind w:left="9270" w:hanging="360"/>
      </w:pPr>
    </w:lvl>
    <w:lvl w:ilvl="5" w:tplc="0419001B" w:tentative="1">
      <w:start w:val="1"/>
      <w:numFmt w:val="lowerRoman"/>
      <w:lvlText w:val="%6."/>
      <w:lvlJc w:val="right"/>
      <w:pPr>
        <w:ind w:left="9990" w:hanging="180"/>
      </w:pPr>
    </w:lvl>
    <w:lvl w:ilvl="6" w:tplc="0419000F" w:tentative="1">
      <w:start w:val="1"/>
      <w:numFmt w:val="decimal"/>
      <w:lvlText w:val="%7."/>
      <w:lvlJc w:val="left"/>
      <w:pPr>
        <w:ind w:left="10710" w:hanging="360"/>
      </w:pPr>
    </w:lvl>
    <w:lvl w:ilvl="7" w:tplc="04190019" w:tentative="1">
      <w:start w:val="1"/>
      <w:numFmt w:val="lowerLetter"/>
      <w:lvlText w:val="%8."/>
      <w:lvlJc w:val="left"/>
      <w:pPr>
        <w:ind w:left="11430" w:hanging="360"/>
      </w:pPr>
    </w:lvl>
    <w:lvl w:ilvl="8" w:tplc="0419001B" w:tentative="1">
      <w:start w:val="1"/>
      <w:numFmt w:val="lowerRoman"/>
      <w:lvlText w:val="%9."/>
      <w:lvlJc w:val="right"/>
      <w:pPr>
        <w:ind w:left="12150" w:hanging="180"/>
      </w:pPr>
    </w:lvl>
  </w:abstractNum>
  <w:abstractNum w:abstractNumId="4">
    <w:nsid w:val="17112597"/>
    <w:multiLevelType w:val="hybridMultilevel"/>
    <w:tmpl w:val="9EE66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AC3963"/>
    <w:multiLevelType w:val="hybridMultilevel"/>
    <w:tmpl w:val="D5B89A12"/>
    <w:lvl w:ilvl="0" w:tplc="CECA926C">
      <w:start w:val="1"/>
      <w:numFmt w:val="decimal"/>
      <w:lvlText w:val="%1."/>
      <w:lvlJc w:val="left"/>
      <w:pPr>
        <w:tabs>
          <w:tab w:val="num" w:pos="1560"/>
        </w:tabs>
        <w:ind w:left="1560" w:hanging="855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68449FF"/>
    <w:multiLevelType w:val="hybridMultilevel"/>
    <w:tmpl w:val="77F20822"/>
    <w:lvl w:ilvl="0" w:tplc="5E94C49E">
      <w:start w:val="3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ascii="Arial" w:hAnsi="Arial" w:cs="Arial" w:hint="default"/>
        <w:sz w:val="20"/>
      </w:rPr>
    </w:lvl>
    <w:lvl w:ilvl="1" w:tplc="04190019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7">
    <w:nsid w:val="297815DD"/>
    <w:multiLevelType w:val="hybridMultilevel"/>
    <w:tmpl w:val="F7A2B75E"/>
    <w:lvl w:ilvl="0" w:tplc="76C0FD9C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8">
    <w:nsid w:val="29F12F13"/>
    <w:multiLevelType w:val="hybridMultilevel"/>
    <w:tmpl w:val="3EDE14A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2E7B6A5E"/>
    <w:multiLevelType w:val="hybridMultilevel"/>
    <w:tmpl w:val="D7B8348E"/>
    <w:lvl w:ilvl="0" w:tplc="0419000F">
      <w:start w:val="1"/>
      <w:numFmt w:val="decimal"/>
      <w:lvlText w:val="%1."/>
      <w:lvlJc w:val="left"/>
      <w:pPr>
        <w:tabs>
          <w:tab w:val="num" w:pos="1332"/>
        </w:tabs>
        <w:ind w:left="13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2"/>
        </w:tabs>
        <w:ind w:left="20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2"/>
        </w:tabs>
        <w:ind w:left="27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2"/>
        </w:tabs>
        <w:ind w:left="34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2"/>
        </w:tabs>
        <w:ind w:left="42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2"/>
        </w:tabs>
        <w:ind w:left="49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2"/>
        </w:tabs>
        <w:ind w:left="56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2"/>
        </w:tabs>
        <w:ind w:left="63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2"/>
        </w:tabs>
        <w:ind w:left="7092" w:hanging="180"/>
      </w:pPr>
    </w:lvl>
  </w:abstractNum>
  <w:abstractNum w:abstractNumId="10">
    <w:nsid w:val="31827B1A"/>
    <w:multiLevelType w:val="hybridMultilevel"/>
    <w:tmpl w:val="CF462902"/>
    <w:lvl w:ilvl="0" w:tplc="5E94C49E">
      <w:start w:val="3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ascii="Arial" w:hAnsi="Arial" w:cs="Arial" w:hint="default"/>
        <w:sz w:val="20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31F36682"/>
    <w:multiLevelType w:val="hybridMultilevel"/>
    <w:tmpl w:val="3A2E738E"/>
    <w:lvl w:ilvl="0" w:tplc="78D6308E">
      <w:start w:val="1"/>
      <w:numFmt w:val="decimal"/>
      <w:lvlText w:val="%1."/>
      <w:lvlJc w:val="left"/>
      <w:pPr>
        <w:tabs>
          <w:tab w:val="num" w:pos="1695"/>
        </w:tabs>
        <w:ind w:left="1695" w:hanging="360"/>
      </w:pPr>
    </w:lvl>
    <w:lvl w:ilvl="1" w:tplc="32FEC0A0">
      <w:numFmt w:val="none"/>
      <w:lvlText w:val=""/>
      <w:lvlJc w:val="left"/>
      <w:pPr>
        <w:tabs>
          <w:tab w:val="num" w:pos="360"/>
        </w:tabs>
      </w:pPr>
    </w:lvl>
    <w:lvl w:ilvl="2" w:tplc="59F20D36">
      <w:numFmt w:val="none"/>
      <w:lvlText w:val=""/>
      <w:lvlJc w:val="left"/>
      <w:pPr>
        <w:tabs>
          <w:tab w:val="num" w:pos="360"/>
        </w:tabs>
      </w:pPr>
    </w:lvl>
    <w:lvl w:ilvl="3" w:tplc="3A203E82">
      <w:numFmt w:val="none"/>
      <w:lvlText w:val=""/>
      <w:lvlJc w:val="left"/>
      <w:pPr>
        <w:tabs>
          <w:tab w:val="num" w:pos="360"/>
        </w:tabs>
      </w:pPr>
    </w:lvl>
    <w:lvl w:ilvl="4" w:tplc="823817C8">
      <w:numFmt w:val="none"/>
      <w:lvlText w:val=""/>
      <w:lvlJc w:val="left"/>
      <w:pPr>
        <w:tabs>
          <w:tab w:val="num" w:pos="360"/>
        </w:tabs>
      </w:pPr>
    </w:lvl>
    <w:lvl w:ilvl="5" w:tplc="C994BB38">
      <w:numFmt w:val="none"/>
      <w:lvlText w:val=""/>
      <w:lvlJc w:val="left"/>
      <w:pPr>
        <w:tabs>
          <w:tab w:val="num" w:pos="360"/>
        </w:tabs>
      </w:pPr>
    </w:lvl>
    <w:lvl w:ilvl="6" w:tplc="D496111A">
      <w:numFmt w:val="none"/>
      <w:lvlText w:val=""/>
      <w:lvlJc w:val="left"/>
      <w:pPr>
        <w:tabs>
          <w:tab w:val="num" w:pos="360"/>
        </w:tabs>
      </w:pPr>
    </w:lvl>
    <w:lvl w:ilvl="7" w:tplc="7180B904">
      <w:numFmt w:val="none"/>
      <w:lvlText w:val=""/>
      <w:lvlJc w:val="left"/>
      <w:pPr>
        <w:tabs>
          <w:tab w:val="num" w:pos="360"/>
        </w:tabs>
      </w:pPr>
    </w:lvl>
    <w:lvl w:ilvl="8" w:tplc="880810D6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3AC7950"/>
    <w:multiLevelType w:val="hybridMultilevel"/>
    <w:tmpl w:val="AF164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7C0398"/>
    <w:multiLevelType w:val="hybridMultilevel"/>
    <w:tmpl w:val="36163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5725EE"/>
    <w:multiLevelType w:val="multilevel"/>
    <w:tmpl w:val="C68213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75"/>
        </w:tabs>
        <w:ind w:left="42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40"/>
        </w:tabs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65"/>
        </w:tabs>
        <w:ind w:left="6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90"/>
        </w:tabs>
        <w:ind w:left="81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255"/>
        </w:tabs>
        <w:ind w:left="92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80"/>
        </w:tabs>
        <w:ind w:left="10680" w:hanging="2160"/>
      </w:pPr>
      <w:rPr>
        <w:rFonts w:hint="default"/>
      </w:rPr>
    </w:lvl>
  </w:abstractNum>
  <w:abstractNum w:abstractNumId="15">
    <w:nsid w:val="462F3AC9"/>
    <w:multiLevelType w:val="hybridMultilevel"/>
    <w:tmpl w:val="B7FCC4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5C4740"/>
    <w:multiLevelType w:val="hybridMultilevel"/>
    <w:tmpl w:val="5C1AE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2B5ACC"/>
    <w:multiLevelType w:val="hybridMultilevel"/>
    <w:tmpl w:val="338AAD2C"/>
    <w:lvl w:ilvl="0" w:tplc="DAEAF2C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504373C"/>
    <w:multiLevelType w:val="hybridMultilevel"/>
    <w:tmpl w:val="E112F090"/>
    <w:lvl w:ilvl="0" w:tplc="4ED6FFAA">
      <w:start w:val="3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19">
    <w:nsid w:val="577F5DDB"/>
    <w:multiLevelType w:val="hybridMultilevel"/>
    <w:tmpl w:val="C3CCE080"/>
    <w:lvl w:ilvl="0" w:tplc="0419000F">
      <w:start w:val="1"/>
      <w:numFmt w:val="decimal"/>
      <w:lvlText w:val="%1."/>
      <w:lvlJc w:val="left"/>
      <w:pPr>
        <w:tabs>
          <w:tab w:val="num" w:pos="1332"/>
        </w:tabs>
        <w:ind w:left="13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2"/>
        </w:tabs>
        <w:ind w:left="20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2"/>
        </w:tabs>
        <w:ind w:left="27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2"/>
        </w:tabs>
        <w:ind w:left="34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2"/>
        </w:tabs>
        <w:ind w:left="42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2"/>
        </w:tabs>
        <w:ind w:left="49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2"/>
        </w:tabs>
        <w:ind w:left="56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2"/>
        </w:tabs>
        <w:ind w:left="63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2"/>
        </w:tabs>
        <w:ind w:left="7092" w:hanging="180"/>
      </w:pPr>
    </w:lvl>
  </w:abstractNum>
  <w:abstractNum w:abstractNumId="20">
    <w:nsid w:val="698E41A6"/>
    <w:multiLevelType w:val="hybridMultilevel"/>
    <w:tmpl w:val="82E64D6E"/>
    <w:lvl w:ilvl="0" w:tplc="C0340C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1">
    <w:nsid w:val="716744C8"/>
    <w:multiLevelType w:val="hybridMultilevel"/>
    <w:tmpl w:val="C77ED0AA"/>
    <w:lvl w:ilvl="0" w:tplc="0419000F">
      <w:start w:val="1"/>
      <w:numFmt w:val="decimal"/>
      <w:lvlText w:val="%1."/>
      <w:lvlJc w:val="left"/>
      <w:pPr>
        <w:tabs>
          <w:tab w:val="num" w:pos="1332"/>
        </w:tabs>
        <w:ind w:left="13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2"/>
        </w:tabs>
        <w:ind w:left="20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2"/>
        </w:tabs>
        <w:ind w:left="27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2"/>
        </w:tabs>
        <w:ind w:left="34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2"/>
        </w:tabs>
        <w:ind w:left="42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2"/>
        </w:tabs>
        <w:ind w:left="49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2"/>
        </w:tabs>
        <w:ind w:left="56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2"/>
        </w:tabs>
        <w:ind w:left="63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2"/>
        </w:tabs>
        <w:ind w:left="7092" w:hanging="180"/>
      </w:pPr>
    </w:lvl>
  </w:abstractNum>
  <w:abstractNum w:abstractNumId="22">
    <w:nsid w:val="77007CB0"/>
    <w:multiLevelType w:val="hybridMultilevel"/>
    <w:tmpl w:val="9A18FBA2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3">
    <w:nsid w:val="792145C5"/>
    <w:multiLevelType w:val="hybridMultilevel"/>
    <w:tmpl w:val="A4167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607D7"/>
    <w:multiLevelType w:val="hybridMultilevel"/>
    <w:tmpl w:val="95F2D10C"/>
    <w:lvl w:ilvl="0" w:tplc="0DE0A68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F634B48"/>
    <w:multiLevelType w:val="hybridMultilevel"/>
    <w:tmpl w:val="404285F4"/>
    <w:lvl w:ilvl="0" w:tplc="5EDC932E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</w:lvl>
    <w:lvl w:ilvl="1" w:tplc="D4CAF664">
      <w:numFmt w:val="none"/>
      <w:lvlText w:val=""/>
      <w:lvlJc w:val="left"/>
      <w:pPr>
        <w:tabs>
          <w:tab w:val="num" w:pos="360"/>
        </w:tabs>
      </w:pPr>
    </w:lvl>
    <w:lvl w:ilvl="2" w:tplc="04C8E3B6">
      <w:numFmt w:val="none"/>
      <w:lvlText w:val=""/>
      <w:lvlJc w:val="left"/>
      <w:pPr>
        <w:tabs>
          <w:tab w:val="num" w:pos="360"/>
        </w:tabs>
      </w:pPr>
    </w:lvl>
    <w:lvl w:ilvl="3" w:tplc="42287498">
      <w:numFmt w:val="none"/>
      <w:lvlText w:val=""/>
      <w:lvlJc w:val="left"/>
      <w:pPr>
        <w:tabs>
          <w:tab w:val="num" w:pos="360"/>
        </w:tabs>
      </w:pPr>
    </w:lvl>
    <w:lvl w:ilvl="4" w:tplc="84DA3BC4">
      <w:numFmt w:val="none"/>
      <w:lvlText w:val=""/>
      <w:lvlJc w:val="left"/>
      <w:pPr>
        <w:tabs>
          <w:tab w:val="num" w:pos="360"/>
        </w:tabs>
      </w:pPr>
    </w:lvl>
    <w:lvl w:ilvl="5" w:tplc="5134A5DE">
      <w:numFmt w:val="none"/>
      <w:lvlText w:val=""/>
      <w:lvlJc w:val="left"/>
      <w:pPr>
        <w:tabs>
          <w:tab w:val="num" w:pos="360"/>
        </w:tabs>
      </w:pPr>
    </w:lvl>
    <w:lvl w:ilvl="6" w:tplc="B92680E0">
      <w:numFmt w:val="none"/>
      <w:lvlText w:val=""/>
      <w:lvlJc w:val="left"/>
      <w:pPr>
        <w:tabs>
          <w:tab w:val="num" w:pos="360"/>
        </w:tabs>
      </w:pPr>
    </w:lvl>
    <w:lvl w:ilvl="7" w:tplc="AB7652CC">
      <w:numFmt w:val="none"/>
      <w:lvlText w:val=""/>
      <w:lvlJc w:val="left"/>
      <w:pPr>
        <w:tabs>
          <w:tab w:val="num" w:pos="360"/>
        </w:tabs>
      </w:pPr>
    </w:lvl>
    <w:lvl w:ilvl="8" w:tplc="C61A752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2"/>
  </w:num>
  <w:num w:numId="2">
    <w:abstractNumId w:val="5"/>
  </w:num>
  <w:num w:numId="3">
    <w:abstractNumId w:val="22"/>
  </w:num>
  <w:num w:numId="4">
    <w:abstractNumId w:val="0"/>
  </w:num>
  <w:num w:numId="5">
    <w:abstractNumId w:val="14"/>
  </w:num>
  <w:num w:numId="6">
    <w:abstractNumId w:val="11"/>
  </w:num>
  <w:num w:numId="7">
    <w:abstractNumId w:val="25"/>
  </w:num>
  <w:num w:numId="8">
    <w:abstractNumId w:val="7"/>
  </w:num>
  <w:num w:numId="9">
    <w:abstractNumId w:val="2"/>
  </w:num>
  <w:num w:numId="10">
    <w:abstractNumId w:val="6"/>
  </w:num>
  <w:num w:numId="11">
    <w:abstractNumId w:val="10"/>
  </w:num>
  <w:num w:numId="12">
    <w:abstractNumId w:val="18"/>
  </w:num>
  <w:num w:numId="13">
    <w:abstractNumId w:val="13"/>
  </w:num>
  <w:num w:numId="14">
    <w:abstractNumId w:val="23"/>
  </w:num>
  <w:num w:numId="15">
    <w:abstractNumId w:val="4"/>
  </w:num>
  <w:num w:numId="16">
    <w:abstractNumId w:val="24"/>
  </w:num>
  <w:num w:numId="17">
    <w:abstractNumId w:val="16"/>
  </w:num>
  <w:num w:numId="18">
    <w:abstractNumId w:val="9"/>
  </w:num>
  <w:num w:numId="19">
    <w:abstractNumId w:val="21"/>
  </w:num>
  <w:num w:numId="20">
    <w:abstractNumId w:val="19"/>
  </w:num>
  <w:num w:numId="21">
    <w:abstractNumId w:val="1"/>
  </w:num>
  <w:num w:numId="22">
    <w:abstractNumId w:val="8"/>
  </w:num>
  <w:num w:numId="23">
    <w:abstractNumId w:val="15"/>
  </w:num>
  <w:num w:numId="24">
    <w:abstractNumId w:val="3"/>
  </w:num>
  <w:num w:numId="25">
    <w:abstractNumId w:val="20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680"/>
    <w:rsid w:val="0000005F"/>
    <w:rsid w:val="000005CD"/>
    <w:rsid w:val="0000481B"/>
    <w:rsid w:val="000051B2"/>
    <w:rsid w:val="0000531F"/>
    <w:rsid w:val="000056D7"/>
    <w:rsid w:val="00006BE8"/>
    <w:rsid w:val="000102BD"/>
    <w:rsid w:val="000117FF"/>
    <w:rsid w:val="00015244"/>
    <w:rsid w:val="00021318"/>
    <w:rsid w:val="000214A2"/>
    <w:rsid w:val="000224F4"/>
    <w:rsid w:val="0002496F"/>
    <w:rsid w:val="00025056"/>
    <w:rsid w:val="00025499"/>
    <w:rsid w:val="00025853"/>
    <w:rsid w:val="0002704D"/>
    <w:rsid w:val="0003501F"/>
    <w:rsid w:val="000351B5"/>
    <w:rsid w:val="00037851"/>
    <w:rsid w:val="000413AC"/>
    <w:rsid w:val="00042835"/>
    <w:rsid w:val="00042F05"/>
    <w:rsid w:val="00043FCE"/>
    <w:rsid w:val="00044205"/>
    <w:rsid w:val="000446BA"/>
    <w:rsid w:val="00044E5C"/>
    <w:rsid w:val="000457F8"/>
    <w:rsid w:val="00046C3D"/>
    <w:rsid w:val="00047307"/>
    <w:rsid w:val="00047ECC"/>
    <w:rsid w:val="00050A7E"/>
    <w:rsid w:val="00050E0D"/>
    <w:rsid w:val="00051F66"/>
    <w:rsid w:val="0005692D"/>
    <w:rsid w:val="00057CB5"/>
    <w:rsid w:val="00060532"/>
    <w:rsid w:val="0006082E"/>
    <w:rsid w:val="00060A68"/>
    <w:rsid w:val="00064BD6"/>
    <w:rsid w:val="00065093"/>
    <w:rsid w:val="000719E3"/>
    <w:rsid w:val="000733B5"/>
    <w:rsid w:val="00074933"/>
    <w:rsid w:val="00080001"/>
    <w:rsid w:val="00092373"/>
    <w:rsid w:val="00092F2B"/>
    <w:rsid w:val="000955AC"/>
    <w:rsid w:val="00097C0C"/>
    <w:rsid w:val="00097FCA"/>
    <w:rsid w:val="000A01FE"/>
    <w:rsid w:val="000A38BD"/>
    <w:rsid w:val="000A62CC"/>
    <w:rsid w:val="000A68E3"/>
    <w:rsid w:val="000B1C5C"/>
    <w:rsid w:val="000B39EF"/>
    <w:rsid w:val="000B71D7"/>
    <w:rsid w:val="000B7BD6"/>
    <w:rsid w:val="000C049C"/>
    <w:rsid w:val="000C1D73"/>
    <w:rsid w:val="000C311E"/>
    <w:rsid w:val="000C32DA"/>
    <w:rsid w:val="000C7E0C"/>
    <w:rsid w:val="000D0B1E"/>
    <w:rsid w:val="000D2422"/>
    <w:rsid w:val="000D4996"/>
    <w:rsid w:val="000D597E"/>
    <w:rsid w:val="000D61BC"/>
    <w:rsid w:val="000D73F0"/>
    <w:rsid w:val="000D7561"/>
    <w:rsid w:val="000E090E"/>
    <w:rsid w:val="000E2425"/>
    <w:rsid w:val="000E2FDB"/>
    <w:rsid w:val="000E4998"/>
    <w:rsid w:val="000E4EAA"/>
    <w:rsid w:val="000E5747"/>
    <w:rsid w:val="000E6311"/>
    <w:rsid w:val="000E661C"/>
    <w:rsid w:val="000F0F7F"/>
    <w:rsid w:val="000F17CA"/>
    <w:rsid w:val="000F2ABD"/>
    <w:rsid w:val="000F34F1"/>
    <w:rsid w:val="000F3D20"/>
    <w:rsid w:val="000F5213"/>
    <w:rsid w:val="000F67FE"/>
    <w:rsid w:val="00101604"/>
    <w:rsid w:val="001052F4"/>
    <w:rsid w:val="001054BA"/>
    <w:rsid w:val="00106708"/>
    <w:rsid w:val="0011002B"/>
    <w:rsid w:val="0011064B"/>
    <w:rsid w:val="001111AA"/>
    <w:rsid w:val="00111940"/>
    <w:rsid w:val="00113B21"/>
    <w:rsid w:val="00114341"/>
    <w:rsid w:val="001144C9"/>
    <w:rsid w:val="00115499"/>
    <w:rsid w:val="00115B35"/>
    <w:rsid w:val="00116CC6"/>
    <w:rsid w:val="00122010"/>
    <w:rsid w:val="00123500"/>
    <w:rsid w:val="0012454A"/>
    <w:rsid w:val="0012746D"/>
    <w:rsid w:val="001309C9"/>
    <w:rsid w:val="00131D62"/>
    <w:rsid w:val="001333A3"/>
    <w:rsid w:val="00133F72"/>
    <w:rsid w:val="0013585D"/>
    <w:rsid w:val="0014207D"/>
    <w:rsid w:val="00142D29"/>
    <w:rsid w:val="00143804"/>
    <w:rsid w:val="00143DA9"/>
    <w:rsid w:val="0014475C"/>
    <w:rsid w:val="00145556"/>
    <w:rsid w:val="0015233D"/>
    <w:rsid w:val="00152E27"/>
    <w:rsid w:val="00152F36"/>
    <w:rsid w:val="00153CF7"/>
    <w:rsid w:val="00154210"/>
    <w:rsid w:val="0015589E"/>
    <w:rsid w:val="00156EBB"/>
    <w:rsid w:val="0015713B"/>
    <w:rsid w:val="00160326"/>
    <w:rsid w:val="00161045"/>
    <w:rsid w:val="00162611"/>
    <w:rsid w:val="00162CF6"/>
    <w:rsid w:val="001634B7"/>
    <w:rsid w:val="00164156"/>
    <w:rsid w:val="00165690"/>
    <w:rsid w:val="0016683B"/>
    <w:rsid w:val="0016796E"/>
    <w:rsid w:val="001707AB"/>
    <w:rsid w:val="00170DD9"/>
    <w:rsid w:val="00171D00"/>
    <w:rsid w:val="00175DB9"/>
    <w:rsid w:val="00176488"/>
    <w:rsid w:val="00176FA1"/>
    <w:rsid w:val="00181343"/>
    <w:rsid w:val="00181BBF"/>
    <w:rsid w:val="00183874"/>
    <w:rsid w:val="001845A9"/>
    <w:rsid w:val="00185E98"/>
    <w:rsid w:val="00186F6D"/>
    <w:rsid w:val="0019024C"/>
    <w:rsid w:val="00190351"/>
    <w:rsid w:val="00191667"/>
    <w:rsid w:val="001922F3"/>
    <w:rsid w:val="00192A76"/>
    <w:rsid w:val="0019515D"/>
    <w:rsid w:val="00197202"/>
    <w:rsid w:val="001974E8"/>
    <w:rsid w:val="00197A68"/>
    <w:rsid w:val="00197BDE"/>
    <w:rsid w:val="00197E86"/>
    <w:rsid w:val="001A0163"/>
    <w:rsid w:val="001A1C14"/>
    <w:rsid w:val="001A228E"/>
    <w:rsid w:val="001A2AB0"/>
    <w:rsid w:val="001A457D"/>
    <w:rsid w:val="001A481B"/>
    <w:rsid w:val="001B1453"/>
    <w:rsid w:val="001B1BFD"/>
    <w:rsid w:val="001B2538"/>
    <w:rsid w:val="001B3F2D"/>
    <w:rsid w:val="001B5BE8"/>
    <w:rsid w:val="001B5CC8"/>
    <w:rsid w:val="001B64A8"/>
    <w:rsid w:val="001C0087"/>
    <w:rsid w:val="001C0151"/>
    <w:rsid w:val="001C2AD8"/>
    <w:rsid w:val="001C415D"/>
    <w:rsid w:val="001C6895"/>
    <w:rsid w:val="001C6D9D"/>
    <w:rsid w:val="001D139D"/>
    <w:rsid w:val="001D171C"/>
    <w:rsid w:val="001D25CB"/>
    <w:rsid w:val="001D4FD2"/>
    <w:rsid w:val="001D5120"/>
    <w:rsid w:val="001D5FAE"/>
    <w:rsid w:val="001D7700"/>
    <w:rsid w:val="001D7862"/>
    <w:rsid w:val="001D7C09"/>
    <w:rsid w:val="001E18D7"/>
    <w:rsid w:val="001E3BFB"/>
    <w:rsid w:val="001E58D6"/>
    <w:rsid w:val="001E78C6"/>
    <w:rsid w:val="001F169B"/>
    <w:rsid w:val="001F6C07"/>
    <w:rsid w:val="001F7158"/>
    <w:rsid w:val="001F7B06"/>
    <w:rsid w:val="002005BE"/>
    <w:rsid w:val="00201816"/>
    <w:rsid w:val="002032D6"/>
    <w:rsid w:val="002053C9"/>
    <w:rsid w:val="00206041"/>
    <w:rsid w:val="002070CF"/>
    <w:rsid w:val="0021248E"/>
    <w:rsid w:val="00212815"/>
    <w:rsid w:val="00212B6A"/>
    <w:rsid w:val="00215CA5"/>
    <w:rsid w:val="00217694"/>
    <w:rsid w:val="00220434"/>
    <w:rsid w:val="002271A3"/>
    <w:rsid w:val="002271F7"/>
    <w:rsid w:val="00227515"/>
    <w:rsid w:val="00227C03"/>
    <w:rsid w:val="00227D1B"/>
    <w:rsid w:val="00227DD2"/>
    <w:rsid w:val="00227FD2"/>
    <w:rsid w:val="00230C19"/>
    <w:rsid w:val="00230E1E"/>
    <w:rsid w:val="0023126F"/>
    <w:rsid w:val="00232448"/>
    <w:rsid w:val="00232C0B"/>
    <w:rsid w:val="00236973"/>
    <w:rsid w:val="00236F98"/>
    <w:rsid w:val="00242717"/>
    <w:rsid w:val="00243567"/>
    <w:rsid w:val="002435C9"/>
    <w:rsid w:val="002437EB"/>
    <w:rsid w:val="0025003B"/>
    <w:rsid w:val="0025063F"/>
    <w:rsid w:val="00250BA3"/>
    <w:rsid w:val="00252DB6"/>
    <w:rsid w:val="00252EBD"/>
    <w:rsid w:val="002548DE"/>
    <w:rsid w:val="00254CF5"/>
    <w:rsid w:val="002558D8"/>
    <w:rsid w:val="00255AAC"/>
    <w:rsid w:val="00257872"/>
    <w:rsid w:val="00260655"/>
    <w:rsid w:val="0026095A"/>
    <w:rsid w:val="0026272D"/>
    <w:rsid w:val="00263E57"/>
    <w:rsid w:val="00265055"/>
    <w:rsid w:val="002658C5"/>
    <w:rsid w:val="00267EAD"/>
    <w:rsid w:val="002715A9"/>
    <w:rsid w:val="002715C5"/>
    <w:rsid w:val="002719D9"/>
    <w:rsid w:val="002719F4"/>
    <w:rsid w:val="0027201C"/>
    <w:rsid w:val="002727E6"/>
    <w:rsid w:val="00275790"/>
    <w:rsid w:val="00275ACA"/>
    <w:rsid w:val="00277E6A"/>
    <w:rsid w:val="00281A6D"/>
    <w:rsid w:val="00281CC9"/>
    <w:rsid w:val="00284358"/>
    <w:rsid w:val="002844C7"/>
    <w:rsid w:val="002858F5"/>
    <w:rsid w:val="00286DE2"/>
    <w:rsid w:val="00287FEC"/>
    <w:rsid w:val="00291AC0"/>
    <w:rsid w:val="00291F4C"/>
    <w:rsid w:val="0029229B"/>
    <w:rsid w:val="0029238C"/>
    <w:rsid w:val="00294766"/>
    <w:rsid w:val="002950AD"/>
    <w:rsid w:val="00295107"/>
    <w:rsid w:val="00297AF6"/>
    <w:rsid w:val="002A3B55"/>
    <w:rsid w:val="002A3C18"/>
    <w:rsid w:val="002A4BFB"/>
    <w:rsid w:val="002A54AB"/>
    <w:rsid w:val="002A7DC3"/>
    <w:rsid w:val="002B1ADE"/>
    <w:rsid w:val="002B1C01"/>
    <w:rsid w:val="002B1DF6"/>
    <w:rsid w:val="002B5C84"/>
    <w:rsid w:val="002C1523"/>
    <w:rsid w:val="002C2018"/>
    <w:rsid w:val="002C20CB"/>
    <w:rsid w:val="002C29E2"/>
    <w:rsid w:val="002C3590"/>
    <w:rsid w:val="002C4206"/>
    <w:rsid w:val="002C60B1"/>
    <w:rsid w:val="002C7463"/>
    <w:rsid w:val="002D0CCC"/>
    <w:rsid w:val="002D25E9"/>
    <w:rsid w:val="002D2C3B"/>
    <w:rsid w:val="002D37BE"/>
    <w:rsid w:val="002D39E0"/>
    <w:rsid w:val="002D4972"/>
    <w:rsid w:val="002D6E93"/>
    <w:rsid w:val="002E0E2E"/>
    <w:rsid w:val="002E45CE"/>
    <w:rsid w:val="002F033F"/>
    <w:rsid w:val="002F1540"/>
    <w:rsid w:val="002F1BFD"/>
    <w:rsid w:val="002F220C"/>
    <w:rsid w:val="002F58E5"/>
    <w:rsid w:val="002F5EEE"/>
    <w:rsid w:val="002F6875"/>
    <w:rsid w:val="002F68C0"/>
    <w:rsid w:val="002F7507"/>
    <w:rsid w:val="00304005"/>
    <w:rsid w:val="003054E3"/>
    <w:rsid w:val="00305E08"/>
    <w:rsid w:val="00305FCE"/>
    <w:rsid w:val="00310EED"/>
    <w:rsid w:val="00311241"/>
    <w:rsid w:val="003123ED"/>
    <w:rsid w:val="00312BCD"/>
    <w:rsid w:val="00312F23"/>
    <w:rsid w:val="0031312F"/>
    <w:rsid w:val="00314AF5"/>
    <w:rsid w:val="00315316"/>
    <w:rsid w:val="00317809"/>
    <w:rsid w:val="00320103"/>
    <w:rsid w:val="0032112D"/>
    <w:rsid w:val="0032224C"/>
    <w:rsid w:val="003229CA"/>
    <w:rsid w:val="0032361D"/>
    <w:rsid w:val="00327026"/>
    <w:rsid w:val="00327654"/>
    <w:rsid w:val="00330B1A"/>
    <w:rsid w:val="00331985"/>
    <w:rsid w:val="00332032"/>
    <w:rsid w:val="00332F73"/>
    <w:rsid w:val="003337C0"/>
    <w:rsid w:val="003401CF"/>
    <w:rsid w:val="003402D8"/>
    <w:rsid w:val="0034098D"/>
    <w:rsid w:val="00341F1C"/>
    <w:rsid w:val="00343788"/>
    <w:rsid w:val="00345813"/>
    <w:rsid w:val="0035049E"/>
    <w:rsid w:val="003506E6"/>
    <w:rsid w:val="0035303B"/>
    <w:rsid w:val="0035381F"/>
    <w:rsid w:val="00354148"/>
    <w:rsid w:val="00355537"/>
    <w:rsid w:val="00355669"/>
    <w:rsid w:val="00357885"/>
    <w:rsid w:val="00360B98"/>
    <w:rsid w:val="0036565B"/>
    <w:rsid w:val="003724E8"/>
    <w:rsid w:val="00373075"/>
    <w:rsid w:val="00376DCF"/>
    <w:rsid w:val="00376F0F"/>
    <w:rsid w:val="003804A2"/>
    <w:rsid w:val="00382240"/>
    <w:rsid w:val="00383FF1"/>
    <w:rsid w:val="003858A5"/>
    <w:rsid w:val="003861CA"/>
    <w:rsid w:val="00386752"/>
    <w:rsid w:val="00387B5D"/>
    <w:rsid w:val="00390B0D"/>
    <w:rsid w:val="0039177D"/>
    <w:rsid w:val="00391BCE"/>
    <w:rsid w:val="0039319A"/>
    <w:rsid w:val="00396BB1"/>
    <w:rsid w:val="00396C6C"/>
    <w:rsid w:val="003A1B91"/>
    <w:rsid w:val="003A2E73"/>
    <w:rsid w:val="003A37A1"/>
    <w:rsid w:val="003A3BE8"/>
    <w:rsid w:val="003A465F"/>
    <w:rsid w:val="003A48F7"/>
    <w:rsid w:val="003B10B2"/>
    <w:rsid w:val="003B179F"/>
    <w:rsid w:val="003B2406"/>
    <w:rsid w:val="003B352D"/>
    <w:rsid w:val="003B36E1"/>
    <w:rsid w:val="003B4432"/>
    <w:rsid w:val="003B60AD"/>
    <w:rsid w:val="003C17C5"/>
    <w:rsid w:val="003C48CC"/>
    <w:rsid w:val="003C5455"/>
    <w:rsid w:val="003C650A"/>
    <w:rsid w:val="003D3626"/>
    <w:rsid w:val="003E0F9A"/>
    <w:rsid w:val="003E13E1"/>
    <w:rsid w:val="003E46DC"/>
    <w:rsid w:val="003E7DF4"/>
    <w:rsid w:val="003F1174"/>
    <w:rsid w:val="003F285C"/>
    <w:rsid w:val="003F2984"/>
    <w:rsid w:val="003F2D5F"/>
    <w:rsid w:val="003F3019"/>
    <w:rsid w:val="003F4199"/>
    <w:rsid w:val="003F4D5A"/>
    <w:rsid w:val="003F4FBE"/>
    <w:rsid w:val="003F78D2"/>
    <w:rsid w:val="004005FD"/>
    <w:rsid w:val="00401FF1"/>
    <w:rsid w:val="00403D5C"/>
    <w:rsid w:val="0040590E"/>
    <w:rsid w:val="00406E71"/>
    <w:rsid w:val="00410124"/>
    <w:rsid w:val="00410AFD"/>
    <w:rsid w:val="00412E66"/>
    <w:rsid w:val="00415027"/>
    <w:rsid w:val="00415DDE"/>
    <w:rsid w:val="00422EB2"/>
    <w:rsid w:val="00424CAA"/>
    <w:rsid w:val="0042582C"/>
    <w:rsid w:val="00425EF6"/>
    <w:rsid w:val="00426B72"/>
    <w:rsid w:val="00426F5C"/>
    <w:rsid w:val="00427999"/>
    <w:rsid w:val="00427D45"/>
    <w:rsid w:val="00427EB6"/>
    <w:rsid w:val="00430520"/>
    <w:rsid w:val="00432492"/>
    <w:rsid w:val="00432C65"/>
    <w:rsid w:val="00432D46"/>
    <w:rsid w:val="004343A5"/>
    <w:rsid w:val="0043568B"/>
    <w:rsid w:val="00436FD8"/>
    <w:rsid w:val="00437F7D"/>
    <w:rsid w:val="00442A70"/>
    <w:rsid w:val="004443DF"/>
    <w:rsid w:val="00445450"/>
    <w:rsid w:val="00445945"/>
    <w:rsid w:val="00446DBF"/>
    <w:rsid w:val="004471F0"/>
    <w:rsid w:val="00450670"/>
    <w:rsid w:val="00450A12"/>
    <w:rsid w:val="0045350F"/>
    <w:rsid w:val="00454F2A"/>
    <w:rsid w:val="0045568B"/>
    <w:rsid w:val="00455899"/>
    <w:rsid w:val="00455A17"/>
    <w:rsid w:val="00455E52"/>
    <w:rsid w:val="00456C8D"/>
    <w:rsid w:val="004572DE"/>
    <w:rsid w:val="00457F5B"/>
    <w:rsid w:val="00461F03"/>
    <w:rsid w:val="004627C0"/>
    <w:rsid w:val="00465D57"/>
    <w:rsid w:val="004668B0"/>
    <w:rsid w:val="00466BD8"/>
    <w:rsid w:val="00466DA0"/>
    <w:rsid w:val="00467EDD"/>
    <w:rsid w:val="004710FD"/>
    <w:rsid w:val="004738D2"/>
    <w:rsid w:val="00473AAA"/>
    <w:rsid w:val="00473D09"/>
    <w:rsid w:val="00476C02"/>
    <w:rsid w:val="00477ABD"/>
    <w:rsid w:val="00486CD2"/>
    <w:rsid w:val="004873C6"/>
    <w:rsid w:val="00491C8A"/>
    <w:rsid w:val="00491D37"/>
    <w:rsid w:val="004920A1"/>
    <w:rsid w:val="004922BF"/>
    <w:rsid w:val="00492692"/>
    <w:rsid w:val="00496F08"/>
    <w:rsid w:val="004971A9"/>
    <w:rsid w:val="004A13E5"/>
    <w:rsid w:val="004A29FC"/>
    <w:rsid w:val="004B0CA5"/>
    <w:rsid w:val="004B37D4"/>
    <w:rsid w:val="004B3903"/>
    <w:rsid w:val="004B3C93"/>
    <w:rsid w:val="004B417D"/>
    <w:rsid w:val="004C078C"/>
    <w:rsid w:val="004C09B8"/>
    <w:rsid w:val="004C5177"/>
    <w:rsid w:val="004C6189"/>
    <w:rsid w:val="004C6571"/>
    <w:rsid w:val="004C671E"/>
    <w:rsid w:val="004C6BAC"/>
    <w:rsid w:val="004C6D38"/>
    <w:rsid w:val="004D52A4"/>
    <w:rsid w:val="004D57F7"/>
    <w:rsid w:val="004D7878"/>
    <w:rsid w:val="004E0D6E"/>
    <w:rsid w:val="004E260C"/>
    <w:rsid w:val="004E3278"/>
    <w:rsid w:val="004E45BF"/>
    <w:rsid w:val="004E531C"/>
    <w:rsid w:val="004E59B8"/>
    <w:rsid w:val="004E60A0"/>
    <w:rsid w:val="004E7156"/>
    <w:rsid w:val="004E7481"/>
    <w:rsid w:val="004E7A54"/>
    <w:rsid w:val="004F4910"/>
    <w:rsid w:val="004F6794"/>
    <w:rsid w:val="00500A4C"/>
    <w:rsid w:val="00501AEF"/>
    <w:rsid w:val="00502181"/>
    <w:rsid w:val="00503B47"/>
    <w:rsid w:val="00504C00"/>
    <w:rsid w:val="00507E2B"/>
    <w:rsid w:val="00510FFF"/>
    <w:rsid w:val="00511BC8"/>
    <w:rsid w:val="00511F5D"/>
    <w:rsid w:val="00512D1D"/>
    <w:rsid w:val="00514D26"/>
    <w:rsid w:val="00515C4F"/>
    <w:rsid w:val="00522A49"/>
    <w:rsid w:val="00523995"/>
    <w:rsid w:val="005240AC"/>
    <w:rsid w:val="005244EF"/>
    <w:rsid w:val="00524665"/>
    <w:rsid w:val="00525670"/>
    <w:rsid w:val="005272D3"/>
    <w:rsid w:val="00530ECF"/>
    <w:rsid w:val="00531A61"/>
    <w:rsid w:val="00534076"/>
    <w:rsid w:val="00534CD2"/>
    <w:rsid w:val="00535675"/>
    <w:rsid w:val="00537CE9"/>
    <w:rsid w:val="00537EB3"/>
    <w:rsid w:val="00540823"/>
    <w:rsid w:val="00540A41"/>
    <w:rsid w:val="00543E1D"/>
    <w:rsid w:val="0054408B"/>
    <w:rsid w:val="005463D9"/>
    <w:rsid w:val="0055628F"/>
    <w:rsid w:val="005605A3"/>
    <w:rsid w:val="00561CB4"/>
    <w:rsid w:val="00562977"/>
    <w:rsid w:val="005640B0"/>
    <w:rsid w:val="005648F7"/>
    <w:rsid w:val="005662C5"/>
    <w:rsid w:val="00567F0A"/>
    <w:rsid w:val="00570806"/>
    <w:rsid w:val="00570CA5"/>
    <w:rsid w:val="005741E5"/>
    <w:rsid w:val="0057527D"/>
    <w:rsid w:val="00576F5C"/>
    <w:rsid w:val="00577081"/>
    <w:rsid w:val="005779E5"/>
    <w:rsid w:val="0058088A"/>
    <w:rsid w:val="00581A2E"/>
    <w:rsid w:val="00581FF0"/>
    <w:rsid w:val="005844C5"/>
    <w:rsid w:val="00584705"/>
    <w:rsid w:val="00584EDC"/>
    <w:rsid w:val="00585421"/>
    <w:rsid w:val="00585910"/>
    <w:rsid w:val="005866AA"/>
    <w:rsid w:val="005866C7"/>
    <w:rsid w:val="00590D2A"/>
    <w:rsid w:val="00591078"/>
    <w:rsid w:val="0059219B"/>
    <w:rsid w:val="00593AD3"/>
    <w:rsid w:val="005A1003"/>
    <w:rsid w:val="005A3743"/>
    <w:rsid w:val="005A3D7D"/>
    <w:rsid w:val="005A5719"/>
    <w:rsid w:val="005A58D0"/>
    <w:rsid w:val="005B2A7C"/>
    <w:rsid w:val="005B2F19"/>
    <w:rsid w:val="005B3918"/>
    <w:rsid w:val="005B3AF6"/>
    <w:rsid w:val="005B627F"/>
    <w:rsid w:val="005C14E8"/>
    <w:rsid w:val="005C310D"/>
    <w:rsid w:val="005C4122"/>
    <w:rsid w:val="005C6586"/>
    <w:rsid w:val="005D08CF"/>
    <w:rsid w:val="005D1D15"/>
    <w:rsid w:val="005D21BD"/>
    <w:rsid w:val="005D3296"/>
    <w:rsid w:val="005D3F0C"/>
    <w:rsid w:val="005D5B69"/>
    <w:rsid w:val="005E102B"/>
    <w:rsid w:val="005E1B7E"/>
    <w:rsid w:val="005E239F"/>
    <w:rsid w:val="005E27AE"/>
    <w:rsid w:val="005E2BC2"/>
    <w:rsid w:val="005E34BC"/>
    <w:rsid w:val="005E39F4"/>
    <w:rsid w:val="005E41F4"/>
    <w:rsid w:val="005F0C35"/>
    <w:rsid w:val="005F1693"/>
    <w:rsid w:val="005F1B05"/>
    <w:rsid w:val="005F2621"/>
    <w:rsid w:val="005F2B17"/>
    <w:rsid w:val="005F2CD2"/>
    <w:rsid w:val="005F2FC6"/>
    <w:rsid w:val="005F44A3"/>
    <w:rsid w:val="005F45B6"/>
    <w:rsid w:val="005F5DE3"/>
    <w:rsid w:val="0060026A"/>
    <w:rsid w:val="00601E2F"/>
    <w:rsid w:val="00602AAD"/>
    <w:rsid w:val="00603716"/>
    <w:rsid w:val="006053E6"/>
    <w:rsid w:val="00605A64"/>
    <w:rsid w:val="0060687B"/>
    <w:rsid w:val="0061012E"/>
    <w:rsid w:val="006127D3"/>
    <w:rsid w:val="0061401E"/>
    <w:rsid w:val="006146E8"/>
    <w:rsid w:val="006219E3"/>
    <w:rsid w:val="00623277"/>
    <w:rsid w:val="0062357B"/>
    <w:rsid w:val="00623925"/>
    <w:rsid w:val="00627A3A"/>
    <w:rsid w:val="00630720"/>
    <w:rsid w:val="00633085"/>
    <w:rsid w:val="00633266"/>
    <w:rsid w:val="006372C4"/>
    <w:rsid w:val="00640400"/>
    <w:rsid w:val="00641F1C"/>
    <w:rsid w:val="00643045"/>
    <w:rsid w:val="006453C5"/>
    <w:rsid w:val="006501C1"/>
    <w:rsid w:val="00650BD0"/>
    <w:rsid w:val="00651F1E"/>
    <w:rsid w:val="006532E1"/>
    <w:rsid w:val="00654686"/>
    <w:rsid w:val="006605D8"/>
    <w:rsid w:val="00662CA8"/>
    <w:rsid w:val="006648FA"/>
    <w:rsid w:val="006669D3"/>
    <w:rsid w:val="0067008D"/>
    <w:rsid w:val="006701DF"/>
    <w:rsid w:val="006704FA"/>
    <w:rsid w:val="00670588"/>
    <w:rsid w:val="00670B3B"/>
    <w:rsid w:val="00670D62"/>
    <w:rsid w:val="00670DB6"/>
    <w:rsid w:val="00670F50"/>
    <w:rsid w:val="0067206F"/>
    <w:rsid w:val="006721EB"/>
    <w:rsid w:val="00673316"/>
    <w:rsid w:val="00676549"/>
    <w:rsid w:val="006772F7"/>
    <w:rsid w:val="00677E13"/>
    <w:rsid w:val="00680A7B"/>
    <w:rsid w:val="00683FD7"/>
    <w:rsid w:val="00690842"/>
    <w:rsid w:val="00691409"/>
    <w:rsid w:val="006939D6"/>
    <w:rsid w:val="00694312"/>
    <w:rsid w:val="006945C0"/>
    <w:rsid w:val="00695503"/>
    <w:rsid w:val="00696EAA"/>
    <w:rsid w:val="006A017D"/>
    <w:rsid w:val="006A154B"/>
    <w:rsid w:val="006A4032"/>
    <w:rsid w:val="006A4930"/>
    <w:rsid w:val="006A7986"/>
    <w:rsid w:val="006A79B1"/>
    <w:rsid w:val="006A7EAB"/>
    <w:rsid w:val="006B05E1"/>
    <w:rsid w:val="006B06CA"/>
    <w:rsid w:val="006B0DED"/>
    <w:rsid w:val="006B0DFD"/>
    <w:rsid w:val="006B2444"/>
    <w:rsid w:val="006B45F7"/>
    <w:rsid w:val="006B4C9A"/>
    <w:rsid w:val="006B5B69"/>
    <w:rsid w:val="006B63E9"/>
    <w:rsid w:val="006B6D5F"/>
    <w:rsid w:val="006C10C3"/>
    <w:rsid w:val="006C1F29"/>
    <w:rsid w:val="006C3AB4"/>
    <w:rsid w:val="006C69CA"/>
    <w:rsid w:val="006C6F17"/>
    <w:rsid w:val="006D05C7"/>
    <w:rsid w:val="006D0F56"/>
    <w:rsid w:val="006D223D"/>
    <w:rsid w:val="006E0203"/>
    <w:rsid w:val="006E0E8D"/>
    <w:rsid w:val="006E11C1"/>
    <w:rsid w:val="006E6304"/>
    <w:rsid w:val="006E67CE"/>
    <w:rsid w:val="006F31FF"/>
    <w:rsid w:val="006F4F1C"/>
    <w:rsid w:val="006F581D"/>
    <w:rsid w:val="006F5A81"/>
    <w:rsid w:val="006F7BB8"/>
    <w:rsid w:val="006F7E20"/>
    <w:rsid w:val="007004FD"/>
    <w:rsid w:val="00701562"/>
    <w:rsid w:val="00704552"/>
    <w:rsid w:val="007060A2"/>
    <w:rsid w:val="00707D54"/>
    <w:rsid w:val="00710C9D"/>
    <w:rsid w:val="00711BBD"/>
    <w:rsid w:val="007129CB"/>
    <w:rsid w:val="00712A62"/>
    <w:rsid w:val="00714C35"/>
    <w:rsid w:val="0071514F"/>
    <w:rsid w:val="00715912"/>
    <w:rsid w:val="00717218"/>
    <w:rsid w:val="0072206B"/>
    <w:rsid w:val="00725131"/>
    <w:rsid w:val="00725E5C"/>
    <w:rsid w:val="00726A26"/>
    <w:rsid w:val="00727E65"/>
    <w:rsid w:val="00731BE3"/>
    <w:rsid w:val="007327D1"/>
    <w:rsid w:val="00732AD2"/>
    <w:rsid w:val="00733040"/>
    <w:rsid w:val="00734924"/>
    <w:rsid w:val="00736017"/>
    <w:rsid w:val="007365CD"/>
    <w:rsid w:val="007376EC"/>
    <w:rsid w:val="00744085"/>
    <w:rsid w:val="0074630C"/>
    <w:rsid w:val="007476B0"/>
    <w:rsid w:val="00751B80"/>
    <w:rsid w:val="007538FD"/>
    <w:rsid w:val="00755A10"/>
    <w:rsid w:val="00757126"/>
    <w:rsid w:val="0076063F"/>
    <w:rsid w:val="0076068E"/>
    <w:rsid w:val="007608D6"/>
    <w:rsid w:val="00760AA8"/>
    <w:rsid w:val="00760C47"/>
    <w:rsid w:val="00762965"/>
    <w:rsid w:val="0076576C"/>
    <w:rsid w:val="00767190"/>
    <w:rsid w:val="00767D02"/>
    <w:rsid w:val="00767EC7"/>
    <w:rsid w:val="00770110"/>
    <w:rsid w:val="00772D2C"/>
    <w:rsid w:val="00773A80"/>
    <w:rsid w:val="00773C10"/>
    <w:rsid w:val="00777053"/>
    <w:rsid w:val="0077747C"/>
    <w:rsid w:val="0078197B"/>
    <w:rsid w:val="00783227"/>
    <w:rsid w:val="00787128"/>
    <w:rsid w:val="00790A99"/>
    <w:rsid w:val="00790CB7"/>
    <w:rsid w:val="00793511"/>
    <w:rsid w:val="00796ACD"/>
    <w:rsid w:val="007970C6"/>
    <w:rsid w:val="00797322"/>
    <w:rsid w:val="007A0F18"/>
    <w:rsid w:val="007A17C7"/>
    <w:rsid w:val="007A313B"/>
    <w:rsid w:val="007A324F"/>
    <w:rsid w:val="007A3959"/>
    <w:rsid w:val="007A3E46"/>
    <w:rsid w:val="007A4CEE"/>
    <w:rsid w:val="007A65FF"/>
    <w:rsid w:val="007A66C5"/>
    <w:rsid w:val="007A76F6"/>
    <w:rsid w:val="007A7F85"/>
    <w:rsid w:val="007B0A7D"/>
    <w:rsid w:val="007B480D"/>
    <w:rsid w:val="007B54C1"/>
    <w:rsid w:val="007B631B"/>
    <w:rsid w:val="007B7D09"/>
    <w:rsid w:val="007C0481"/>
    <w:rsid w:val="007C0F4C"/>
    <w:rsid w:val="007C61EC"/>
    <w:rsid w:val="007C634E"/>
    <w:rsid w:val="007C7716"/>
    <w:rsid w:val="007D13C4"/>
    <w:rsid w:val="007D393E"/>
    <w:rsid w:val="007D3F0B"/>
    <w:rsid w:val="007D6146"/>
    <w:rsid w:val="007D6FB2"/>
    <w:rsid w:val="007E0F66"/>
    <w:rsid w:val="007E25FC"/>
    <w:rsid w:val="007E331C"/>
    <w:rsid w:val="007E7CC6"/>
    <w:rsid w:val="007E7FAD"/>
    <w:rsid w:val="007F01A7"/>
    <w:rsid w:val="007F2E15"/>
    <w:rsid w:val="007F4FA4"/>
    <w:rsid w:val="007F54FE"/>
    <w:rsid w:val="007F78CD"/>
    <w:rsid w:val="007F7AD7"/>
    <w:rsid w:val="0080023E"/>
    <w:rsid w:val="00801E35"/>
    <w:rsid w:val="00802268"/>
    <w:rsid w:val="008039FA"/>
    <w:rsid w:val="008045B0"/>
    <w:rsid w:val="00806461"/>
    <w:rsid w:val="00807785"/>
    <w:rsid w:val="00810C8A"/>
    <w:rsid w:val="008110EF"/>
    <w:rsid w:val="00811A49"/>
    <w:rsid w:val="00811AF3"/>
    <w:rsid w:val="00811D79"/>
    <w:rsid w:val="00812E42"/>
    <w:rsid w:val="00812FF2"/>
    <w:rsid w:val="00814191"/>
    <w:rsid w:val="00814F63"/>
    <w:rsid w:val="00814FB2"/>
    <w:rsid w:val="00815178"/>
    <w:rsid w:val="00817312"/>
    <w:rsid w:val="00820299"/>
    <w:rsid w:val="00822C10"/>
    <w:rsid w:val="008248FE"/>
    <w:rsid w:val="00827154"/>
    <w:rsid w:val="00827349"/>
    <w:rsid w:val="00831270"/>
    <w:rsid w:val="0083161F"/>
    <w:rsid w:val="00832162"/>
    <w:rsid w:val="0083294C"/>
    <w:rsid w:val="00833203"/>
    <w:rsid w:val="008334D3"/>
    <w:rsid w:val="00833529"/>
    <w:rsid w:val="008356BF"/>
    <w:rsid w:val="00835A56"/>
    <w:rsid w:val="00835F06"/>
    <w:rsid w:val="008369E1"/>
    <w:rsid w:val="00836ACA"/>
    <w:rsid w:val="008400EA"/>
    <w:rsid w:val="008402C1"/>
    <w:rsid w:val="0084047B"/>
    <w:rsid w:val="00840AB3"/>
    <w:rsid w:val="00844124"/>
    <w:rsid w:val="00846537"/>
    <w:rsid w:val="00847019"/>
    <w:rsid w:val="008506D4"/>
    <w:rsid w:val="00850A68"/>
    <w:rsid w:val="00850B8F"/>
    <w:rsid w:val="00856A55"/>
    <w:rsid w:val="00857663"/>
    <w:rsid w:val="00860178"/>
    <w:rsid w:val="0086025C"/>
    <w:rsid w:val="00861011"/>
    <w:rsid w:val="008618B0"/>
    <w:rsid w:val="00861FB8"/>
    <w:rsid w:val="008624EC"/>
    <w:rsid w:val="00862AA6"/>
    <w:rsid w:val="00862DAF"/>
    <w:rsid w:val="00863280"/>
    <w:rsid w:val="00864C2D"/>
    <w:rsid w:val="00866F75"/>
    <w:rsid w:val="00867A42"/>
    <w:rsid w:val="0087409B"/>
    <w:rsid w:val="00876FC7"/>
    <w:rsid w:val="0087782B"/>
    <w:rsid w:val="00877EB0"/>
    <w:rsid w:val="008814CC"/>
    <w:rsid w:val="00881C05"/>
    <w:rsid w:val="00883BAD"/>
    <w:rsid w:val="00884001"/>
    <w:rsid w:val="0088527E"/>
    <w:rsid w:val="00885404"/>
    <w:rsid w:val="008917C1"/>
    <w:rsid w:val="00895A3D"/>
    <w:rsid w:val="008965E6"/>
    <w:rsid w:val="008A1DC8"/>
    <w:rsid w:val="008A4436"/>
    <w:rsid w:val="008A4818"/>
    <w:rsid w:val="008A4D2D"/>
    <w:rsid w:val="008A616D"/>
    <w:rsid w:val="008A6D3E"/>
    <w:rsid w:val="008B064B"/>
    <w:rsid w:val="008B06B6"/>
    <w:rsid w:val="008B271C"/>
    <w:rsid w:val="008B3D4D"/>
    <w:rsid w:val="008B4889"/>
    <w:rsid w:val="008B4B88"/>
    <w:rsid w:val="008B4D4F"/>
    <w:rsid w:val="008B5C9E"/>
    <w:rsid w:val="008C0CFA"/>
    <w:rsid w:val="008C53CB"/>
    <w:rsid w:val="008D049F"/>
    <w:rsid w:val="008D3BBF"/>
    <w:rsid w:val="008D3D48"/>
    <w:rsid w:val="008D4A85"/>
    <w:rsid w:val="008D5263"/>
    <w:rsid w:val="008D6592"/>
    <w:rsid w:val="008D732C"/>
    <w:rsid w:val="008D7F75"/>
    <w:rsid w:val="008E10E5"/>
    <w:rsid w:val="008E16E8"/>
    <w:rsid w:val="008E22C7"/>
    <w:rsid w:val="008E32BA"/>
    <w:rsid w:val="008E4352"/>
    <w:rsid w:val="008E5012"/>
    <w:rsid w:val="008E6B72"/>
    <w:rsid w:val="008E7090"/>
    <w:rsid w:val="008E7203"/>
    <w:rsid w:val="008F0D07"/>
    <w:rsid w:val="008F0FD9"/>
    <w:rsid w:val="008F2F46"/>
    <w:rsid w:val="008F3491"/>
    <w:rsid w:val="008F70BF"/>
    <w:rsid w:val="008F71B0"/>
    <w:rsid w:val="008F74F3"/>
    <w:rsid w:val="008F751B"/>
    <w:rsid w:val="00900FDD"/>
    <w:rsid w:val="00901114"/>
    <w:rsid w:val="00901EB2"/>
    <w:rsid w:val="00902409"/>
    <w:rsid w:val="009025CD"/>
    <w:rsid w:val="00902F1B"/>
    <w:rsid w:val="009034C0"/>
    <w:rsid w:val="009036D5"/>
    <w:rsid w:val="0090547A"/>
    <w:rsid w:val="00906FD4"/>
    <w:rsid w:val="0091079B"/>
    <w:rsid w:val="00910DE1"/>
    <w:rsid w:val="00912A2E"/>
    <w:rsid w:val="009152AC"/>
    <w:rsid w:val="00922255"/>
    <w:rsid w:val="009229AC"/>
    <w:rsid w:val="009276B1"/>
    <w:rsid w:val="009309E7"/>
    <w:rsid w:val="00930D9C"/>
    <w:rsid w:val="00932540"/>
    <w:rsid w:val="009360C3"/>
    <w:rsid w:val="0093734B"/>
    <w:rsid w:val="00941017"/>
    <w:rsid w:val="009422CA"/>
    <w:rsid w:val="009428EB"/>
    <w:rsid w:val="009429E7"/>
    <w:rsid w:val="00945AAA"/>
    <w:rsid w:val="0094624B"/>
    <w:rsid w:val="00951628"/>
    <w:rsid w:val="009542E3"/>
    <w:rsid w:val="00955B65"/>
    <w:rsid w:val="00956A89"/>
    <w:rsid w:val="00956C23"/>
    <w:rsid w:val="00962850"/>
    <w:rsid w:val="009629FC"/>
    <w:rsid w:val="00962ADD"/>
    <w:rsid w:val="00966192"/>
    <w:rsid w:val="00970262"/>
    <w:rsid w:val="00970570"/>
    <w:rsid w:val="00971FF9"/>
    <w:rsid w:val="0097419C"/>
    <w:rsid w:val="00974AB5"/>
    <w:rsid w:val="009776BA"/>
    <w:rsid w:val="0098068A"/>
    <w:rsid w:val="00981940"/>
    <w:rsid w:val="00983B9D"/>
    <w:rsid w:val="00985F21"/>
    <w:rsid w:val="00986650"/>
    <w:rsid w:val="009900C4"/>
    <w:rsid w:val="009905CC"/>
    <w:rsid w:val="00990D28"/>
    <w:rsid w:val="009950DB"/>
    <w:rsid w:val="00995743"/>
    <w:rsid w:val="0099792A"/>
    <w:rsid w:val="009A0469"/>
    <w:rsid w:val="009A05F2"/>
    <w:rsid w:val="009A2B0D"/>
    <w:rsid w:val="009A2EAF"/>
    <w:rsid w:val="009A4C6D"/>
    <w:rsid w:val="009A5FE1"/>
    <w:rsid w:val="009A7EF7"/>
    <w:rsid w:val="009B1BB2"/>
    <w:rsid w:val="009B34E6"/>
    <w:rsid w:val="009B7BAD"/>
    <w:rsid w:val="009C2B6B"/>
    <w:rsid w:val="009C3B60"/>
    <w:rsid w:val="009C3F85"/>
    <w:rsid w:val="009C4272"/>
    <w:rsid w:val="009C6411"/>
    <w:rsid w:val="009C668B"/>
    <w:rsid w:val="009D03DE"/>
    <w:rsid w:val="009D16BE"/>
    <w:rsid w:val="009D2C08"/>
    <w:rsid w:val="009D3089"/>
    <w:rsid w:val="009D3B27"/>
    <w:rsid w:val="009D3CF6"/>
    <w:rsid w:val="009D5B43"/>
    <w:rsid w:val="009D5B9A"/>
    <w:rsid w:val="009D6996"/>
    <w:rsid w:val="009D6D5D"/>
    <w:rsid w:val="009E2847"/>
    <w:rsid w:val="009E3E98"/>
    <w:rsid w:val="009E5B2C"/>
    <w:rsid w:val="009E72BE"/>
    <w:rsid w:val="009E76F7"/>
    <w:rsid w:val="009E7C86"/>
    <w:rsid w:val="009F0CAE"/>
    <w:rsid w:val="009F244D"/>
    <w:rsid w:val="009F28D9"/>
    <w:rsid w:val="009F5876"/>
    <w:rsid w:val="009F60A2"/>
    <w:rsid w:val="009F6169"/>
    <w:rsid w:val="009F6583"/>
    <w:rsid w:val="009F6E73"/>
    <w:rsid w:val="009F7D26"/>
    <w:rsid w:val="009F7F8C"/>
    <w:rsid w:val="00A00AB8"/>
    <w:rsid w:val="00A01E44"/>
    <w:rsid w:val="00A01F24"/>
    <w:rsid w:val="00A02C74"/>
    <w:rsid w:val="00A0306C"/>
    <w:rsid w:val="00A03BDE"/>
    <w:rsid w:val="00A04682"/>
    <w:rsid w:val="00A05448"/>
    <w:rsid w:val="00A05739"/>
    <w:rsid w:val="00A10AC1"/>
    <w:rsid w:val="00A11BFF"/>
    <w:rsid w:val="00A12A93"/>
    <w:rsid w:val="00A146AD"/>
    <w:rsid w:val="00A15A7E"/>
    <w:rsid w:val="00A1631D"/>
    <w:rsid w:val="00A16B04"/>
    <w:rsid w:val="00A16B17"/>
    <w:rsid w:val="00A1795B"/>
    <w:rsid w:val="00A206D5"/>
    <w:rsid w:val="00A209F3"/>
    <w:rsid w:val="00A21BE6"/>
    <w:rsid w:val="00A23A5E"/>
    <w:rsid w:val="00A2495E"/>
    <w:rsid w:val="00A24A5C"/>
    <w:rsid w:val="00A25408"/>
    <w:rsid w:val="00A25455"/>
    <w:rsid w:val="00A25671"/>
    <w:rsid w:val="00A2734A"/>
    <w:rsid w:val="00A27B8D"/>
    <w:rsid w:val="00A3381D"/>
    <w:rsid w:val="00A35DA4"/>
    <w:rsid w:val="00A35FBA"/>
    <w:rsid w:val="00A3663E"/>
    <w:rsid w:val="00A3672B"/>
    <w:rsid w:val="00A378A8"/>
    <w:rsid w:val="00A40340"/>
    <w:rsid w:val="00A418C6"/>
    <w:rsid w:val="00A43E1D"/>
    <w:rsid w:val="00A519A7"/>
    <w:rsid w:val="00A51B2D"/>
    <w:rsid w:val="00A52412"/>
    <w:rsid w:val="00A526A8"/>
    <w:rsid w:val="00A54974"/>
    <w:rsid w:val="00A55C86"/>
    <w:rsid w:val="00A567DA"/>
    <w:rsid w:val="00A57035"/>
    <w:rsid w:val="00A5780B"/>
    <w:rsid w:val="00A6369C"/>
    <w:rsid w:val="00A641A5"/>
    <w:rsid w:val="00A66167"/>
    <w:rsid w:val="00A66179"/>
    <w:rsid w:val="00A66629"/>
    <w:rsid w:val="00A6698F"/>
    <w:rsid w:val="00A67CDC"/>
    <w:rsid w:val="00A67DED"/>
    <w:rsid w:val="00A74873"/>
    <w:rsid w:val="00A75E4C"/>
    <w:rsid w:val="00A76B86"/>
    <w:rsid w:val="00A77680"/>
    <w:rsid w:val="00A80057"/>
    <w:rsid w:val="00A801A8"/>
    <w:rsid w:val="00A8184A"/>
    <w:rsid w:val="00A8286B"/>
    <w:rsid w:val="00A82DBA"/>
    <w:rsid w:val="00A83D87"/>
    <w:rsid w:val="00A85837"/>
    <w:rsid w:val="00A870FB"/>
    <w:rsid w:val="00A872A5"/>
    <w:rsid w:val="00A873BE"/>
    <w:rsid w:val="00A92A17"/>
    <w:rsid w:val="00A92B21"/>
    <w:rsid w:val="00A92D17"/>
    <w:rsid w:val="00A939AD"/>
    <w:rsid w:val="00A9454D"/>
    <w:rsid w:val="00A94E18"/>
    <w:rsid w:val="00A96131"/>
    <w:rsid w:val="00AA0913"/>
    <w:rsid w:val="00AA235B"/>
    <w:rsid w:val="00AA4191"/>
    <w:rsid w:val="00AA49FC"/>
    <w:rsid w:val="00AA56A7"/>
    <w:rsid w:val="00AA5F29"/>
    <w:rsid w:val="00AA691E"/>
    <w:rsid w:val="00AB0A8D"/>
    <w:rsid w:val="00AB2E3A"/>
    <w:rsid w:val="00AB3012"/>
    <w:rsid w:val="00AB5698"/>
    <w:rsid w:val="00AB6411"/>
    <w:rsid w:val="00AB7D59"/>
    <w:rsid w:val="00AC0361"/>
    <w:rsid w:val="00AC0CFF"/>
    <w:rsid w:val="00AC2366"/>
    <w:rsid w:val="00AC2EF6"/>
    <w:rsid w:val="00AC3C69"/>
    <w:rsid w:val="00AD17EC"/>
    <w:rsid w:val="00AD1B6A"/>
    <w:rsid w:val="00AD33EE"/>
    <w:rsid w:val="00AD430E"/>
    <w:rsid w:val="00AD4430"/>
    <w:rsid w:val="00AE3AA3"/>
    <w:rsid w:val="00AE3F1C"/>
    <w:rsid w:val="00AE4B64"/>
    <w:rsid w:val="00AE4F27"/>
    <w:rsid w:val="00AE52DB"/>
    <w:rsid w:val="00AE7541"/>
    <w:rsid w:val="00AF05D8"/>
    <w:rsid w:val="00AF15F2"/>
    <w:rsid w:val="00AF2E39"/>
    <w:rsid w:val="00AF32DE"/>
    <w:rsid w:val="00AF4193"/>
    <w:rsid w:val="00AF6095"/>
    <w:rsid w:val="00B003C0"/>
    <w:rsid w:val="00B00AAD"/>
    <w:rsid w:val="00B00F3D"/>
    <w:rsid w:val="00B01A35"/>
    <w:rsid w:val="00B01C4A"/>
    <w:rsid w:val="00B0624D"/>
    <w:rsid w:val="00B0765D"/>
    <w:rsid w:val="00B11C3E"/>
    <w:rsid w:val="00B11F0F"/>
    <w:rsid w:val="00B13284"/>
    <w:rsid w:val="00B155EE"/>
    <w:rsid w:val="00B16AF1"/>
    <w:rsid w:val="00B17290"/>
    <w:rsid w:val="00B174A7"/>
    <w:rsid w:val="00B17FDA"/>
    <w:rsid w:val="00B203B3"/>
    <w:rsid w:val="00B2682E"/>
    <w:rsid w:val="00B302B9"/>
    <w:rsid w:val="00B32626"/>
    <w:rsid w:val="00B350E7"/>
    <w:rsid w:val="00B36F72"/>
    <w:rsid w:val="00B42310"/>
    <w:rsid w:val="00B438F2"/>
    <w:rsid w:val="00B44491"/>
    <w:rsid w:val="00B45B95"/>
    <w:rsid w:val="00B47588"/>
    <w:rsid w:val="00B510A0"/>
    <w:rsid w:val="00B51560"/>
    <w:rsid w:val="00B52A59"/>
    <w:rsid w:val="00B53741"/>
    <w:rsid w:val="00B53AD7"/>
    <w:rsid w:val="00B545F2"/>
    <w:rsid w:val="00B54602"/>
    <w:rsid w:val="00B5577C"/>
    <w:rsid w:val="00B557A8"/>
    <w:rsid w:val="00B57B46"/>
    <w:rsid w:val="00B57FF1"/>
    <w:rsid w:val="00B63A63"/>
    <w:rsid w:val="00B64D22"/>
    <w:rsid w:val="00B70492"/>
    <w:rsid w:val="00B714CD"/>
    <w:rsid w:val="00B72F4E"/>
    <w:rsid w:val="00B743ED"/>
    <w:rsid w:val="00B751BE"/>
    <w:rsid w:val="00B7616D"/>
    <w:rsid w:val="00B77163"/>
    <w:rsid w:val="00B806C8"/>
    <w:rsid w:val="00B832E9"/>
    <w:rsid w:val="00B96FFC"/>
    <w:rsid w:val="00B97201"/>
    <w:rsid w:val="00BA0641"/>
    <w:rsid w:val="00BA10EF"/>
    <w:rsid w:val="00BA3E3F"/>
    <w:rsid w:val="00BA4BBA"/>
    <w:rsid w:val="00BA56FA"/>
    <w:rsid w:val="00BB1352"/>
    <w:rsid w:val="00BB19C6"/>
    <w:rsid w:val="00BB26ED"/>
    <w:rsid w:val="00BB3029"/>
    <w:rsid w:val="00BB38F0"/>
    <w:rsid w:val="00BB4238"/>
    <w:rsid w:val="00BB6673"/>
    <w:rsid w:val="00BB77F6"/>
    <w:rsid w:val="00BB79F6"/>
    <w:rsid w:val="00BB7E54"/>
    <w:rsid w:val="00BC0AF4"/>
    <w:rsid w:val="00BC1087"/>
    <w:rsid w:val="00BC1622"/>
    <w:rsid w:val="00BC26F9"/>
    <w:rsid w:val="00BC43EB"/>
    <w:rsid w:val="00BC68D3"/>
    <w:rsid w:val="00BC6F7C"/>
    <w:rsid w:val="00BD0A01"/>
    <w:rsid w:val="00BD1729"/>
    <w:rsid w:val="00BD2DA6"/>
    <w:rsid w:val="00BD5535"/>
    <w:rsid w:val="00BD6C24"/>
    <w:rsid w:val="00BD6EB3"/>
    <w:rsid w:val="00BE0096"/>
    <w:rsid w:val="00BE01F5"/>
    <w:rsid w:val="00BE0634"/>
    <w:rsid w:val="00BE0F5C"/>
    <w:rsid w:val="00BE1197"/>
    <w:rsid w:val="00BE3F1F"/>
    <w:rsid w:val="00BE670F"/>
    <w:rsid w:val="00BE69EE"/>
    <w:rsid w:val="00BF443C"/>
    <w:rsid w:val="00C015FB"/>
    <w:rsid w:val="00C042D5"/>
    <w:rsid w:val="00C061FB"/>
    <w:rsid w:val="00C10BFC"/>
    <w:rsid w:val="00C11C6F"/>
    <w:rsid w:val="00C11D6E"/>
    <w:rsid w:val="00C1201E"/>
    <w:rsid w:val="00C20A25"/>
    <w:rsid w:val="00C22667"/>
    <w:rsid w:val="00C226FC"/>
    <w:rsid w:val="00C22D58"/>
    <w:rsid w:val="00C2438E"/>
    <w:rsid w:val="00C26B0C"/>
    <w:rsid w:val="00C308B6"/>
    <w:rsid w:val="00C30ECA"/>
    <w:rsid w:val="00C3327A"/>
    <w:rsid w:val="00C34079"/>
    <w:rsid w:val="00C376CE"/>
    <w:rsid w:val="00C37B32"/>
    <w:rsid w:val="00C400E3"/>
    <w:rsid w:val="00C42729"/>
    <w:rsid w:val="00C44323"/>
    <w:rsid w:val="00C50092"/>
    <w:rsid w:val="00C51248"/>
    <w:rsid w:val="00C519D9"/>
    <w:rsid w:val="00C52D4F"/>
    <w:rsid w:val="00C53492"/>
    <w:rsid w:val="00C53645"/>
    <w:rsid w:val="00C56E47"/>
    <w:rsid w:val="00C571E4"/>
    <w:rsid w:val="00C57942"/>
    <w:rsid w:val="00C630D0"/>
    <w:rsid w:val="00C63679"/>
    <w:rsid w:val="00C65C99"/>
    <w:rsid w:val="00C668B8"/>
    <w:rsid w:val="00C6719E"/>
    <w:rsid w:val="00C67BC7"/>
    <w:rsid w:val="00C720B4"/>
    <w:rsid w:val="00C7210B"/>
    <w:rsid w:val="00C73818"/>
    <w:rsid w:val="00C7395B"/>
    <w:rsid w:val="00C74D5E"/>
    <w:rsid w:val="00C80113"/>
    <w:rsid w:val="00C80B5D"/>
    <w:rsid w:val="00C81E0E"/>
    <w:rsid w:val="00C820F2"/>
    <w:rsid w:val="00C82DD2"/>
    <w:rsid w:val="00C85B0C"/>
    <w:rsid w:val="00C86F29"/>
    <w:rsid w:val="00C933AB"/>
    <w:rsid w:val="00C937A1"/>
    <w:rsid w:val="00C95E10"/>
    <w:rsid w:val="00C962FE"/>
    <w:rsid w:val="00C9690B"/>
    <w:rsid w:val="00C9732B"/>
    <w:rsid w:val="00C974F6"/>
    <w:rsid w:val="00CA1171"/>
    <w:rsid w:val="00CA1534"/>
    <w:rsid w:val="00CA158D"/>
    <w:rsid w:val="00CA28E1"/>
    <w:rsid w:val="00CA3070"/>
    <w:rsid w:val="00CA478E"/>
    <w:rsid w:val="00CA7D86"/>
    <w:rsid w:val="00CB0089"/>
    <w:rsid w:val="00CB0C56"/>
    <w:rsid w:val="00CB0C81"/>
    <w:rsid w:val="00CB243B"/>
    <w:rsid w:val="00CB4032"/>
    <w:rsid w:val="00CB45D2"/>
    <w:rsid w:val="00CB5D84"/>
    <w:rsid w:val="00CB6FB2"/>
    <w:rsid w:val="00CB7ABC"/>
    <w:rsid w:val="00CC01CF"/>
    <w:rsid w:val="00CC1675"/>
    <w:rsid w:val="00CC1706"/>
    <w:rsid w:val="00CC3035"/>
    <w:rsid w:val="00CC536E"/>
    <w:rsid w:val="00CC7A21"/>
    <w:rsid w:val="00CD0FE6"/>
    <w:rsid w:val="00CD2A3D"/>
    <w:rsid w:val="00CD453E"/>
    <w:rsid w:val="00CD48D0"/>
    <w:rsid w:val="00CD6DB6"/>
    <w:rsid w:val="00CE19ED"/>
    <w:rsid w:val="00CE3368"/>
    <w:rsid w:val="00CE5F28"/>
    <w:rsid w:val="00CE6087"/>
    <w:rsid w:val="00CE71B7"/>
    <w:rsid w:val="00CE7417"/>
    <w:rsid w:val="00CE78B7"/>
    <w:rsid w:val="00CE7DE2"/>
    <w:rsid w:val="00CF0374"/>
    <w:rsid w:val="00CF0C59"/>
    <w:rsid w:val="00CF1F0F"/>
    <w:rsid w:val="00CF414D"/>
    <w:rsid w:val="00CF6209"/>
    <w:rsid w:val="00D04091"/>
    <w:rsid w:val="00D045EE"/>
    <w:rsid w:val="00D07E99"/>
    <w:rsid w:val="00D10BFE"/>
    <w:rsid w:val="00D113B6"/>
    <w:rsid w:val="00D117F7"/>
    <w:rsid w:val="00D118C1"/>
    <w:rsid w:val="00D124C4"/>
    <w:rsid w:val="00D12506"/>
    <w:rsid w:val="00D12754"/>
    <w:rsid w:val="00D15252"/>
    <w:rsid w:val="00D1645C"/>
    <w:rsid w:val="00D1662C"/>
    <w:rsid w:val="00D21880"/>
    <w:rsid w:val="00D22C31"/>
    <w:rsid w:val="00D23E6B"/>
    <w:rsid w:val="00D26CF0"/>
    <w:rsid w:val="00D2729E"/>
    <w:rsid w:val="00D27AF6"/>
    <w:rsid w:val="00D30F8A"/>
    <w:rsid w:val="00D31C5C"/>
    <w:rsid w:val="00D337C3"/>
    <w:rsid w:val="00D34CEE"/>
    <w:rsid w:val="00D36740"/>
    <w:rsid w:val="00D45654"/>
    <w:rsid w:val="00D45985"/>
    <w:rsid w:val="00D461E9"/>
    <w:rsid w:val="00D51BCB"/>
    <w:rsid w:val="00D52521"/>
    <w:rsid w:val="00D526A0"/>
    <w:rsid w:val="00D54942"/>
    <w:rsid w:val="00D55CE7"/>
    <w:rsid w:val="00D56E02"/>
    <w:rsid w:val="00D570B0"/>
    <w:rsid w:val="00D61BCC"/>
    <w:rsid w:val="00D62B2D"/>
    <w:rsid w:val="00D63752"/>
    <w:rsid w:val="00D63784"/>
    <w:rsid w:val="00D6766F"/>
    <w:rsid w:val="00D67F6A"/>
    <w:rsid w:val="00D70313"/>
    <w:rsid w:val="00D7063B"/>
    <w:rsid w:val="00D71F38"/>
    <w:rsid w:val="00D73DCD"/>
    <w:rsid w:val="00D76078"/>
    <w:rsid w:val="00D771ED"/>
    <w:rsid w:val="00D80178"/>
    <w:rsid w:val="00D82551"/>
    <w:rsid w:val="00D86B3C"/>
    <w:rsid w:val="00D87BD9"/>
    <w:rsid w:val="00D90DD3"/>
    <w:rsid w:val="00D9143C"/>
    <w:rsid w:val="00D9390E"/>
    <w:rsid w:val="00D966D2"/>
    <w:rsid w:val="00D96D88"/>
    <w:rsid w:val="00DA40A4"/>
    <w:rsid w:val="00DA4F1B"/>
    <w:rsid w:val="00DA693D"/>
    <w:rsid w:val="00DA698A"/>
    <w:rsid w:val="00DA7025"/>
    <w:rsid w:val="00DB22DE"/>
    <w:rsid w:val="00DB2B1C"/>
    <w:rsid w:val="00DB2DC4"/>
    <w:rsid w:val="00DB51D9"/>
    <w:rsid w:val="00DB62C1"/>
    <w:rsid w:val="00DB6EE0"/>
    <w:rsid w:val="00DB780E"/>
    <w:rsid w:val="00DC12C0"/>
    <w:rsid w:val="00DC1C48"/>
    <w:rsid w:val="00DC3299"/>
    <w:rsid w:val="00DC384E"/>
    <w:rsid w:val="00DC7A17"/>
    <w:rsid w:val="00DD1565"/>
    <w:rsid w:val="00DD421E"/>
    <w:rsid w:val="00DD573A"/>
    <w:rsid w:val="00DE02F2"/>
    <w:rsid w:val="00DE0D8C"/>
    <w:rsid w:val="00DE12E7"/>
    <w:rsid w:val="00DE227B"/>
    <w:rsid w:val="00DE31E4"/>
    <w:rsid w:val="00DE3D94"/>
    <w:rsid w:val="00DE4863"/>
    <w:rsid w:val="00DF01CC"/>
    <w:rsid w:val="00DF0574"/>
    <w:rsid w:val="00DF0D91"/>
    <w:rsid w:val="00DF1174"/>
    <w:rsid w:val="00DF14A9"/>
    <w:rsid w:val="00DF1A0C"/>
    <w:rsid w:val="00DF1AFC"/>
    <w:rsid w:val="00DF32AC"/>
    <w:rsid w:val="00DF3556"/>
    <w:rsid w:val="00DF417D"/>
    <w:rsid w:val="00DF4A8D"/>
    <w:rsid w:val="00DF6600"/>
    <w:rsid w:val="00E007BB"/>
    <w:rsid w:val="00E07811"/>
    <w:rsid w:val="00E07E42"/>
    <w:rsid w:val="00E11A98"/>
    <w:rsid w:val="00E13766"/>
    <w:rsid w:val="00E143BD"/>
    <w:rsid w:val="00E1757F"/>
    <w:rsid w:val="00E20074"/>
    <w:rsid w:val="00E20B84"/>
    <w:rsid w:val="00E21644"/>
    <w:rsid w:val="00E21D97"/>
    <w:rsid w:val="00E2366B"/>
    <w:rsid w:val="00E2462B"/>
    <w:rsid w:val="00E25BF5"/>
    <w:rsid w:val="00E32E27"/>
    <w:rsid w:val="00E34FB1"/>
    <w:rsid w:val="00E40184"/>
    <w:rsid w:val="00E4524A"/>
    <w:rsid w:val="00E46C34"/>
    <w:rsid w:val="00E47ACF"/>
    <w:rsid w:val="00E51226"/>
    <w:rsid w:val="00E52222"/>
    <w:rsid w:val="00E52B39"/>
    <w:rsid w:val="00E5396C"/>
    <w:rsid w:val="00E5642F"/>
    <w:rsid w:val="00E578F6"/>
    <w:rsid w:val="00E579F0"/>
    <w:rsid w:val="00E57F09"/>
    <w:rsid w:val="00E641E7"/>
    <w:rsid w:val="00E6478E"/>
    <w:rsid w:val="00E65454"/>
    <w:rsid w:val="00E65C3C"/>
    <w:rsid w:val="00E67936"/>
    <w:rsid w:val="00E67AF4"/>
    <w:rsid w:val="00E7021F"/>
    <w:rsid w:val="00E72239"/>
    <w:rsid w:val="00E75FBB"/>
    <w:rsid w:val="00E76F4F"/>
    <w:rsid w:val="00E76FD9"/>
    <w:rsid w:val="00E80FB7"/>
    <w:rsid w:val="00E81D99"/>
    <w:rsid w:val="00E83FBC"/>
    <w:rsid w:val="00E85E69"/>
    <w:rsid w:val="00E93C57"/>
    <w:rsid w:val="00E95366"/>
    <w:rsid w:val="00E95C0F"/>
    <w:rsid w:val="00E95CB9"/>
    <w:rsid w:val="00EA2DD8"/>
    <w:rsid w:val="00EA2E9A"/>
    <w:rsid w:val="00EA3F80"/>
    <w:rsid w:val="00EA6F0D"/>
    <w:rsid w:val="00EB2AD7"/>
    <w:rsid w:val="00EB31A1"/>
    <w:rsid w:val="00EB5A02"/>
    <w:rsid w:val="00EC0CB3"/>
    <w:rsid w:val="00EC0D5C"/>
    <w:rsid w:val="00EC38D3"/>
    <w:rsid w:val="00EC3903"/>
    <w:rsid w:val="00EC41AA"/>
    <w:rsid w:val="00EC484D"/>
    <w:rsid w:val="00EC5B8E"/>
    <w:rsid w:val="00EC7292"/>
    <w:rsid w:val="00ED1996"/>
    <w:rsid w:val="00ED2246"/>
    <w:rsid w:val="00ED3191"/>
    <w:rsid w:val="00ED3556"/>
    <w:rsid w:val="00ED5094"/>
    <w:rsid w:val="00ED5917"/>
    <w:rsid w:val="00ED7909"/>
    <w:rsid w:val="00EE16CA"/>
    <w:rsid w:val="00EE3282"/>
    <w:rsid w:val="00EE4370"/>
    <w:rsid w:val="00EE6103"/>
    <w:rsid w:val="00EE6905"/>
    <w:rsid w:val="00EE6CC9"/>
    <w:rsid w:val="00EE7327"/>
    <w:rsid w:val="00EE746A"/>
    <w:rsid w:val="00EF1BFD"/>
    <w:rsid w:val="00EF32B5"/>
    <w:rsid w:val="00EF4EC2"/>
    <w:rsid w:val="00EF6944"/>
    <w:rsid w:val="00F06593"/>
    <w:rsid w:val="00F10476"/>
    <w:rsid w:val="00F13139"/>
    <w:rsid w:val="00F15870"/>
    <w:rsid w:val="00F16F85"/>
    <w:rsid w:val="00F209A3"/>
    <w:rsid w:val="00F22DB1"/>
    <w:rsid w:val="00F230BB"/>
    <w:rsid w:val="00F23131"/>
    <w:rsid w:val="00F256FF"/>
    <w:rsid w:val="00F260C1"/>
    <w:rsid w:val="00F2647B"/>
    <w:rsid w:val="00F2677F"/>
    <w:rsid w:val="00F36CF9"/>
    <w:rsid w:val="00F36EDD"/>
    <w:rsid w:val="00F4172B"/>
    <w:rsid w:val="00F41801"/>
    <w:rsid w:val="00F41E95"/>
    <w:rsid w:val="00F43DEC"/>
    <w:rsid w:val="00F46355"/>
    <w:rsid w:val="00F51E60"/>
    <w:rsid w:val="00F5206B"/>
    <w:rsid w:val="00F54940"/>
    <w:rsid w:val="00F5589D"/>
    <w:rsid w:val="00F55CCE"/>
    <w:rsid w:val="00F56F92"/>
    <w:rsid w:val="00F61D09"/>
    <w:rsid w:val="00F64CC6"/>
    <w:rsid w:val="00F667F5"/>
    <w:rsid w:val="00F703F8"/>
    <w:rsid w:val="00F71AF4"/>
    <w:rsid w:val="00F72C17"/>
    <w:rsid w:val="00F73125"/>
    <w:rsid w:val="00F73BB3"/>
    <w:rsid w:val="00F73D66"/>
    <w:rsid w:val="00F77650"/>
    <w:rsid w:val="00F779ED"/>
    <w:rsid w:val="00F80047"/>
    <w:rsid w:val="00F81A5A"/>
    <w:rsid w:val="00F82BBE"/>
    <w:rsid w:val="00F82FB6"/>
    <w:rsid w:val="00F836E0"/>
    <w:rsid w:val="00F843FD"/>
    <w:rsid w:val="00F84D64"/>
    <w:rsid w:val="00F84E8D"/>
    <w:rsid w:val="00F85434"/>
    <w:rsid w:val="00F85DC0"/>
    <w:rsid w:val="00F8692B"/>
    <w:rsid w:val="00F9057E"/>
    <w:rsid w:val="00F92F2E"/>
    <w:rsid w:val="00F933E7"/>
    <w:rsid w:val="00F93488"/>
    <w:rsid w:val="00F9523A"/>
    <w:rsid w:val="00F97920"/>
    <w:rsid w:val="00FA0D57"/>
    <w:rsid w:val="00FA28E0"/>
    <w:rsid w:val="00FA50AF"/>
    <w:rsid w:val="00FA61CF"/>
    <w:rsid w:val="00FB1B32"/>
    <w:rsid w:val="00FB220C"/>
    <w:rsid w:val="00FB37CE"/>
    <w:rsid w:val="00FB39BA"/>
    <w:rsid w:val="00FB3B5E"/>
    <w:rsid w:val="00FB3E56"/>
    <w:rsid w:val="00FB3E8D"/>
    <w:rsid w:val="00FB51B4"/>
    <w:rsid w:val="00FB7F6B"/>
    <w:rsid w:val="00FC08A0"/>
    <w:rsid w:val="00FC30D4"/>
    <w:rsid w:val="00FC5180"/>
    <w:rsid w:val="00FC77A1"/>
    <w:rsid w:val="00FD2955"/>
    <w:rsid w:val="00FD57DC"/>
    <w:rsid w:val="00FE3DB8"/>
    <w:rsid w:val="00FE4708"/>
    <w:rsid w:val="00FE4D7D"/>
    <w:rsid w:val="00FE53CC"/>
    <w:rsid w:val="00FE5EC3"/>
    <w:rsid w:val="00FE683C"/>
    <w:rsid w:val="00FE68AD"/>
    <w:rsid w:val="00FE7493"/>
    <w:rsid w:val="00FF0D9F"/>
    <w:rsid w:val="00FF0E8A"/>
    <w:rsid w:val="00FF0EDB"/>
    <w:rsid w:val="00FF2F76"/>
    <w:rsid w:val="00FF3E39"/>
    <w:rsid w:val="00FF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68B"/>
    <w:rPr>
      <w:sz w:val="24"/>
      <w:szCs w:val="24"/>
    </w:rPr>
  </w:style>
  <w:style w:type="paragraph" w:styleId="1">
    <w:name w:val="heading 1"/>
    <w:basedOn w:val="a"/>
    <w:next w:val="a"/>
    <w:qFormat/>
    <w:rsid w:val="0043568B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2">
    <w:name w:val="heading 2"/>
    <w:basedOn w:val="a"/>
    <w:next w:val="a"/>
    <w:qFormat/>
    <w:rsid w:val="0043568B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568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43568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43568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nformat">
    <w:name w:val="ConsPlusNonformat"/>
    <w:rsid w:val="004356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356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semiHidden/>
    <w:rsid w:val="0043568B"/>
    <w:pPr>
      <w:jc w:val="both"/>
    </w:pPr>
    <w:rPr>
      <w:color w:val="000000"/>
      <w:sz w:val="28"/>
      <w:szCs w:val="20"/>
    </w:rPr>
  </w:style>
  <w:style w:type="character" w:customStyle="1" w:styleId="a6">
    <w:name w:val="Основной текст Знак"/>
    <w:rsid w:val="0043568B"/>
    <w:rPr>
      <w:color w:val="000000"/>
      <w:sz w:val="28"/>
    </w:rPr>
  </w:style>
  <w:style w:type="paragraph" w:styleId="a7">
    <w:name w:val="Body Text Indent"/>
    <w:basedOn w:val="a"/>
    <w:semiHidden/>
    <w:rsid w:val="0043568B"/>
    <w:pPr>
      <w:shd w:val="clear" w:color="auto" w:fill="FFFFFF"/>
      <w:tabs>
        <w:tab w:val="left" w:pos="1354"/>
      </w:tabs>
      <w:spacing w:before="7" w:line="310" w:lineRule="exact"/>
      <w:ind w:firstLine="742"/>
      <w:jc w:val="both"/>
    </w:pPr>
    <w:rPr>
      <w:sz w:val="28"/>
      <w:szCs w:val="28"/>
    </w:rPr>
  </w:style>
  <w:style w:type="paragraph" w:styleId="20">
    <w:name w:val="Body Text 2"/>
    <w:basedOn w:val="a"/>
    <w:link w:val="21"/>
    <w:semiHidden/>
    <w:rsid w:val="0043568B"/>
    <w:pPr>
      <w:jc w:val="both"/>
    </w:pPr>
    <w:rPr>
      <w:sz w:val="28"/>
      <w:szCs w:val="28"/>
    </w:rPr>
  </w:style>
  <w:style w:type="character" w:customStyle="1" w:styleId="21">
    <w:name w:val="Основной текст 2 Знак"/>
    <w:link w:val="20"/>
    <w:semiHidden/>
    <w:rsid w:val="0094624B"/>
    <w:rPr>
      <w:sz w:val="28"/>
      <w:szCs w:val="28"/>
    </w:rPr>
  </w:style>
  <w:style w:type="paragraph" w:customStyle="1" w:styleId="ConsPlusCell">
    <w:name w:val="ConsPlusCell"/>
    <w:rsid w:val="00C01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8">
    <w:name w:val="Table Grid"/>
    <w:basedOn w:val="a1"/>
    <w:uiPriority w:val="59"/>
    <w:rsid w:val="001F7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945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9454D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A945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A9454D"/>
    <w:rPr>
      <w:sz w:val="24"/>
      <w:szCs w:val="24"/>
    </w:rPr>
  </w:style>
  <w:style w:type="paragraph" w:styleId="ad">
    <w:name w:val="List Paragraph"/>
    <w:aliases w:val="ПАРАГРАФ"/>
    <w:basedOn w:val="a"/>
    <w:link w:val="ae"/>
    <w:uiPriority w:val="34"/>
    <w:qFormat/>
    <w:rsid w:val="00466BD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Абзац списка Знак"/>
    <w:aliases w:val="ПАРАГРАФ Знак"/>
    <w:link w:val="ad"/>
    <w:uiPriority w:val="34"/>
    <w:locked/>
    <w:rsid w:val="00466BD8"/>
    <w:rPr>
      <w:rFonts w:ascii="Calibri" w:hAnsi="Calibri"/>
      <w:sz w:val="22"/>
      <w:szCs w:val="22"/>
    </w:rPr>
  </w:style>
  <w:style w:type="character" w:styleId="af">
    <w:name w:val="Hyperlink"/>
    <w:uiPriority w:val="99"/>
    <w:semiHidden/>
    <w:unhideWhenUsed/>
    <w:rsid w:val="00050E0D"/>
    <w:rPr>
      <w:color w:val="0000FF"/>
      <w:u w:val="single"/>
    </w:rPr>
  </w:style>
  <w:style w:type="paragraph" w:customStyle="1" w:styleId="list1">
    <w:name w:val="list1"/>
    <w:basedOn w:val="a"/>
    <w:link w:val="list1Char"/>
    <w:qFormat/>
    <w:rsid w:val="008D6592"/>
    <w:pPr>
      <w:tabs>
        <w:tab w:val="left" w:pos="360"/>
      </w:tabs>
      <w:spacing w:before="120" w:after="120" w:line="276" w:lineRule="auto"/>
      <w:jc w:val="both"/>
    </w:pPr>
    <w:rPr>
      <w:szCs w:val="20"/>
      <w:lang w:eastAsia="en-US"/>
    </w:rPr>
  </w:style>
  <w:style w:type="character" w:customStyle="1" w:styleId="list1Char">
    <w:name w:val="list1 Char"/>
    <w:link w:val="list1"/>
    <w:locked/>
    <w:rsid w:val="008D6592"/>
    <w:rPr>
      <w:sz w:val="24"/>
      <w:lang w:eastAsia="en-US"/>
    </w:rPr>
  </w:style>
  <w:style w:type="paragraph" w:styleId="af0">
    <w:name w:val="footnote text"/>
    <w:basedOn w:val="a"/>
    <w:link w:val="af1"/>
    <w:uiPriority w:val="99"/>
    <w:semiHidden/>
    <w:unhideWhenUsed/>
    <w:rsid w:val="008D6592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сноски Знак"/>
    <w:link w:val="af0"/>
    <w:uiPriority w:val="99"/>
    <w:semiHidden/>
    <w:rsid w:val="008D6592"/>
    <w:rPr>
      <w:rFonts w:ascii="Calibri" w:eastAsia="Calibri" w:hAnsi="Calibri"/>
      <w:lang w:eastAsia="en-US"/>
    </w:rPr>
  </w:style>
  <w:style w:type="character" w:styleId="af2">
    <w:name w:val="footnote reference"/>
    <w:uiPriority w:val="99"/>
    <w:semiHidden/>
    <w:unhideWhenUsed/>
    <w:rsid w:val="008D6592"/>
    <w:rPr>
      <w:vertAlign w:val="superscript"/>
    </w:rPr>
  </w:style>
  <w:style w:type="character" w:customStyle="1" w:styleId="WW8Num4z1">
    <w:name w:val="WW8Num4z1"/>
    <w:rsid w:val="003054E3"/>
    <w:rPr>
      <w:rFonts w:ascii="Courier New" w:hAnsi="Courier New" w:cs="Courier New"/>
    </w:rPr>
  </w:style>
  <w:style w:type="character" w:customStyle="1" w:styleId="22">
    <w:name w:val="Основной текст (2)_"/>
    <w:basedOn w:val="a0"/>
    <w:link w:val="23"/>
    <w:uiPriority w:val="99"/>
    <w:locked/>
    <w:rsid w:val="00E46C34"/>
    <w:rPr>
      <w:sz w:val="40"/>
      <w:szCs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E46C34"/>
    <w:pPr>
      <w:shd w:val="clear" w:color="auto" w:fill="FFFFFF"/>
      <w:spacing w:before="4920" w:after="1140" w:line="461" w:lineRule="exact"/>
      <w:jc w:val="center"/>
    </w:pPr>
    <w:rPr>
      <w:sz w:val="40"/>
      <w:szCs w:val="40"/>
    </w:rPr>
  </w:style>
  <w:style w:type="paragraph" w:styleId="af3">
    <w:name w:val="Normal (Web)"/>
    <w:basedOn w:val="a"/>
    <w:uiPriority w:val="99"/>
    <w:unhideWhenUsed/>
    <w:rsid w:val="00E46C34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rsid w:val="00B01A35"/>
    <w:rPr>
      <w:b/>
      <w:bCs/>
    </w:rPr>
  </w:style>
  <w:style w:type="paragraph" w:customStyle="1" w:styleId="paragraph-styledstyledparagraph-sc-a650b026-0">
    <w:name w:val="paragraph-styled__styledparagraph-sc-a650b026-0"/>
    <w:basedOn w:val="a"/>
    <w:rsid w:val="00284358"/>
    <w:pPr>
      <w:spacing w:before="100" w:beforeAutospacing="1" w:after="100" w:afterAutospacing="1"/>
    </w:pPr>
  </w:style>
  <w:style w:type="paragraph" w:customStyle="1" w:styleId="xl65">
    <w:name w:val="xl65"/>
    <w:basedOn w:val="a"/>
    <w:rsid w:val="00D31C5C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D31C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D31C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D31C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D31C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D31C5C"/>
    <w:pPr>
      <w:pBdr>
        <w:lef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D31C5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D31C5C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D31C5C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D31C5C"/>
    <w:pPr>
      <w:spacing w:before="100" w:beforeAutospacing="1" w:after="100" w:afterAutospacing="1"/>
    </w:pPr>
  </w:style>
  <w:style w:type="paragraph" w:customStyle="1" w:styleId="xl75">
    <w:name w:val="xl75"/>
    <w:basedOn w:val="a"/>
    <w:rsid w:val="00D31C5C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D31C5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D31C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8">
    <w:name w:val="xl78"/>
    <w:basedOn w:val="a"/>
    <w:rsid w:val="00D31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D31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D31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D31C5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D31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D31C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D31C5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D31C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D31C5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D31C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D31C5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D31C5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D31C5C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D31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D31C5C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D31C5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D31C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D31C5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D31C5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D31C5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D31C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D31C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D31C5C"/>
    <w:pP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D31C5C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D31C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D31C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D31C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D31C5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D31C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D31C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D31C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D31C5C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D31C5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D31C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D31C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D31C5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D31C5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D31C5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D31C5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D31C5C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D31C5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f5">
    <w:name w:val="No Spacing"/>
    <w:uiPriority w:val="1"/>
    <w:qFormat/>
    <w:rsid w:val="009F28D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68B"/>
    <w:rPr>
      <w:sz w:val="24"/>
      <w:szCs w:val="24"/>
    </w:rPr>
  </w:style>
  <w:style w:type="paragraph" w:styleId="1">
    <w:name w:val="heading 1"/>
    <w:basedOn w:val="a"/>
    <w:next w:val="a"/>
    <w:qFormat/>
    <w:rsid w:val="0043568B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2">
    <w:name w:val="heading 2"/>
    <w:basedOn w:val="a"/>
    <w:next w:val="a"/>
    <w:qFormat/>
    <w:rsid w:val="0043568B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568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43568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43568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nformat">
    <w:name w:val="ConsPlusNonformat"/>
    <w:rsid w:val="004356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356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semiHidden/>
    <w:rsid w:val="0043568B"/>
    <w:pPr>
      <w:jc w:val="both"/>
    </w:pPr>
    <w:rPr>
      <w:color w:val="000000"/>
      <w:sz w:val="28"/>
      <w:szCs w:val="20"/>
    </w:rPr>
  </w:style>
  <w:style w:type="character" w:customStyle="1" w:styleId="a6">
    <w:name w:val="Основной текст Знак"/>
    <w:rsid w:val="0043568B"/>
    <w:rPr>
      <w:color w:val="000000"/>
      <w:sz w:val="28"/>
    </w:rPr>
  </w:style>
  <w:style w:type="paragraph" w:styleId="a7">
    <w:name w:val="Body Text Indent"/>
    <w:basedOn w:val="a"/>
    <w:semiHidden/>
    <w:rsid w:val="0043568B"/>
    <w:pPr>
      <w:shd w:val="clear" w:color="auto" w:fill="FFFFFF"/>
      <w:tabs>
        <w:tab w:val="left" w:pos="1354"/>
      </w:tabs>
      <w:spacing w:before="7" w:line="310" w:lineRule="exact"/>
      <w:ind w:firstLine="742"/>
      <w:jc w:val="both"/>
    </w:pPr>
    <w:rPr>
      <w:sz w:val="28"/>
      <w:szCs w:val="28"/>
    </w:rPr>
  </w:style>
  <w:style w:type="paragraph" w:styleId="20">
    <w:name w:val="Body Text 2"/>
    <w:basedOn w:val="a"/>
    <w:link w:val="21"/>
    <w:semiHidden/>
    <w:rsid w:val="0043568B"/>
    <w:pPr>
      <w:jc w:val="both"/>
    </w:pPr>
    <w:rPr>
      <w:sz w:val="28"/>
      <w:szCs w:val="28"/>
    </w:rPr>
  </w:style>
  <w:style w:type="character" w:customStyle="1" w:styleId="21">
    <w:name w:val="Основной текст 2 Знак"/>
    <w:link w:val="20"/>
    <w:semiHidden/>
    <w:rsid w:val="0094624B"/>
    <w:rPr>
      <w:sz w:val="28"/>
      <w:szCs w:val="28"/>
    </w:rPr>
  </w:style>
  <w:style w:type="paragraph" w:customStyle="1" w:styleId="ConsPlusCell">
    <w:name w:val="ConsPlusCell"/>
    <w:rsid w:val="00C01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8">
    <w:name w:val="Table Grid"/>
    <w:basedOn w:val="a1"/>
    <w:uiPriority w:val="59"/>
    <w:rsid w:val="001F7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9454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9454D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A9454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A9454D"/>
    <w:rPr>
      <w:sz w:val="24"/>
      <w:szCs w:val="24"/>
    </w:rPr>
  </w:style>
  <w:style w:type="paragraph" w:styleId="ad">
    <w:name w:val="List Paragraph"/>
    <w:aliases w:val="ПАРАГРАФ"/>
    <w:basedOn w:val="a"/>
    <w:link w:val="ae"/>
    <w:uiPriority w:val="34"/>
    <w:qFormat/>
    <w:rsid w:val="00466BD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Абзац списка Знак"/>
    <w:aliases w:val="ПАРАГРАФ Знак"/>
    <w:link w:val="ad"/>
    <w:uiPriority w:val="34"/>
    <w:locked/>
    <w:rsid w:val="00466BD8"/>
    <w:rPr>
      <w:rFonts w:ascii="Calibri" w:hAnsi="Calibri"/>
      <w:sz w:val="22"/>
      <w:szCs w:val="22"/>
    </w:rPr>
  </w:style>
  <w:style w:type="character" w:styleId="af">
    <w:name w:val="Hyperlink"/>
    <w:uiPriority w:val="99"/>
    <w:semiHidden/>
    <w:unhideWhenUsed/>
    <w:rsid w:val="00050E0D"/>
    <w:rPr>
      <w:color w:val="0000FF"/>
      <w:u w:val="single"/>
    </w:rPr>
  </w:style>
  <w:style w:type="paragraph" w:customStyle="1" w:styleId="list1">
    <w:name w:val="list1"/>
    <w:basedOn w:val="a"/>
    <w:link w:val="list1Char"/>
    <w:qFormat/>
    <w:rsid w:val="008D6592"/>
    <w:pPr>
      <w:tabs>
        <w:tab w:val="left" w:pos="360"/>
      </w:tabs>
      <w:spacing w:before="120" w:after="120" w:line="276" w:lineRule="auto"/>
      <w:jc w:val="both"/>
    </w:pPr>
    <w:rPr>
      <w:szCs w:val="20"/>
      <w:lang w:eastAsia="en-US"/>
    </w:rPr>
  </w:style>
  <w:style w:type="character" w:customStyle="1" w:styleId="list1Char">
    <w:name w:val="list1 Char"/>
    <w:link w:val="list1"/>
    <w:locked/>
    <w:rsid w:val="008D6592"/>
    <w:rPr>
      <w:sz w:val="24"/>
      <w:lang w:eastAsia="en-US"/>
    </w:rPr>
  </w:style>
  <w:style w:type="paragraph" w:styleId="af0">
    <w:name w:val="footnote text"/>
    <w:basedOn w:val="a"/>
    <w:link w:val="af1"/>
    <w:uiPriority w:val="99"/>
    <w:semiHidden/>
    <w:unhideWhenUsed/>
    <w:rsid w:val="008D6592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сноски Знак"/>
    <w:link w:val="af0"/>
    <w:uiPriority w:val="99"/>
    <w:semiHidden/>
    <w:rsid w:val="008D6592"/>
    <w:rPr>
      <w:rFonts w:ascii="Calibri" w:eastAsia="Calibri" w:hAnsi="Calibri"/>
      <w:lang w:eastAsia="en-US"/>
    </w:rPr>
  </w:style>
  <w:style w:type="character" w:styleId="af2">
    <w:name w:val="footnote reference"/>
    <w:uiPriority w:val="99"/>
    <w:semiHidden/>
    <w:unhideWhenUsed/>
    <w:rsid w:val="008D6592"/>
    <w:rPr>
      <w:vertAlign w:val="superscript"/>
    </w:rPr>
  </w:style>
  <w:style w:type="character" w:customStyle="1" w:styleId="WW8Num4z1">
    <w:name w:val="WW8Num4z1"/>
    <w:rsid w:val="003054E3"/>
    <w:rPr>
      <w:rFonts w:ascii="Courier New" w:hAnsi="Courier New" w:cs="Courier New"/>
    </w:rPr>
  </w:style>
  <w:style w:type="character" w:customStyle="1" w:styleId="22">
    <w:name w:val="Основной текст (2)_"/>
    <w:basedOn w:val="a0"/>
    <w:link w:val="23"/>
    <w:uiPriority w:val="99"/>
    <w:locked/>
    <w:rsid w:val="00E46C34"/>
    <w:rPr>
      <w:sz w:val="40"/>
      <w:szCs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E46C34"/>
    <w:pPr>
      <w:shd w:val="clear" w:color="auto" w:fill="FFFFFF"/>
      <w:spacing w:before="4920" w:after="1140" w:line="461" w:lineRule="exact"/>
      <w:jc w:val="center"/>
    </w:pPr>
    <w:rPr>
      <w:sz w:val="40"/>
      <w:szCs w:val="40"/>
    </w:rPr>
  </w:style>
  <w:style w:type="paragraph" w:styleId="af3">
    <w:name w:val="Normal (Web)"/>
    <w:basedOn w:val="a"/>
    <w:uiPriority w:val="99"/>
    <w:unhideWhenUsed/>
    <w:rsid w:val="00E46C34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rsid w:val="00B01A35"/>
    <w:rPr>
      <w:b/>
      <w:bCs/>
    </w:rPr>
  </w:style>
  <w:style w:type="paragraph" w:customStyle="1" w:styleId="paragraph-styledstyledparagraph-sc-a650b026-0">
    <w:name w:val="paragraph-styled__styledparagraph-sc-a650b026-0"/>
    <w:basedOn w:val="a"/>
    <w:rsid w:val="00284358"/>
    <w:pPr>
      <w:spacing w:before="100" w:beforeAutospacing="1" w:after="100" w:afterAutospacing="1"/>
    </w:pPr>
  </w:style>
  <w:style w:type="paragraph" w:customStyle="1" w:styleId="xl65">
    <w:name w:val="xl65"/>
    <w:basedOn w:val="a"/>
    <w:rsid w:val="00D31C5C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D31C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D31C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D31C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D31C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D31C5C"/>
    <w:pPr>
      <w:pBdr>
        <w:lef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D31C5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D31C5C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D31C5C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D31C5C"/>
    <w:pPr>
      <w:spacing w:before="100" w:beforeAutospacing="1" w:after="100" w:afterAutospacing="1"/>
    </w:pPr>
  </w:style>
  <w:style w:type="paragraph" w:customStyle="1" w:styleId="xl75">
    <w:name w:val="xl75"/>
    <w:basedOn w:val="a"/>
    <w:rsid w:val="00D31C5C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D31C5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D31C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8">
    <w:name w:val="xl78"/>
    <w:basedOn w:val="a"/>
    <w:rsid w:val="00D31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D31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D31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D31C5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D31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D31C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D31C5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D31C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D31C5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D31C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D31C5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D31C5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D31C5C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D31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D31C5C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D31C5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D31C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D31C5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D31C5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D31C5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D31C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D31C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D31C5C"/>
    <w:pP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D31C5C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D31C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D31C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D31C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D31C5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D31C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D31C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D31C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D31C5C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D31C5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D31C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D31C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D31C5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D31C5C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D31C5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D31C5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D31C5C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D31C5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f5">
    <w:name w:val="No Spacing"/>
    <w:uiPriority w:val="1"/>
    <w:qFormat/>
    <w:rsid w:val="009F28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2EC95-E5E5-4B2F-BA5C-624D1B795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5124</TotalTime>
  <Pages>17</Pages>
  <Words>4540</Words>
  <Characters>25881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Добринского района</Company>
  <LinksUpToDate>false</LinksUpToDate>
  <CharactersWithSpaces>30361</CharactersWithSpaces>
  <SharedDoc>false</SharedDoc>
  <HLinks>
    <vt:vector size="6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по ЗПП и ЦО</dc:creator>
  <cp:lastModifiedBy>Нехороших Ольга Михайловна</cp:lastModifiedBy>
  <cp:revision>585</cp:revision>
  <cp:lastPrinted>2026-06-02T10:57:00Z</cp:lastPrinted>
  <dcterms:created xsi:type="dcterms:W3CDTF">2025-05-20T06:28:00Z</dcterms:created>
  <dcterms:modified xsi:type="dcterms:W3CDTF">2026-06-08T08:11:00Z</dcterms:modified>
</cp:coreProperties>
</file>