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B49" w:rsidRPr="00841B49" w:rsidRDefault="00841B49" w:rsidP="00841B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41B49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</w:t>
      </w:r>
    </w:p>
    <w:p w:rsidR="00841B49" w:rsidRPr="00841B49" w:rsidRDefault="00841B49" w:rsidP="00841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841B4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>. ПОКАЗАТЕЛИ</w:t>
      </w:r>
    </w:p>
    <w:p w:rsidR="00841B49" w:rsidRPr="00841B49" w:rsidRDefault="00841B49" w:rsidP="00841B49">
      <w:pPr>
        <w:tabs>
          <w:tab w:val="left" w:pos="426"/>
        </w:tabs>
        <w:spacing w:after="0" w:line="240" w:lineRule="auto"/>
        <w:ind w:right="15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прогноза социально-экономического  развития  </w:t>
      </w:r>
      <w:proofErr w:type="spellStart"/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на среднесрочный период</w:t>
      </w:r>
    </w:p>
    <w:p w:rsidR="00841B49" w:rsidRPr="00841B49" w:rsidRDefault="00841B49" w:rsidP="00841B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6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4"/>
        <w:gridCol w:w="1134"/>
        <w:gridCol w:w="993"/>
        <w:gridCol w:w="141"/>
        <w:gridCol w:w="1134"/>
        <w:gridCol w:w="1139"/>
        <w:gridCol w:w="1276"/>
      </w:tblGrid>
      <w:tr w:rsidR="00841B49" w:rsidRPr="00841B49" w:rsidTr="00A4483B">
        <w:trPr>
          <w:trHeight w:val="14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  <w:p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</w:t>
            </w:r>
          </w:p>
          <w:p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 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41B49" w:rsidRPr="00841B49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Население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населения (среднегодовая), тыс.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32,018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DC3EB2" w:rsidRDefault="00DC3EB2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3776">
              <w:rPr>
                <w:rFonts w:ascii="Times New Roman" w:eastAsia="Times New Roman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30,995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DC3EB2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</w:t>
            </w:r>
            <w:r w:rsidR="00B73776">
              <w:rPr>
                <w:rFonts w:ascii="Times New Roman" w:eastAsia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DC3EB2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</w:t>
            </w:r>
            <w:r w:rsidR="00B73776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родившихся,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DC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умерших,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Естественный прирост</w:t>
            </w:r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(+), </w:t>
            </w:r>
            <w:proofErr w:type="gramEnd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убыль (-),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DC3EB2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-295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Миграционный прирост</w:t>
            </w:r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(+), </w:t>
            </w:r>
            <w:proofErr w:type="gramEnd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убыль (-),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-158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-143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-113</w:t>
            </w:r>
          </w:p>
        </w:tc>
      </w:tr>
      <w:tr w:rsidR="00841B49" w:rsidRPr="00841B49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2. Промышленное производство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отгруженных  товаров собственного производства, выполненных работ и услуг,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18645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19036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19981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Обрабатывающие производства,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0F7FF0" w:rsidP="000F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0F7FF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14456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0F7FF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0F7FF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15900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Сельское хозяйство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произведено продукции сельского хозяйства,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8302,8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8344,3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8553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9206</w:t>
            </w:r>
          </w:p>
        </w:tc>
      </w:tr>
      <w:tr w:rsidR="00841B49" w:rsidRPr="00841B49" w:rsidTr="00A4483B">
        <w:trPr>
          <w:trHeight w:val="9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продукции  сельского хозяйства в натуральном выражении, тыс. тонн: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3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зерновые,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384,1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сахарная свёкла,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830,9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833,4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861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13,2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подсолнечник,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30,4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мясо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CD6415" w:rsidRDefault="001441B1" w:rsidP="00CD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</w:t>
            </w:r>
            <w:r w:rsidR="00CD64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CD6415" w:rsidRDefault="001441B1" w:rsidP="00CD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</w:t>
            </w:r>
            <w:r w:rsidR="00CD64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CD6415" w:rsidRDefault="001441B1" w:rsidP="00CD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</w:t>
            </w:r>
            <w:r w:rsidR="00CD64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CD6415" w:rsidRDefault="00CD6415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841B49" w:rsidRPr="00841B49" w:rsidTr="00F05A6B">
        <w:trPr>
          <w:trHeight w:val="299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4. Транспорт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Пассажирооборот, тыс. пасс-км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2849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3022</w:t>
            </w:r>
          </w:p>
        </w:tc>
      </w:tr>
      <w:tr w:rsidR="00841B49" w:rsidRPr="00841B49" w:rsidTr="00A4483B">
        <w:trPr>
          <w:trHeight w:val="4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протяженности      автомобильных дорог общего   пользования местного      значения, не отвечающих      нормативным требованиям, в   общей протяженности  автомобильных дорог общего   пользования местного      значения,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41B49" w:rsidRPr="00841B49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Строительство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 в действие жилых домов, тыс. </w:t>
            </w:r>
            <w:proofErr w:type="spell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5,768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5796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5910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 душу населения, </w:t>
            </w:r>
            <w:proofErr w:type="spell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841B49" w:rsidRPr="00841B49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6. Торговля и услуги населению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 розничной торговли,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29904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6D00A4" w:rsidP="00CE6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30143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6D00A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30836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6D00A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6D00A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32682</w:t>
            </w:r>
          </w:p>
        </w:tc>
      </w:tr>
      <w:tr w:rsidR="00841B49" w:rsidRPr="00841B49" w:rsidTr="0043753F">
        <w:trPr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 общественного питания,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FD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FD4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FD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FD4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бытовых услуг,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789</w:t>
            </w:r>
          </w:p>
        </w:tc>
      </w:tr>
      <w:tr w:rsidR="00841B49" w:rsidRPr="00841B49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7. Инвестиции (по полному кругу предприятий)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Инвестиции в основной капитал, млн. 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9E1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. в расчете на душу населения,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E1E04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128,7</w:t>
            </w:r>
          </w:p>
        </w:tc>
      </w:tr>
      <w:tr w:rsidR="00841B49" w:rsidRPr="00841B49" w:rsidTr="00A4483B">
        <w:trPr>
          <w:trHeight w:val="145"/>
        </w:trPr>
        <w:tc>
          <w:tcPr>
            <w:tcW w:w="1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8. Труд и заработная плата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Среднегодовая численность занятых в экономике, 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97DEE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EE" w:rsidRPr="00841B49" w:rsidRDefault="00C97DEE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DEE" w:rsidRPr="00841B49" w:rsidRDefault="00C97DEE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Среднесписочная численность работников в целом по МО,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EE" w:rsidRPr="00C97DEE" w:rsidRDefault="00C97DEE" w:rsidP="00E55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eastAsia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Среднемесячная номинальная  начисленная заработная плат</w:t>
            </w:r>
            <w:r w:rsidR="00B63AD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целом по МО,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61678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65686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75205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зарегистрированной безработицы (на конец года),%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841B49" w:rsidRPr="00841B49" w:rsidTr="00A4483B">
        <w:trPr>
          <w:trHeight w:val="145"/>
        </w:trPr>
        <w:tc>
          <w:tcPr>
            <w:tcW w:w="1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9. Социальная сфера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обучающихся в общеобразовательных учреждениях (на начало  учебного года),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детей в дошкольных образовательных учреждениях,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      общеобразовательных  учреждений, соответствующих  современным требованиям  обучения, в общем количестве муниципальных      общеобразовательных 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детей, охваченных образовательными услугами </w:t>
            </w:r>
          </w:p>
          <w:p w:rsidR="00841B49" w:rsidRPr="00841B49" w:rsidRDefault="00841B49" w:rsidP="00FC3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(отношение численности воспитанников организаций дошкольного образования и обучающихся образовательных учреждений к численности детей в возрасте от </w:t>
            </w:r>
            <w:r w:rsidR="00FC34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18 лет),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населения, участвующего в платных культурно - досуговых мероприятиях, проводимых учреждениями культуры,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5F6FF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AD05C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AD05CC" w:rsidP="00E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AD05C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AD05CC" w:rsidP="00A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населения, систематически занимающаяся физической культурой и спортом,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BD703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70817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70817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70817" w:rsidP="00BD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970817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69,5</w:t>
            </w:r>
          </w:p>
        </w:tc>
      </w:tr>
      <w:tr w:rsidR="00841B49" w:rsidRPr="00841B49" w:rsidTr="00A4483B">
        <w:trPr>
          <w:trHeight w:val="145"/>
        </w:trPr>
        <w:tc>
          <w:tcPr>
            <w:tcW w:w="1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10. Малый бизнес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E55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883</w:t>
            </w:r>
          </w:p>
        </w:tc>
      </w:tr>
      <w:tr w:rsidR="00841B49" w:rsidRPr="00841B49" w:rsidTr="00A4483B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. в расчете на 1000 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854135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841B49" w:rsidRPr="00841B49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среднесписочной    численности работников малых  и средних предприятий в   среднесписочной численности   работников всех  предприятий и организаций,%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55,5</w:t>
            </w:r>
          </w:p>
        </w:tc>
      </w:tr>
    </w:tbl>
    <w:p w:rsidR="00841B49" w:rsidRDefault="00841B49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</w:p>
    <w:p w:rsidR="00AD3A6D" w:rsidRDefault="00841B49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5B6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AD3A6D" w:rsidRDefault="00AD3A6D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A6D" w:rsidRDefault="00AD3A6D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A6D" w:rsidRDefault="00AD3A6D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A6D" w:rsidRDefault="00AD3A6D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A6D" w:rsidRDefault="00AD3A6D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B49" w:rsidRPr="00841B49" w:rsidRDefault="00AD3A6D" w:rsidP="00841B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</w:t>
      </w:r>
      <w:r w:rsidR="00841B49" w:rsidRPr="00095B6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>. Пояснительная записка</w:t>
      </w:r>
    </w:p>
    <w:p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к прогнозу социально-экономического развития </w:t>
      </w:r>
      <w:proofErr w:type="spellStart"/>
      <w:r w:rsidRPr="00841B49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202</w:t>
      </w:r>
      <w:r w:rsidR="00525E8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525E8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-202</w:t>
      </w:r>
      <w:r w:rsidR="00525E8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</w:p>
    <w:p w:rsidR="00D917C4" w:rsidRDefault="00D917C4" w:rsidP="00D917C4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887B17" w:rsidRPr="00887B17" w:rsidRDefault="00887B17" w:rsidP="00D917C4">
      <w:pPr>
        <w:shd w:val="clear" w:color="auto" w:fill="FFFFFF"/>
        <w:spacing w:after="0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gramStart"/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Прогноз социально-экономического развития </w:t>
      </w:r>
      <w:proofErr w:type="spellStart"/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униципального</w:t>
      </w:r>
      <w:proofErr w:type="spellEnd"/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округа на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2027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-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2029 годы (далее - Прогноз) разработан в соответствии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постановлением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925486"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="00925486"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E0D64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925486"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униципального округа №1273 от 18.12.2025года «Об утверждении Порядка разработки, корректировки и мониторинга реализации прогноза социально-экономического  развития Добринского муниципального округа на среднесрочный период»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, а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также в целях формирования проекта бюджета 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 муниципального округа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2027 год и на плановый период 2028</w:t>
      </w:r>
      <w:proofErr w:type="gramEnd"/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2029 годов.</w:t>
      </w:r>
    </w:p>
    <w:p w:rsidR="00887B17" w:rsidRPr="00887B17" w:rsidRDefault="00887B17" w:rsidP="009254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Правовой основой разработки Прогноза также являются:</w:t>
      </w:r>
    </w:p>
    <w:p w:rsidR="00887B17" w:rsidRPr="00887B17" w:rsidRDefault="00887B17" w:rsidP="00887B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- статья 173 Бюджетного кодекса Российской Федерации;</w:t>
      </w:r>
    </w:p>
    <w:p w:rsidR="00887B17" w:rsidRPr="00887B17" w:rsidRDefault="00887B17" w:rsidP="00887B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Федеральный закон от 28 июня 2014 года № 172-ФЗ «О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стратегическом планировании в Российской Федерации»;</w:t>
      </w:r>
    </w:p>
    <w:p w:rsidR="00925486" w:rsidRDefault="00925486" w:rsidP="00887B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Pr="00925486">
        <w:t xml:space="preserve"> </w:t>
      </w:r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Постановлени</w:t>
      </w:r>
      <w:r w:rsidR="006D0454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администрации </w:t>
      </w:r>
      <w:proofErr w:type="spellStart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округа №468 от 27.04.2026 года «Об утверждении Порядка составления проекта бюджета </w:t>
      </w:r>
      <w:proofErr w:type="spellStart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округа на 2027 год и на плановый период 2028 и 2029 годов»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064C63" w:rsidRDefault="00064C63" w:rsidP="0094205E">
      <w:pPr>
        <w:shd w:val="clear" w:color="auto" w:fill="FFFFFF"/>
        <w:tabs>
          <w:tab w:val="left" w:pos="85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 разработке Прогноза учитывались цели и задачи Стратегии социально-экономического  развития </w:t>
      </w:r>
      <w:proofErr w:type="spellStart"/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округа до 2030 года и на перспективу до 2036года, основные параметры сценарных условий прогноза </w:t>
      </w:r>
      <w:r w:rsidR="0094205E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оциально-экономического развития Российской Федерации на 2027 год и</w:t>
      </w:r>
      <w:r w:rsidR="009420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плановый период 2028 и 2029 годов, разработанные</w:t>
      </w:r>
      <w:r w:rsidR="006F2F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министерством</w:t>
      </w:r>
      <w:r w:rsidR="009420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экономического развития Российской Федерации.</w:t>
      </w:r>
    </w:p>
    <w:p w:rsidR="0094205E" w:rsidRPr="00B630B6" w:rsidRDefault="007848E1" w:rsidP="009420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7848E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 </w:t>
      </w:r>
      <w:r w:rsid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="0094205E" w:rsidRP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При </w:t>
      </w:r>
      <w:r w:rsidR="006D045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формировании</w:t>
      </w:r>
      <w:r w:rsidR="0094205E" w:rsidRP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прогноза были приняты во внимание тенденции развития промышленного и инвестиционного потенциала округа, демографической политики, ситуации на рынке труда, в финансово-бюджетной сфере и муниципальном секторе экономики, с учетом </w:t>
      </w:r>
      <w:r w:rsid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экономических</w:t>
      </w:r>
      <w:r w:rsidR="0094205E" w:rsidRP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показателей, полученных из территориального органа Федеральной службы государственной статистики, структурных подр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азделений администрации округа</w:t>
      </w:r>
      <w:r w:rsidR="00B630B6" w:rsidRP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.</w:t>
      </w:r>
    </w:p>
    <w:p w:rsidR="0075495B" w:rsidRDefault="00841B49" w:rsidP="0075495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</w:pPr>
      <w:r w:rsidRPr="00841B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Население</w:t>
      </w:r>
    </w:p>
    <w:p w:rsidR="0075495B" w:rsidRPr="0075495B" w:rsidRDefault="0075495B" w:rsidP="0075495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Данные о демографической ситуации за 2025</w:t>
      </w:r>
      <w:r w:rsid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год отсутствуют. Публикация статистических данных приостановлена по решению Правительства Российской Федерации в соответствии с ч. 10 ст. 5 Федерального закона от 29.11.2007 № 282-ФЗ «Об официальном </w:t>
      </w:r>
      <w:r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lastRenderedPageBreak/>
        <w:t>статистическом учете и системе государственной статистики в Российской Федерации».</w:t>
      </w:r>
    </w:p>
    <w:p w:rsidR="00655C92" w:rsidRDefault="00396303" w:rsidP="0075495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Б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азовым параметром для прогноза принята среднегодовая численность постоянного населения за 2024 год</w:t>
      </w:r>
      <w:r w:rsid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–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32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тыс.</w:t>
      </w:r>
      <w:r w:rsidR="003B39A7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человек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(98,8%</w:t>
      </w:r>
      <w:r w:rsidR="00F3711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к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2023 год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у)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. </w:t>
      </w:r>
    </w:p>
    <w:p w:rsidR="00396303" w:rsidRDefault="00655C92" w:rsidP="00CB531A">
      <w:pPr>
        <w:shd w:val="clear" w:color="auto" w:fill="FFFFFF"/>
        <w:spacing w:after="0"/>
        <w:ind w:firstLine="708"/>
        <w:jc w:val="both"/>
      </w:pPr>
      <w:r w:rsidRP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Основной причиной сокращения численности населения округа является естественная убыль, то есть превышения числа умерших над </w:t>
      </w:r>
      <w:proofErr w:type="gramStart"/>
      <w:r w:rsidRP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числом</w:t>
      </w:r>
      <w:proofErr w:type="gramEnd"/>
      <w:r w:rsidRP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родившихся в результате старения, ухудшения возрастной структуры населения.</w:t>
      </w:r>
      <w:r w:rsidRPr="00655C92">
        <w:t xml:space="preserve"> </w:t>
      </w:r>
    </w:p>
    <w:p w:rsidR="00396303" w:rsidRPr="00F37116" w:rsidRDefault="00D7081A" w:rsidP="0039630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2024 году родилось 177 человек (</w:t>
      </w:r>
      <w:r w:rsidR="00F37116">
        <w:rPr>
          <w:rFonts w:ascii="Times New Roman" w:hAnsi="Times New Roman" w:cs="Times New Roman"/>
          <w:sz w:val="28"/>
          <w:szCs w:val="28"/>
        </w:rPr>
        <w:t>за 2023г.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– 252)</w:t>
      </w:r>
      <w:r w:rsidR="00F37116">
        <w:rPr>
          <w:rFonts w:ascii="Times New Roman" w:hAnsi="Times New Roman" w:cs="Times New Roman"/>
          <w:sz w:val="28"/>
          <w:szCs w:val="28"/>
        </w:rPr>
        <w:t>, умерло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 529 человек </w:t>
      </w:r>
      <w:r>
        <w:rPr>
          <w:rFonts w:ascii="Times New Roman" w:hAnsi="Times New Roman" w:cs="Times New Roman"/>
          <w:sz w:val="28"/>
          <w:szCs w:val="28"/>
        </w:rPr>
        <w:t>(2023г</w:t>
      </w:r>
      <w:r w:rsidR="00396303" w:rsidRPr="00F37116">
        <w:rPr>
          <w:rFonts w:ascii="Times New Roman" w:hAnsi="Times New Roman" w:cs="Times New Roman"/>
          <w:sz w:val="28"/>
          <w:szCs w:val="28"/>
        </w:rPr>
        <w:t>.</w:t>
      </w:r>
      <w:r w:rsidR="00513CB4" w:rsidRPr="0051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13CB4" w:rsidRPr="00513CB4">
        <w:rPr>
          <w:rFonts w:ascii="Times New Roman" w:hAnsi="Times New Roman" w:cs="Times New Roman"/>
          <w:sz w:val="28"/>
          <w:szCs w:val="28"/>
        </w:rPr>
        <w:t xml:space="preserve"> 488</w:t>
      </w:r>
      <w:r>
        <w:rPr>
          <w:rFonts w:ascii="Times New Roman" w:hAnsi="Times New Roman" w:cs="Times New Roman"/>
          <w:sz w:val="28"/>
          <w:szCs w:val="28"/>
        </w:rPr>
        <w:t>). Е</w:t>
      </w:r>
      <w:r w:rsidR="00396303" w:rsidRPr="00F37116">
        <w:rPr>
          <w:rFonts w:ascii="Times New Roman" w:hAnsi="Times New Roman" w:cs="Times New Roman"/>
          <w:sz w:val="28"/>
          <w:szCs w:val="28"/>
        </w:rPr>
        <w:t>стественн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убыл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населения составил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минус 352 человека.  </w:t>
      </w:r>
    </w:p>
    <w:p w:rsidR="00F37116" w:rsidRDefault="00396303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116">
        <w:rPr>
          <w:rFonts w:ascii="Times New Roman" w:hAnsi="Times New Roman" w:cs="Times New Roman"/>
          <w:sz w:val="28"/>
          <w:szCs w:val="28"/>
        </w:rPr>
        <w:t>В периоде до 2029</w:t>
      </w:r>
      <w:r w:rsidR="00F37116">
        <w:rPr>
          <w:rFonts w:ascii="Times New Roman" w:hAnsi="Times New Roman" w:cs="Times New Roman"/>
          <w:sz w:val="28"/>
          <w:szCs w:val="28"/>
        </w:rPr>
        <w:t xml:space="preserve"> </w:t>
      </w:r>
      <w:r w:rsidRPr="00F37116">
        <w:rPr>
          <w:rFonts w:ascii="Times New Roman" w:hAnsi="Times New Roman" w:cs="Times New Roman"/>
          <w:sz w:val="28"/>
          <w:szCs w:val="28"/>
        </w:rPr>
        <w:t xml:space="preserve">года прогнозируется незначительное увеличение рождаемости, при постепенном снижении смертности. </w:t>
      </w:r>
    </w:p>
    <w:p w:rsidR="002863D2" w:rsidRDefault="002863D2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2029 году </w:t>
      </w:r>
      <w:r w:rsidRPr="002863D2">
        <w:rPr>
          <w:rFonts w:ascii="Times New Roman" w:hAnsi="Times New Roman" w:cs="Times New Roman"/>
          <w:sz w:val="28"/>
          <w:szCs w:val="28"/>
        </w:rPr>
        <w:t xml:space="preserve">численность родившихся ожидается на уровне </w:t>
      </w:r>
      <w:r>
        <w:rPr>
          <w:rFonts w:ascii="Times New Roman" w:hAnsi="Times New Roman" w:cs="Times New Roman"/>
          <w:sz w:val="28"/>
          <w:szCs w:val="28"/>
        </w:rPr>
        <w:t>195</w:t>
      </w:r>
      <w:r w:rsidRPr="002863D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863D2">
        <w:rPr>
          <w:rFonts w:ascii="Times New Roman" w:hAnsi="Times New Roman" w:cs="Times New Roman"/>
          <w:sz w:val="28"/>
          <w:szCs w:val="28"/>
        </w:rPr>
        <w:t xml:space="preserve">умерших – 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2863D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63D2">
        <w:rPr>
          <w:rFonts w:ascii="Times New Roman" w:hAnsi="Times New Roman" w:cs="Times New Roman"/>
          <w:sz w:val="28"/>
          <w:szCs w:val="28"/>
        </w:rPr>
        <w:t xml:space="preserve">  Естественная убыль населения </w:t>
      </w:r>
      <w:r>
        <w:rPr>
          <w:rFonts w:ascii="Times New Roman" w:hAnsi="Times New Roman" w:cs="Times New Roman"/>
          <w:sz w:val="28"/>
          <w:szCs w:val="28"/>
        </w:rPr>
        <w:t xml:space="preserve">снизится </w:t>
      </w:r>
      <w:r w:rsidRPr="002863D2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295 человек.</w:t>
      </w:r>
    </w:p>
    <w:p w:rsidR="002863D2" w:rsidRDefault="002863D2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3D2">
        <w:rPr>
          <w:rFonts w:ascii="Times New Roman" w:hAnsi="Times New Roman" w:cs="Times New Roman"/>
          <w:sz w:val="28"/>
          <w:szCs w:val="28"/>
        </w:rPr>
        <w:t>В целях улучшения демографической ситуации в округе будет продолжаться реализация мер, направленных на стимулирование рождаемости, оказание всесторонней поддержки семье, сохранение и укрепление здоровья, увеличение продолжительности жизни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81A" w:rsidRPr="00D7081A" w:rsidRDefault="00DF6CCC" w:rsidP="00D708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6CCC">
        <w:rPr>
          <w:rFonts w:ascii="Times New Roman" w:hAnsi="Times New Roman" w:cs="Times New Roman"/>
          <w:sz w:val="28"/>
          <w:szCs w:val="28"/>
        </w:rPr>
        <w:t>Миграционный отток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CCC">
        <w:rPr>
          <w:rFonts w:ascii="Times New Roman" w:hAnsi="Times New Roman" w:cs="Times New Roman"/>
          <w:sz w:val="28"/>
          <w:szCs w:val="28"/>
        </w:rPr>
        <w:t xml:space="preserve">ещё одна существенная причина сокращения численности населения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F6CCC">
        <w:rPr>
          <w:rFonts w:ascii="Times New Roman" w:hAnsi="Times New Roman" w:cs="Times New Roman"/>
          <w:sz w:val="28"/>
          <w:szCs w:val="28"/>
        </w:rPr>
        <w:t xml:space="preserve">. </w:t>
      </w:r>
      <w:r w:rsidR="00D62796" w:rsidRPr="00D62796">
        <w:rPr>
          <w:rFonts w:ascii="Times New Roman" w:hAnsi="Times New Roman" w:cs="Times New Roman"/>
          <w:sz w:val="28"/>
          <w:szCs w:val="28"/>
        </w:rPr>
        <w:t xml:space="preserve">В последнее </w:t>
      </w:r>
      <w:r w:rsidR="00D62796">
        <w:rPr>
          <w:rFonts w:ascii="Times New Roman" w:hAnsi="Times New Roman" w:cs="Times New Roman"/>
          <w:sz w:val="28"/>
          <w:szCs w:val="28"/>
        </w:rPr>
        <w:t xml:space="preserve">три года </w:t>
      </w:r>
      <w:r w:rsidR="00D62796" w:rsidRPr="00D62796">
        <w:rPr>
          <w:rFonts w:ascii="Times New Roman" w:hAnsi="Times New Roman" w:cs="Times New Roman"/>
          <w:sz w:val="28"/>
          <w:szCs w:val="28"/>
        </w:rPr>
        <w:t xml:space="preserve"> на территории округа наблюда</w:t>
      </w:r>
      <w:r w:rsidR="00D62796">
        <w:rPr>
          <w:rFonts w:ascii="Times New Roman" w:hAnsi="Times New Roman" w:cs="Times New Roman"/>
          <w:sz w:val="28"/>
          <w:szCs w:val="28"/>
        </w:rPr>
        <w:t>ет</w:t>
      </w:r>
      <w:r w:rsidR="00D62796" w:rsidRPr="00D62796">
        <w:rPr>
          <w:rFonts w:ascii="Times New Roman" w:hAnsi="Times New Roman" w:cs="Times New Roman"/>
          <w:sz w:val="28"/>
          <w:szCs w:val="28"/>
        </w:rPr>
        <w:t xml:space="preserve"> миграционный отток населения.</w:t>
      </w:r>
      <w:r w:rsidR="00D62796">
        <w:rPr>
          <w:rFonts w:ascii="Times New Roman" w:hAnsi="Times New Roman" w:cs="Times New Roman"/>
          <w:sz w:val="28"/>
          <w:szCs w:val="28"/>
        </w:rPr>
        <w:t xml:space="preserve"> </w:t>
      </w:r>
      <w:r w:rsidR="00D7081A">
        <w:rPr>
          <w:rFonts w:ascii="Times New Roman" w:hAnsi="Times New Roman" w:cs="Times New Roman"/>
          <w:sz w:val="28"/>
          <w:szCs w:val="28"/>
        </w:rPr>
        <w:t>В</w:t>
      </w:r>
      <w:r w:rsidR="00D7081A" w:rsidRPr="00D7081A">
        <w:rPr>
          <w:rFonts w:ascii="Times New Roman" w:hAnsi="Times New Roman" w:cs="Times New Roman"/>
          <w:sz w:val="28"/>
          <w:szCs w:val="28"/>
        </w:rPr>
        <w:t>ыезд жителей не только искажает демографическую структуру, но и негативно сказывается на социально-экономическом развитии территории</w:t>
      </w:r>
      <w:r w:rsidR="00D7081A">
        <w:rPr>
          <w:rFonts w:ascii="Times New Roman" w:hAnsi="Times New Roman" w:cs="Times New Roman"/>
          <w:sz w:val="28"/>
          <w:szCs w:val="28"/>
        </w:rPr>
        <w:t xml:space="preserve">. Округ </w:t>
      </w:r>
      <w:r w:rsidR="00D7081A" w:rsidRPr="00D7081A">
        <w:rPr>
          <w:rFonts w:ascii="Times New Roman" w:hAnsi="Times New Roman" w:cs="Times New Roman"/>
          <w:sz w:val="28"/>
          <w:szCs w:val="28"/>
        </w:rPr>
        <w:t xml:space="preserve">теряет трудоспособное население и квалифицированные кадры, что </w:t>
      </w:r>
      <w:r w:rsidR="003B39A7">
        <w:rPr>
          <w:rFonts w:ascii="Times New Roman" w:hAnsi="Times New Roman" w:cs="Times New Roman"/>
          <w:sz w:val="28"/>
          <w:szCs w:val="28"/>
        </w:rPr>
        <w:t>снижает</w:t>
      </w:r>
      <w:r w:rsidR="00D7081A" w:rsidRPr="00D7081A">
        <w:rPr>
          <w:rFonts w:ascii="Times New Roman" w:hAnsi="Times New Roman" w:cs="Times New Roman"/>
          <w:sz w:val="28"/>
          <w:szCs w:val="28"/>
        </w:rPr>
        <w:t xml:space="preserve"> темп экономического роста.</w:t>
      </w:r>
    </w:p>
    <w:p w:rsidR="002863D2" w:rsidRDefault="00DF6CCC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6CCC">
        <w:rPr>
          <w:rFonts w:ascii="Times New Roman" w:hAnsi="Times New Roman" w:cs="Times New Roman"/>
          <w:sz w:val="28"/>
          <w:szCs w:val="28"/>
        </w:rPr>
        <w:t>Динамика миграционных процессов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6CCC">
        <w:rPr>
          <w:rFonts w:ascii="Times New Roman" w:hAnsi="Times New Roman" w:cs="Times New Roman"/>
          <w:sz w:val="28"/>
          <w:szCs w:val="28"/>
        </w:rPr>
        <w:t xml:space="preserve"> году подтверждает эту тенденцию: из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F6CCC">
        <w:rPr>
          <w:rFonts w:ascii="Times New Roman" w:hAnsi="Times New Roman" w:cs="Times New Roman"/>
          <w:sz w:val="28"/>
          <w:szCs w:val="28"/>
        </w:rPr>
        <w:t xml:space="preserve"> выехало </w:t>
      </w:r>
      <w:r w:rsidR="00525663">
        <w:rPr>
          <w:rFonts w:ascii="Times New Roman" w:hAnsi="Times New Roman" w:cs="Times New Roman"/>
          <w:sz w:val="28"/>
          <w:szCs w:val="28"/>
        </w:rPr>
        <w:t xml:space="preserve">799 </w:t>
      </w:r>
      <w:r w:rsidRPr="00DF6CCC">
        <w:rPr>
          <w:rFonts w:ascii="Times New Roman" w:hAnsi="Times New Roman" w:cs="Times New Roman"/>
          <w:sz w:val="28"/>
          <w:szCs w:val="28"/>
        </w:rPr>
        <w:t xml:space="preserve">человек, </w:t>
      </w:r>
      <w:r w:rsidR="00525663">
        <w:rPr>
          <w:rFonts w:ascii="Times New Roman" w:hAnsi="Times New Roman" w:cs="Times New Roman"/>
          <w:sz w:val="28"/>
          <w:szCs w:val="28"/>
        </w:rPr>
        <w:t>прибыло 626 человек.</w:t>
      </w:r>
    </w:p>
    <w:p w:rsidR="00CB44ED" w:rsidRDefault="00525663" w:rsidP="00CB531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В 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прогнозном периоде сохранится отрицательная динамика показателя.   В течение прогнозного периода за счет естественной убыли и миграционных процессов ожидается уменьшение численности населения в среднем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4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00 человек в год. Таким образом, численность населения к концу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2</w:t>
      </w:r>
      <w:r w:rsidR="00D6279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9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года составит около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30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,1 тыс.</w:t>
      </w:r>
      <w:r w:rsidR="00D6279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чел</w:t>
      </w:r>
      <w:r w:rsidR="00D7081A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овек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.</w:t>
      </w:r>
    </w:p>
    <w:p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>Промышленность</w:t>
      </w:r>
    </w:p>
    <w:p w:rsidR="00C83484" w:rsidRDefault="00C83484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83484">
        <w:rPr>
          <w:rFonts w:ascii="Times New Roman" w:eastAsia="Times New Roman" w:hAnsi="Times New Roman" w:cs="Times New Roman"/>
          <w:sz w:val="28"/>
          <w:szCs w:val="28"/>
        </w:rPr>
        <w:t xml:space="preserve">В 2025 году предприятиями округа отгружено товаров собственного производства, </w:t>
      </w:r>
      <w:proofErr w:type="gramStart"/>
      <w:r w:rsidRPr="00C83484">
        <w:rPr>
          <w:rFonts w:ascii="Times New Roman" w:eastAsia="Times New Roman" w:hAnsi="Times New Roman" w:cs="Times New Roman"/>
          <w:sz w:val="28"/>
          <w:szCs w:val="28"/>
        </w:rPr>
        <w:t>выполнено работ и оказано</w:t>
      </w:r>
      <w:proofErr w:type="gramEnd"/>
      <w:r w:rsidRPr="00C83484">
        <w:rPr>
          <w:rFonts w:ascii="Times New Roman" w:eastAsia="Times New Roman" w:hAnsi="Times New Roman" w:cs="Times New Roman"/>
          <w:sz w:val="28"/>
          <w:szCs w:val="28"/>
        </w:rPr>
        <w:t xml:space="preserve"> услуг на сумму 18 533,7 млн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484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77,7% к уровню 2024 года. Снижение показателей обусловлено конъюнктурными изменениями в сельском хозяйстве, а также </w:t>
      </w:r>
      <w:r w:rsidRPr="00C83484">
        <w:rPr>
          <w:rFonts w:ascii="Times New Roman" w:eastAsia="Times New Roman" w:hAnsi="Times New Roman" w:cs="Times New Roman"/>
          <w:sz w:val="28"/>
          <w:szCs w:val="28"/>
        </w:rPr>
        <w:lastRenderedPageBreak/>
        <w:t>сокращением объемов в сфере транспортировки и хранения</w:t>
      </w:r>
      <w:r w:rsidR="00513CB4">
        <w:rPr>
          <w:rFonts w:ascii="Times New Roman" w:eastAsia="Times New Roman" w:hAnsi="Times New Roman" w:cs="Times New Roman"/>
          <w:sz w:val="28"/>
          <w:szCs w:val="28"/>
        </w:rPr>
        <w:t xml:space="preserve"> и в промышленности.</w:t>
      </w:r>
    </w:p>
    <w:p w:rsidR="00C83484" w:rsidRDefault="00A723AB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 месяцев 202</w:t>
      </w:r>
      <w:r w:rsidR="00F509FC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ED2C0E">
        <w:rPr>
          <w:rFonts w:ascii="Times New Roman" w:eastAsia="Times New Roman" w:hAnsi="Times New Roman" w:cs="Times New Roman"/>
          <w:sz w:val="28"/>
          <w:szCs w:val="28"/>
        </w:rPr>
        <w:t>отгружено продукции на сумму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9488,6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>млн. руб., по отношению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>соответствующему периоду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13C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рост</w:t>
      </w:r>
      <w:r w:rsidR="00F509FC" w:rsidRPr="00F509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123,5%. В </w:t>
      </w:r>
      <w:r w:rsidRPr="00A723AB">
        <w:rPr>
          <w:rFonts w:ascii="Times New Roman" w:eastAsia="Times New Roman" w:hAnsi="Times New Roman" w:cs="Times New Roman"/>
          <w:sz w:val="28"/>
          <w:szCs w:val="28"/>
        </w:rPr>
        <w:t xml:space="preserve"> 2026 году объем отгруженной продукции оценивается в 18645 млн. рублей (100,6% к уровню 2025 года).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В период с 2027 по 2029 год прогнозируется стабильная положительная динамика:</w:t>
      </w:r>
      <w:r w:rsidR="00B348CA">
        <w:rPr>
          <w:rFonts w:ascii="Times New Roman" w:eastAsia="Times New Roman" w:hAnsi="Times New Roman" w:cs="Times New Roman"/>
          <w:sz w:val="28"/>
          <w:szCs w:val="28"/>
        </w:rPr>
        <w:t xml:space="preserve"> рост 102% -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102,5%.</w:t>
      </w:r>
    </w:p>
    <w:p w:rsidR="00ED2C0E" w:rsidRPr="00ED2C0E" w:rsidRDefault="00B348CA" w:rsidP="00ED2C0E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Доминирующее положение в экономике округа занимает пищевая промышленность, ключевым субъектом которой является градообразующее предприятие АО «</w:t>
      </w:r>
      <w:proofErr w:type="spellStart"/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сахарный завод». </w:t>
      </w:r>
      <w:r w:rsidR="00ED2C0E" w:rsidRPr="00ED2C0E">
        <w:rPr>
          <w:rFonts w:ascii="Times New Roman" w:eastAsia="Times New Roman" w:hAnsi="Times New Roman" w:cs="Times New Roman"/>
          <w:sz w:val="28"/>
          <w:szCs w:val="28"/>
        </w:rPr>
        <w:t xml:space="preserve">По итогам 2025 года производственные показатели завода </w:t>
      </w:r>
      <w:r w:rsidR="000F7FF0">
        <w:rPr>
          <w:rFonts w:ascii="Times New Roman" w:eastAsia="Times New Roman" w:hAnsi="Times New Roman" w:cs="Times New Roman"/>
          <w:sz w:val="28"/>
          <w:szCs w:val="28"/>
        </w:rPr>
        <w:t>показали</w:t>
      </w:r>
      <w:r w:rsidR="00ED2C0E" w:rsidRPr="00ED2C0E">
        <w:rPr>
          <w:rFonts w:ascii="Times New Roman" w:eastAsia="Times New Roman" w:hAnsi="Times New Roman" w:cs="Times New Roman"/>
          <w:sz w:val="28"/>
          <w:szCs w:val="28"/>
        </w:rPr>
        <w:t xml:space="preserve"> отрицательную динамику: выпуск сахара снизился на 13%, мелассы — на 11%. Общий объем отгруженной продукции сократился на 20%. При этом в первом полугодии текущего года наблюдалось восстановление темпов: объем отгрузок превысил показатели аналогичного периода прошлого года на 19%.</w:t>
      </w:r>
    </w:p>
    <w:p w:rsidR="00DE7768" w:rsidRDefault="00ED2C0E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D2C0E">
        <w:rPr>
          <w:rFonts w:ascii="Times New Roman" w:eastAsia="Times New Roman" w:hAnsi="Times New Roman" w:cs="Times New Roman"/>
          <w:sz w:val="28"/>
          <w:szCs w:val="28"/>
        </w:rPr>
        <w:t xml:space="preserve">огласно прогнозу предприятия, в 2026 году объем отгрузки составит </w:t>
      </w:r>
    </w:p>
    <w:p w:rsidR="00ED2C0E" w:rsidRDefault="00ED2C0E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C0E">
        <w:rPr>
          <w:rFonts w:ascii="Times New Roman" w:eastAsia="Times New Roman" w:hAnsi="Times New Roman" w:cs="Times New Roman"/>
          <w:sz w:val="28"/>
          <w:szCs w:val="28"/>
        </w:rPr>
        <w:t>13 362 млн. рублей (рост на 24%), а к 2029 году достигнет 15 482 млн. рублей.</w:t>
      </w:r>
    </w:p>
    <w:p w:rsidR="00C83484" w:rsidRPr="00C83484" w:rsidRDefault="00783690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хлебозавод» сталкивается с высокой конкуренцией, обусловленной 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>большим количеством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продукции других производителей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из разных регионов. 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Это ограничивает возможности предприятия по наращиванию объемов производства. В 2026 году выпуск хлебобулочных изделий прогнозируется на уровне 335 тонн (снижение на 115 тонн к 2025 году)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последующи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 xml:space="preserve">сохранением 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объемов производства 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>на текущем уровне.</w:t>
      </w:r>
    </w:p>
    <w:p w:rsidR="00C83484" w:rsidRDefault="00783690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83484">
        <w:rPr>
          <w:rFonts w:ascii="Times New Roman" w:eastAsia="Times New Roman" w:hAnsi="Times New Roman" w:cs="Times New Roman"/>
          <w:sz w:val="28"/>
          <w:szCs w:val="28"/>
        </w:rPr>
        <w:t xml:space="preserve">Наращивает объемы производства мясных и колбасных изделий 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>ООО «Липецкие зори»</w:t>
      </w:r>
      <w:r w:rsidR="00C834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3484">
        <w:rPr>
          <w:rFonts w:ascii="Times New Roman" w:eastAsia="Times New Roman" w:hAnsi="Times New Roman" w:cs="Times New Roman"/>
          <w:sz w:val="28"/>
          <w:szCs w:val="28"/>
        </w:rPr>
        <w:t>Объем отгруженной продукции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составил 539 млн</w:t>
      </w:r>
      <w:r w:rsidR="00D00C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3484" w:rsidRPr="00C83484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C834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75A52" w:rsidRDefault="00841B49" w:rsidP="00841B49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Cs/>
          <w:sz w:val="28"/>
          <w:szCs w:val="28"/>
        </w:rPr>
        <w:t>По оценке, в 202</w:t>
      </w:r>
      <w:r w:rsidR="0054347F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841B49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объем отгруженной продукции </w:t>
      </w:r>
      <w:r w:rsidR="0054347F">
        <w:rPr>
          <w:rFonts w:ascii="Times New Roman" w:eastAsia="Times New Roman" w:hAnsi="Times New Roman" w:cs="Times New Roman"/>
          <w:bCs/>
          <w:sz w:val="28"/>
          <w:szCs w:val="28"/>
        </w:rPr>
        <w:t>промышленных предприятий</w:t>
      </w:r>
      <w:r w:rsidRPr="00841B4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 достигнет </w:t>
      </w:r>
      <w:r w:rsidR="00783690">
        <w:rPr>
          <w:rFonts w:ascii="Times New Roman" w:eastAsia="Times New Roman" w:hAnsi="Times New Roman" w:cs="Times New Roman"/>
          <w:bCs/>
          <w:sz w:val="28"/>
          <w:szCs w:val="28"/>
        </w:rPr>
        <w:t>13900</w:t>
      </w:r>
      <w:r w:rsidRPr="00841B4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млн. рублей.</w:t>
      </w:r>
      <w:r w:rsidR="00C83484" w:rsidRPr="00C834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41B49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54347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54347F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гг. прогнозируется положительная  динамика производства и  объема отгруженных тов</w:t>
      </w:r>
      <w:r w:rsidR="0054347F">
        <w:rPr>
          <w:rFonts w:ascii="Times New Roman" w:eastAsia="Times New Roman" w:hAnsi="Times New Roman" w:cs="Times New Roman"/>
          <w:sz w:val="28"/>
          <w:szCs w:val="28"/>
        </w:rPr>
        <w:t>аров собственного производства</w:t>
      </w:r>
      <w:r w:rsidR="00D00C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A52" w:rsidRPr="00F75A52">
        <w:rPr>
          <w:rFonts w:ascii="Times New Roman" w:eastAsia="Times New Roman" w:hAnsi="Times New Roman" w:cs="Times New Roman"/>
          <w:sz w:val="28"/>
          <w:szCs w:val="28"/>
        </w:rPr>
        <w:t>за счёт повышения эффективности использования производственных мощностей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1B49" w:rsidRDefault="00841B49" w:rsidP="00841B49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Сельское хозяйство</w:t>
      </w:r>
    </w:p>
    <w:p w:rsidR="00885ED6" w:rsidRPr="00014A48" w:rsidRDefault="00F75A52" w:rsidP="00885ED6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885ED6" w:rsidRPr="00014A48">
        <w:rPr>
          <w:rFonts w:ascii="Times New Roman" w:eastAsia="Times New Roman" w:hAnsi="Times New Roman" w:cs="Times New Roman"/>
          <w:bCs/>
          <w:sz w:val="28"/>
          <w:szCs w:val="28"/>
        </w:rPr>
        <w:t>Ведущее место в экономической деятельности округа принадлежит</w:t>
      </w:r>
      <w:r w:rsidR="008F184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85ED6" w:rsidRPr="00014A48">
        <w:rPr>
          <w:rFonts w:ascii="Times New Roman" w:eastAsia="Times New Roman" w:hAnsi="Times New Roman" w:cs="Times New Roman"/>
          <w:bCs/>
          <w:sz w:val="28"/>
          <w:szCs w:val="28"/>
        </w:rPr>
        <w:t>сельскому хозяйству.</w:t>
      </w:r>
      <w:r w:rsidR="0092613D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885ED6" w:rsidRPr="00014A48">
        <w:rPr>
          <w:rFonts w:ascii="Times New Roman" w:eastAsia="Times New Roman" w:hAnsi="Times New Roman" w:cs="Times New Roman"/>
          <w:bCs/>
          <w:sz w:val="28"/>
          <w:szCs w:val="28"/>
        </w:rPr>
        <w:t>Доминирующей отраслью в сельском хозяйстве</w:t>
      </w:r>
    </w:p>
    <w:p w:rsidR="00885ED6" w:rsidRPr="00BC4791" w:rsidRDefault="00885ED6" w:rsidP="00885ED6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A48">
        <w:rPr>
          <w:rFonts w:ascii="Times New Roman" w:eastAsia="Times New Roman" w:hAnsi="Times New Roman" w:cs="Times New Roman"/>
          <w:bCs/>
          <w:sz w:val="28"/>
          <w:szCs w:val="28"/>
        </w:rPr>
        <w:t>остается растениеводство.</w:t>
      </w:r>
      <w:r w:rsidR="0092613D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</w:p>
    <w:p w:rsidR="00CD6415" w:rsidRPr="00CD6415" w:rsidRDefault="00CD6415" w:rsidP="00CD6415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6415">
        <w:rPr>
          <w:rFonts w:ascii="Times New Roman" w:eastAsia="Times New Roman" w:hAnsi="Times New Roman" w:cs="Times New Roman"/>
          <w:bCs/>
          <w:sz w:val="28"/>
          <w:szCs w:val="28"/>
        </w:rPr>
        <w:t>Объем производства продукции сельского хозяйства всех сельхозпроизводителей за 2025 год составил 8</w:t>
      </w:r>
      <w:r w:rsidR="00783690">
        <w:rPr>
          <w:rFonts w:ascii="Times New Roman" w:eastAsia="Times New Roman" w:hAnsi="Times New Roman" w:cs="Times New Roman"/>
          <w:bCs/>
          <w:sz w:val="28"/>
          <w:szCs w:val="28"/>
        </w:rPr>
        <w:t>302,8 млн</w:t>
      </w:r>
      <w:r w:rsidRPr="00CD6415">
        <w:rPr>
          <w:rFonts w:ascii="Times New Roman" w:eastAsia="Times New Roman" w:hAnsi="Times New Roman" w:cs="Times New Roman"/>
          <w:bCs/>
          <w:sz w:val="28"/>
          <w:szCs w:val="28"/>
        </w:rPr>
        <w:t>. рублей.</w:t>
      </w:r>
    </w:p>
    <w:p w:rsidR="00CD6415" w:rsidRPr="00CD6415" w:rsidRDefault="00CD6415" w:rsidP="00CD6415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6415">
        <w:rPr>
          <w:rFonts w:ascii="Times New Roman" w:eastAsia="Times New Roman" w:hAnsi="Times New Roman" w:cs="Times New Roman"/>
          <w:bCs/>
          <w:sz w:val="28"/>
          <w:szCs w:val="28"/>
        </w:rPr>
        <w:t>По оценке 2026 года продукции сельского хозяйства во всех категориях</w:t>
      </w:r>
    </w:p>
    <w:p w:rsidR="00CD6415" w:rsidRPr="00CD6415" w:rsidRDefault="00CD6415" w:rsidP="00CD6415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641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хозяйств будет произведено на сумму 8344,3 млн. руб. или 100,5 % к уровню 2025года в сопоставимых ценах. В 2029 году прогнозируется производство продукции сельского хозяйства на сумму 9206 млн.</w:t>
      </w:r>
      <w:r w:rsidR="007836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D6415">
        <w:rPr>
          <w:rFonts w:ascii="Times New Roman" w:eastAsia="Times New Roman" w:hAnsi="Times New Roman" w:cs="Times New Roman"/>
          <w:bCs/>
          <w:sz w:val="28"/>
          <w:szCs w:val="28"/>
        </w:rPr>
        <w:t>руб., рост 110,8%.</w:t>
      </w:r>
    </w:p>
    <w:p w:rsidR="009B10F7" w:rsidRPr="00014A48" w:rsidRDefault="008723C2" w:rsidP="00C43A6F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proofErr w:type="spellStart"/>
      <w:r w:rsidR="00AC1519" w:rsidRPr="00014A48">
        <w:rPr>
          <w:rFonts w:ascii="Times New Roman" w:eastAsia="Times New Roman" w:hAnsi="Times New Roman" w:cs="Times New Roman"/>
          <w:bCs/>
          <w:sz w:val="28"/>
          <w:szCs w:val="28"/>
        </w:rPr>
        <w:t>Сельхозтоваропроизводителями</w:t>
      </w:r>
      <w:proofErr w:type="spellEnd"/>
      <w:r w:rsidR="00014A48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в 2025</w:t>
      </w:r>
      <w:r w:rsidR="007836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14A48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="00C43A6F" w:rsidRPr="00014A48">
        <w:rPr>
          <w:rFonts w:ascii="Times New Roman" w:eastAsia="Times New Roman" w:hAnsi="Times New Roman" w:cs="Times New Roman"/>
          <w:bCs/>
          <w:sz w:val="28"/>
          <w:szCs w:val="28"/>
        </w:rPr>
        <w:t>произведено зерна 379 тыс. тонн (рост 171%), при  средней урожайности 56,9</w:t>
      </w:r>
      <w:r w:rsidR="007836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A6F" w:rsidRPr="00014A48">
        <w:rPr>
          <w:rFonts w:ascii="Times New Roman" w:eastAsia="Times New Roman" w:hAnsi="Times New Roman" w:cs="Times New Roman"/>
          <w:bCs/>
          <w:sz w:val="28"/>
          <w:szCs w:val="28"/>
        </w:rPr>
        <w:t>ц/га (38,5ц/га в 2024</w:t>
      </w:r>
      <w:r w:rsidR="007836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A6F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году);  826 тыс. тонн сахарной свеклы, при урожайности 455 ц/га, с ростом 119%. Подсолнечника собрано 28,4 тыс. тонн (85,5%), при урожайности 22,6ц/га. Произведено скота и птицы на убой в живом весе 33,2 тыс. </w:t>
      </w:r>
      <w:r w:rsidR="00014A48">
        <w:rPr>
          <w:rFonts w:ascii="Times New Roman" w:eastAsia="Times New Roman" w:hAnsi="Times New Roman" w:cs="Times New Roman"/>
          <w:bCs/>
          <w:sz w:val="28"/>
          <w:szCs w:val="28"/>
        </w:rPr>
        <w:t>тонн</w:t>
      </w:r>
      <w:r w:rsidR="00C43A6F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(90%), молока- 10,5 тыс. тонн (76%) относительно периода 2024 года.</w:t>
      </w:r>
    </w:p>
    <w:p w:rsidR="00AF3F24" w:rsidRDefault="00AC1519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A48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>а 202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>-202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гг. 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>ланируется ежегодно получать более</w:t>
      </w:r>
      <w:r w:rsidR="00AF3F24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AF3F24" w:rsidRDefault="00AF3F24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380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тонн зерновых культур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AF3F24" w:rsidRDefault="00AF3F24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-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830</w:t>
      </w:r>
      <w:r w:rsidR="00CD6415" w:rsidRPr="00CD641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тыс.</w:t>
      </w:r>
      <w:r w:rsidR="00014A48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тонн сахарной свеклы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3A1FB7" w:rsidRDefault="00AF3F24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-</w:t>
      </w:r>
      <w:r w:rsidR="004C63E2" w:rsidRPr="00014A48">
        <w:rPr>
          <w:rFonts w:ascii="Times New Roman" w:eastAsia="Times New Roman" w:hAnsi="Times New Roman" w:cs="Times New Roman"/>
          <w:bCs/>
          <w:sz w:val="28"/>
          <w:szCs w:val="28"/>
        </w:rPr>
        <w:t>30 тыс. тонн подсолнечника</w:t>
      </w:r>
      <w:r w:rsidR="00841B49"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014A48" w:rsidRPr="00014A48">
        <w:t xml:space="preserve"> </w:t>
      </w:r>
    </w:p>
    <w:p w:rsidR="00AF3F24" w:rsidRDefault="003A1FB7" w:rsidP="003A1FB7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1FB7">
        <w:rPr>
          <w:rFonts w:ascii="Times New Roman" w:eastAsia="Times New Roman" w:hAnsi="Times New Roman" w:cs="Times New Roman"/>
          <w:bCs/>
          <w:sz w:val="28"/>
          <w:szCs w:val="28"/>
        </w:rPr>
        <w:t>Увеличение в растениеводстве произойдет за счет улучшения плодородия почвы, за счет внедрения передовых технологий возделывания сельскохозяйственных культур, применения органических и минеральных удобрений, применения химических средств защиты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A1F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34441" w:rsidRPr="00434441">
        <w:rPr>
          <w:rFonts w:ascii="Times New Roman" w:eastAsia="Times New Roman" w:hAnsi="Times New Roman" w:cs="Times New Roman"/>
          <w:bCs/>
          <w:sz w:val="28"/>
          <w:szCs w:val="28"/>
        </w:rPr>
        <w:t>использование новейших гибридных и элитных сортов семенного материала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3A1FB7" w:rsidRDefault="00AF3F24" w:rsidP="003A1FB7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="003A1FB7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3A1FB7" w:rsidRPr="003A1FB7">
        <w:rPr>
          <w:rFonts w:ascii="Times New Roman" w:eastAsia="Times New Roman" w:hAnsi="Times New Roman" w:cs="Times New Roman"/>
          <w:bCs/>
          <w:sz w:val="28"/>
          <w:szCs w:val="28"/>
        </w:rPr>
        <w:t>животноводстве – прогнозируется сохранение производства на уровне 2025 года.</w:t>
      </w:r>
    </w:p>
    <w:p w:rsidR="00014A48" w:rsidRDefault="00014A48" w:rsidP="003A1FB7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34441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434441" w:rsidRPr="00434441">
        <w:rPr>
          <w:rFonts w:ascii="Times New Roman" w:eastAsia="Times New Roman" w:hAnsi="Times New Roman" w:cs="Times New Roman"/>
          <w:bCs/>
          <w:sz w:val="28"/>
          <w:szCs w:val="28"/>
        </w:rPr>
        <w:t>Основными рисками для интенсивного развития сельского хозяйства на данный момент являются экстремальные погодные условия, низкие закупочные цены на продукцию и высокие затраты на исходные ресурсы.</w:t>
      </w:r>
      <w:r w:rsidRPr="00014A4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841B49" w:rsidRDefault="00841B49" w:rsidP="00841B4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Транспорт </w:t>
      </w:r>
    </w:p>
    <w:p w:rsidR="00E361C7" w:rsidRPr="00E361C7" w:rsidRDefault="00E361C7" w:rsidP="00E361C7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E361C7">
        <w:rPr>
          <w:rFonts w:ascii="Times New Roman" w:eastAsia="Times New Roman" w:hAnsi="Times New Roman" w:cs="Times New Roman"/>
          <w:bCs/>
          <w:sz w:val="28"/>
          <w:szCs w:val="28"/>
        </w:rPr>
        <w:t xml:space="preserve">Важная роль в экономическом и социальном развитии </w:t>
      </w:r>
      <w:proofErr w:type="spellStart"/>
      <w:r w:rsidRPr="00E361C7">
        <w:rPr>
          <w:rFonts w:ascii="Times New Roman" w:eastAsia="Times New Roman" w:hAnsi="Times New Roman" w:cs="Times New Roman"/>
          <w:bCs/>
          <w:sz w:val="28"/>
          <w:szCs w:val="28"/>
        </w:rPr>
        <w:t>Добринск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E361C7">
        <w:rPr>
          <w:rFonts w:ascii="Times New Roman" w:eastAsia="Times New Roman" w:hAnsi="Times New Roman" w:cs="Times New Roman"/>
          <w:bCs/>
          <w:sz w:val="28"/>
          <w:szCs w:val="28"/>
        </w:rPr>
        <w:t>го</w:t>
      </w:r>
      <w:proofErr w:type="spellEnd"/>
      <w:r w:rsidRPr="00E361C7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принадлежит автомобильному транспорту как основной отрасли транспортного комплекса.</w:t>
      </w:r>
    </w:p>
    <w:p w:rsidR="00ED785B" w:rsidRDefault="00E361C7" w:rsidP="00ED785B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Пассажирские перевозки в округе осуществляет </w:t>
      </w:r>
      <w:r w:rsidR="003B39A7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индивидуальный предприниматель</w:t>
      </w:r>
      <w:r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0C5EAA">
        <w:rPr>
          <w:rFonts w:ascii="Times New Roman" w:eastAsia="Times New Roman" w:hAnsi="Times New Roman" w:cs="Times New Roman"/>
          <w:bCs/>
          <w:sz w:val="28"/>
          <w:szCs w:val="28"/>
        </w:rPr>
        <w:t>обслуживающий</w:t>
      </w:r>
      <w:r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 9 </w:t>
      </w:r>
      <w:proofErr w:type="gramStart"/>
      <w:r w:rsidRPr="008269F6">
        <w:rPr>
          <w:rFonts w:ascii="Times New Roman" w:eastAsia="Times New Roman" w:hAnsi="Times New Roman" w:cs="Times New Roman"/>
          <w:bCs/>
          <w:sz w:val="28"/>
          <w:szCs w:val="28"/>
        </w:rPr>
        <w:t>муниципальных</w:t>
      </w:r>
      <w:proofErr w:type="gramEnd"/>
      <w:r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 и 2 городских маршрута. </w:t>
      </w:r>
      <w:r w:rsidR="00510331"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Пассажирооборот за 2025 год составил </w:t>
      </w:r>
      <w:r w:rsidR="00F05A6B">
        <w:rPr>
          <w:rFonts w:ascii="Times New Roman" w:eastAsia="Times New Roman" w:hAnsi="Times New Roman" w:cs="Times New Roman"/>
          <w:bCs/>
          <w:sz w:val="28"/>
          <w:szCs w:val="28"/>
        </w:rPr>
        <w:t>2685,5</w:t>
      </w:r>
      <w:r w:rsidR="00510331"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пасс</w:t>
      </w:r>
      <w:proofErr w:type="gramStart"/>
      <w:r w:rsidR="00510331" w:rsidRPr="008269F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="00510331"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10331" w:rsidRPr="008269F6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proofErr w:type="gramEnd"/>
      <w:r w:rsidR="00510331" w:rsidRPr="008269F6">
        <w:rPr>
          <w:rFonts w:ascii="Times New Roman" w:eastAsia="Times New Roman" w:hAnsi="Times New Roman" w:cs="Times New Roman"/>
          <w:bCs/>
          <w:sz w:val="28"/>
          <w:szCs w:val="28"/>
        </w:rPr>
        <w:t xml:space="preserve">м.  </w:t>
      </w:r>
      <w:r w:rsidR="00F05A6B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январь-август 2026г. – 1790,3 </w:t>
      </w:r>
      <w:proofErr w:type="spellStart"/>
      <w:r w:rsidR="00F05A6B">
        <w:rPr>
          <w:rFonts w:ascii="Times New Roman" w:eastAsia="Times New Roman" w:hAnsi="Times New Roman" w:cs="Times New Roman"/>
          <w:bCs/>
          <w:sz w:val="28"/>
          <w:szCs w:val="28"/>
        </w:rPr>
        <w:t>тыс</w:t>
      </w:r>
      <w:proofErr w:type="gramStart"/>
      <w:r w:rsidR="00F05A6B">
        <w:rPr>
          <w:rFonts w:ascii="Times New Roman" w:eastAsia="Times New Roman" w:hAnsi="Times New Roman" w:cs="Times New Roman"/>
          <w:bCs/>
          <w:sz w:val="28"/>
          <w:szCs w:val="28"/>
        </w:rPr>
        <w:t>.п</w:t>
      </w:r>
      <w:proofErr w:type="gramEnd"/>
      <w:r w:rsidR="00F05A6B">
        <w:rPr>
          <w:rFonts w:ascii="Times New Roman" w:eastAsia="Times New Roman" w:hAnsi="Times New Roman" w:cs="Times New Roman"/>
          <w:bCs/>
          <w:sz w:val="28"/>
          <w:szCs w:val="28"/>
        </w:rPr>
        <w:t>ас.км</w:t>
      </w:r>
      <w:proofErr w:type="spellEnd"/>
      <w:r w:rsidR="00F05A6B">
        <w:rPr>
          <w:rFonts w:ascii="Times New Roman" w:eastAsia="Times New Roman" w:hAnsi="Times New Roman" w:cs="Times New Roman"/>
          <w:bCs/>
          <w:sz w:val="28"/>
          <w:szCs w:val="28"/>
        </w:rPr>
        <w:t xml:space="preserve">.  </w:t>
      </w:r>
    </w:p>
    <w:p w:rsidR="000C5EAA" w:rsidRDefault="000C5EAA" w:rsidP="00557C7F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5EAA">
        <w:rPr>
          <w:rFonts w:ascii="Times New Roman" w:eastAsia="Times New Roman" w:hAnsi="Times New Roman" w:cs="Times New Roman"/>
          <w:bCs/>
          <w:sz w:val="28"/>
          <w:szCs w:val="28"/>
        </w:rPr>
        <w:t>Для оптимизации транспортного сообщения между населенными пунктами округа и областным центром было закуплено три новых автобуса стоимостью более 26 млн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0C5EAA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рублей. По результатам торгов техника передана перевозчику в аренду. </w:t>
      </w:r>
    </w:p>
    <w:p w:rsidR="00557C7F" w:rsidRPr="00557C7F" w:rsidRDefault="000C5EAA" w:rsidP="00557C7F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C5EAA">
        <w:rPr>
          <w:rFonts w:ascii="Times New Roman" w:eastAsia="Times New Roman" w:hAnsi="Times New Roman" w:cs="Times New Roman"/>
          <w:bCs/>
          <w:sz w:val="28"/>
          <w:szCs w:val="28"/>
        </w:rPr>
        <w:t>В прогнозном периоде ожидается умеренный рост пассажирооборота, обусловленный восстановлением деловой активности и повышением качества транспортных услуг.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859A6" w:rsidRPr="003859A6">
        <w:rPr>
          <w:rFonts w:ascii="Times New Roman" w:eastAsia="Times New Roman" w:hAnsi="Times New Roman" w:cs="Times New Roman"/>
          <w:bCs/>
          <w:sz w:val="28"/>
          <w:szCs w:val="28"/>
        </w:rPr>
        <w:t xml:space="preserve">К 2029 году </w:t>
      </w:r>
      <w:r w:rsidR="003859A6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пассажирооборот </w:t>
      </w:r>
      <w:r w:rsidR="003859A6" w:rsidRPr="003859A6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составит</w:t>
      </w:r>
      <w:r w:rsidR="003859A6">
        <w:rPr>
          <w:rFonts w:ascii="Times New Roman" w:eastAsia="Times New Roman" w:hAnsi="Times New Roman" w:cs="Times New Roman"/>
          <w:bCs/>
          <w:sz w:val="28"/>
          <w:szCs w:val="28"/>
        </w:rPr>
        <w:t xml:space="preserve"> 3022 </w:t>
      </w:r>
      <w:proofErr w:type="spellStart"/>
      <w:r w:rsidR="003859A6">
        <w:rPr>
          <w:rFonts w:ascii="Times New Roman" w:eastAsia="Times New Roman" w:hAnsi="Times New Roman" w:cs="Times New Roman"/>
          <w:bCs/>
          <w:sz w:val="28"/>
          <w:szCs w:val="28"/>
        </w:rPr>
        <w:t>тыс</w:t>
      </w:r>
      <w:proofErr w:type="gramStart"/>
      <w:r w:rsidR="003859A6">
        <w:rPr>
          <w:rFonts w:ascii="Times New Roman" w:eastAsia="Times New Roman" w:hAnsi="Times New Roman" w:cs="Times New Roman"/>
          <w:bCs/>
          <w:sz w:val="28"/>
          <w:szCs w:val="28"/>
        </w:rPr>
        <w:t>.п</w:t>
      </w:r>
      <w:proofErr w:type="gramEnd"/>
      <w:r w:rsidR="003859A6">
        <w:rPr>
          <w:rFonts w:ascii="Times New Roman" w:eastAsia="Times New Roman" w:hAnsi="Times New Roman" w:cs="Times New Roman"/>
          <w:bCs/>
          <w:sz w:val="28"/>
          <w:szCs w:val="28"/>
        </w:rPr>
        <w:t>ас.км</w:t>
      </w:r>
      <w:proofErr w:type="spellEnd"/>
      <w:r w:rsidR="003859A6">
        <w:rPr>
          <w:rFonts w:ascii="Times New Roman" w:eastAsia="Times New Roman" w:hAnsi="Times New Roman" w:cs="Times New Roman"/>
          <w:bCs/>
          <w:sz w:val="28"/>
          <w:szCs w:val="28"/>
        </w:rPr>
        <w:t>., рост к 2026году -109,3%.</w:t>
      </w:r>
    </w:p>
    <w:p w:rsidR="000C5EAA" w:rsidRPr="000C5EAA" w:rsidRDefault="000C5EAA" w:rsidP="00FC5692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C5EA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По состоянию на 1 января 2026 года общая протяженность автомобильных дорог местного значения составила 518,8 км, из которых 253,9 км имеют асфальтовое покрытие, а 165 км — щебеночное. В планах на ближайшие годы — ежегодный ремонт более 15 км дорог. Это позволит к 2029 году снизить долю дорожного полотна, не отвечающего нормативным требованиям, с 19,3% (в 2025 году) до 17%.</w:t>
      </w:r>
    </w:p>
    <w:p w:rsidR="00841B49" w:rsidRPr="00841B49" w:rsidRDefault="00841B49" w:rsidP="008269F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Строительство  </w:t>
      </w:r>
    </w:p>
    <w:p w:rsidR="00116D25" w:rsidRDefault="00841B49" w:rsidP="00116D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16D25" w:rsidRPr="00116D25">
        <w:rPr>
          <w:rFonts w:ascii="Times New Roman" w:eastAsia="Times New Roman" w:hAnsi="Times New Roman" w:cs="Times New Roman"/>
          <w:sz w:val="28"/>
          <w:szCs w:val="28"/>
        </w:rPr>
        <w:t>Одной из главных задач органов местного самоуправления является строительство жилья.</w:t>
      </w:r>
    </w:p>
    <w:p w:rsidR="00795009" w:rsidRDefault="00795009" w:rsidP="007950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009">
        <w:rPr>
          <w:rFonts w:ascii="Times New Roman" w:hAnsi="Times New Roman" w:cs="Times New Roman"/>
          <w:sz w:val="28"/>
          <w:szCs w:val="28"/>
        </w:rPr>
        <w:t xml:space="preserve">По госпрограмме «Комплексное развитие сельских территорий» </w:t>
      </w:r>
      <w:r w:rsidR="00116D25">
        <w:rPr>
          <w:rFonts w:ascii="Times New Roman" w:hAnsi="Times New Roman" w:cs="Times New Roman"/>
          <w:sz w:val="28"/>
          <w:szCs w:val="28"/>
        </w:rPr>
        <w:t>в 2025</w:t>
      </w:r>
      <w:r w:rsidR="00526224">
        <w:rPr>
          <w:rFonts w:ascii="Times New Roman" w:hAnsi="Times New Roman" w:cs="Times New Roman"/>
          <w:sz w:val="28"/>
          <w:szCs w:val="28"/>
        </w:rPr>
        <w:t xml:space="preserve"> </w:t>
      </w:r>
      <w:r w:rsidR="00116D25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795009">
        <w:rPr>
          <w:rFonts w:ascii="Times New Roman" w:hAnsi="Times New Roman" w:cs="Times New Roman"/>
          <w:sz w:val="28"/>
          <w:szCs w:val="28"/>
        </w:rPr>
        <w:t xml:space="preserve">построили 24 новых благоустроенных дома, предназначенных для работников агропромышленного комплекса округа.  На строительство из бюджетов разных уровней и внебюджетных источников выделено 163 млн. руб.  </w:t>
      </w:r>
    </w:p>
    <w:p w:rsidR="00875619" w:rsidRDefault="00116D25" w:rsidP="00795009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Всего о</w:t>
      </w:r>
      <w:r w:rsidRPr="00116D25">
        <w:rPr>
          <w:rFonts w:ascii="Times New Roman" w:hAnsi="Times New Roman" w:cs="Times New Roman"/>
          <w:sz w:val="28"/>
          <w:szCs w:val="28"/>
        </w:rPr>
        <w:t>рганизациями всех форм собственности и населением в январе-декабре 2025 г. построено 52 жилых дома. Введено 5687 кв. ме</w:t>
      </w:r>
      <w:r>
        <w:rPr>
          <w:rFonts w:ascii="Times New Roman" w:hAnsi="Times New Roman" w:cs="Times New Roman"/>
          <w:sz w:val="28"/>
          <w:szCs w:val="28"/>
        </w:rPr>
        <w:t xml:space="preserve">тров </w:t>
      </w:r>
      <w:r w:rsidR="00526224">
        <w:rPr>
          <w:rFonts w:ascii="Times New Roman" w:hAnsi="Times New Roman" w:cs="Times New Roman"/>
          <w:sz w:val="28"/>
          <w:szCs w:val="28"/>
        </w:rPr>
        <w:t>жилья.</w:t>
      </w:r>
    </w:p>
    <w:p w:rsidR="00116D25" w:rsidRPr="00795009" w:rsidRDefault="00875619" w:rsidP="007950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5619">
        <w:rPr>
          <w:rFonts w:ascii="Times New Roman" w:hAnsi="Times New Roman" w:cs="Times New Roman"/>
          <w:sz w:val="28"/>
          <w:szCs w:val="28"/>
        </w:rPr>
        <w:t>Свидетельства на получение социальной выплаты на приобретение (строительство) жилья  получили  6 молодых семей на сумму 17 млн. рублей.</w:t>
      </w:r>
    </w:p>
    <w:p w:rsidR="00770937" w:rsidRPr="00770937" w:rsidRDefault="00770937" w:rsidP="005820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14DD5">
        <w:rPr>
          <w:rFonts w:ascii="Times New Roman" w:hAnsi="Times New Roman" w:cs="Times New Roman"/>
          <w:sz w:val="28"/>
          <w:szCs w:val="28"/>
        </w:rPr>
        <w:t>текущем году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70937">
        <w:rPr>
          <w:rFonts w:ascii="Times New Roman" w:hAnsi="Times New Roman" w:cs="Times New Roman"/>
          <w:sz w:val="28"/>
          <w:szCs w:val="28"/>
        </w:rPr>
        <w:t xml:space="preserve"> деревне Благодать </w:t>
      </w:r>
      <w:proofErr w:type="spellStart"/>
      <w:r w:rsidRPr="0077093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770937">
        <w:rPr>
          <w:rFonts w:ascii="Times New Roman" w:hAnsi="Times New Roman" w:cs="Times New Roman"/>
          <w:sz w:val="28"/>
          <w:szCs w:val="28"/>
        </w:rPr>
        <w:t xml:space="preserve"> округа продолжается реализация программы «Комплексное развитие сельских территорий» (КРСТ). В дополнение к 10 домам, уже построенным для сотрудников ООО «Добрыня» и АО «</w:t>
      </w:r>
      <w:proofErr w:type="spellStart"/>
      <w:r w:rsidRPr="00770937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Pr="00770937">
        <w:rPr>
          <w:rFonts w:ascii="Times New Roman" w:hAnsi="Times New Roman" w:cs="Times New Roman"/>
          <w:sz w:val="28"/>
          <w:szCs w:val="28"/>
        </w:rPr>
        <w:t xml:space="preserve"> сахарный завод», в текущем году начато </w:t>
      </w:r>
      <w:r w:rsidR="00116D25">
        <w:rPr>
          <w:rFonts w:ascii="Times New Roman" w:hAnsi="Times New Roman" w:cs="Times New Roman"/>
          <w:sz w:val="28"/>
          <w:szCs w:val="28"/>
        </w:rPr>
        <w:t>строительство</w:t>
      </w:r>
      <w:r w:rsidRPr="00770937">
        <w:rPr>
          <w:rFonts w:ascii="Times New Roman" w:hAnsi="Times New Roman" w:cs="Times New Roman"/>
          <w:sz w:val="28"/>
          <w:szCs w:val="28"/>
        </w:rPr>
        <w:t xml:space="preserve"> еще 13 </w:t>
      </w:r>
      <w:r>
        <w:rPr>
          <w:rFonts w:ascii="Times New Roman" w:hAnsi="Times New Roman" w:cs="Times New Roman"/>
          <w:sz w:val="28"/>
          <w:szCs w:val="28"/>
        </w:rPr>
        <w:t>домов</w:t>
      </w:r>
      <w:r w:rsidRPr="00770937">
        <w:rPr>
          <w:rFonts w:ascii="Times New Roman" w:hAnsi="Times New Roman" w:cs="Times New Roman"/>
          <w:sz w:val="28"/>
          <w:szCs w:val="28"/>
        </w:rPr>
        <w:t>.</w:t>
      </w:r>
      <w:r w:rsidR="00B14DD5">
        <w:rPr>
          <w:rFonts w:ascii="Times New Roman" w:hAnsi="Times New Roman" w:cs="Times New Roman"/>
          <w:sz w:val="28"/>
          <w:szCs w:val="28"/>
        </w:rPr>
        <w:t xml:space="preserve"> </w:t>
      </w:r>
      <w:r w:rsidRPr="00770937">
        <w:rPr>
          <w:rFonts w:ascii="Times New Roman" w:hAnsi="Times New Roman" w:cs="Times New Roman"/>
          <w:sz w:val="28"/>
          <w:szCs w:val="28"/>
        </w:rPr>
        <w:t>Завершение строительства за</w:t>
      </w:r>
      <w:r w:rsidR="005820BC">
        <w:rPr>
          <w:rFonts w:ascii="Times New Roman" w:hAnsi="Times New Roman" w:cs="Times New Roman"/>
          <w:sz w:val="28"/>
          <w:szCs w:val="28"/>
        </w:rPr>
        <w:t xml:space="preserve">планировано </w:t>
      </w:r>
      <w:r w:rsidR="003B39A7">
        <w:rPr>
          <w:rFonts w:ascii="Times New Roman" w:hAnsi="Times New Roman" w:cs="Times New Roman"/>
          <w:sz w:val="28"/>
          <w:szCs w:val="28"/>
        </w:rPr>
        <w:t>в текущем году</w:t>
      </w:r>
      <w:r w:rsidR="005820BC">
        <w:rPr>
          <w:rFonts w:ascii="Times New Roman" w:hAnsi="Times New Roman" w:cs="Times New Roman"/>
          <w:sz w:val="28"/>
          <w:szCs w:val="28"/>
        </w:rPr>
        <w:t>.</w:t>
      </w:r>
    </w:p>
    <w:p w:rsidR="00795009" w:rsidRPr="00795009" w:rsidRDefault="00795009" w:rsidP="00434441">
      <w:pPr>
        <w:spacing w:after="0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>По оценке  на 202</w:t>
      </w:r>
      <w:r w:rsidR="009D11D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6 год </w:t>
      </w:r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 на весь </w:t>
      </w:r>
      <w:r w:rsidR="005820B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прогнозируемый </w:t>
      </w:r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период ввод в эксплуатацию жилья ожидается </w:t>
      </w:r>
      <w:r w:rsidR="005820BC">
        <w:rPr>
          <w:rFonts w:ascii="Times New Roman" w:eastAsia="Times New Roman" w:hAnsi="Times New Roman" w:cs="Times New Roman"/>
          <w:spacing w:val="-6"/>
          <w:sz w:val="28"/>
          <w:szCs w:val="28"/>
        </w:rPr>
        <w:t>5,8</w:t>
      </w:r>
      <w:r w:rsidR="009D11D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тыс. </w:t>
      </w:r>
      <w:proofErr w:type="spellStart"/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>кв.м</w:t>
      </w:r>
      <w:proofErr w:type="spellEnd"/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. ежегодно. Основная доля ввода </w:t>
      </w:r>
      <w:r w:rsidR="009D11DD">
        <w:rPr>
          <w:rFonts w:ascii="Times New Roman" w:eastAsia="Times New Roman" w:hAnsi="Times New Roman" w:cs="Times New Roman"/>
          <w:spacing w:val="-6"/>
          <w:sz w:val="28"/>
          <w:szCs w:val="28"/>
        </w:rPr>
        <w:t>ж</w:t>
      </w:r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илья в эксплуатацию на весь планируемый период приходится на </w:t>
      </w:r>
      <w:r w:rsidR="009D11DD">
        <w:rPr>
          <w:rFonts w:ascii="Times New Roman" w:eastAsia="Times New Roman" w:hAnsi="Times New Roman" w:cs="Times New Roman"/>
          <w:spacing w:val="-6"/>
          <w:sz w:val="28"/>
          <w:szCs w:val="28"/>
        </w:rPr>
        <w:t>и</w:t>
      </w:r>
      <w:r w:rsidRPr="00795009">
        <w:rPr>
          <w:rFonts w:ascii="Times New Roman" w:eastAsia="Times New Roman" w:hAnsi="Times New Roman" w:cs="Times New Roman"/>
          <w:spacing w:val="-6"/>
          <w:sz w:val="28"/>
          <w:szCs w:val="28"/>
        </w:rPr>
        <w:t>ндивидуальное жилищное строительство.</w:t>
      </w:r>
    </w:p>
    <w:p w:rsidR="00841B49" w:rsidRDefault="00841B49" w:rsidP="0043444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     </w:t>
      </w:r>
      <w:r w:rsidRPr="00841B49"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Торговля и услуги населению.</w:t>
      </w:r>
    </w:p>
    <w:p w:rsidR="00131E8F" w:rsidRPr="00131E8F" w:rsidRDefault="00131E8F" w:rsidP="00131E8F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Потребительский рынок </w:t>
      </w:r>
      <w:proofErr w:type="gramStart"/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является одной из составляющих экономического развития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 и представлен</w:t>
      </w:r>
      <w:proofErr w:type="gramEnd"/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 тремя основными сегментами – сферой розничной торговли, общественного питания и сферой услуг. Сеть предприятий торговли и общественного питания постоянно расширяется.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  2025 год</w:t>
      </w:r>
      <w:r>
        <w:rPr>
          <w:rFonts w:ascii="Times New Roman" w:eastAsia="Times New Roman" w:hAnsi="Times New Roman" w:cs="Times New Roman"/>
          <w:sz w:val="28"/>
          <w:szCs w:val="28"/>
        </w:rPr>
        <w:t>у открылось</w:t>
      </w:r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 19 новых торговых объектов – 7 магазинов, 3 торговых павильона,  7 </w:t>
      </w:r>
      <w:proofErr w:type="spellStart"/>
      <w:r w:rsidRPr="00131E8F">
        <w:rPr>
          <w:rFonts w:ascii="Times New Roman" w:eastAsia="Times New Roman" w:hAnsi="Times New Roman" w:cs="Times New Roman"/>
          <w:sz w:val="28"/>
          <w:szCs w:val="28"/>
        </w:rPr>
        <w:t>маркетплейсов</w:t>
      </w:r>
      <w:proofErr w:type="spellEnd"/>
      <w:r w:rsidRPr="00131E8F">
        <w:rPr>
          <w:rFonts w:ascii="Times New Roman" w:eastAsia="Times New Roman" w:hAnsi="Times New Roman" w:cs="Times New Roman"/>
          <w:sz w:val="28"/>
          <w:szCs w:val="28"/>
        </w:rPr>
        <w:t>,  2 аптечных пункта.</w:t>
      </w:r>
    </w:p>
    <w:p w:rsidR="00131E8F" w:rsidRDefault="00131E8F" w:rsidP="00131E8F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Для обслуживания населения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131E8F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действуют всего 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>3</w:t>
      </w:r>
      <w:r w:rsidR="006A07A4" w:rsidRPr="006A07A4">
        <w:rPr>
          <w:rFonts w:ascii="Times New Roman" w:eastAsia="Times New Roman" w:hAnsi="Times New Roman" w:cs="Times New Roman"/>
          <w:sz w:val="28"/>
          <w:szCs w:val="28"/>
        </w:rPr>
        <w:t xml:space="preserve">53 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 xml:space="preserve">единицы объектов потребительского рынка, в том числе </w:t>
      </w:r>
      <w:r w:rsidR="006A07A4" w:rsidRPr="006A07A4">
        <w:rPr>
          <w:rFonts w:ascii="Times New Roman" w:eastAsia="Times New Roman" w:hAnsi="Times New Roman" w:cs="Times New Roman"/>
          <w:sz w:val="28"/>
          <w:szCs w:val="28"/>
        </w:rPr>
        <w:t>234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 xml:space="preserve"> предприяти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 xml:space="preserve"> розничной торговли, </w:t>
      </w:r>
      <w:r w:rsidR="00D66D15" w:rsidRPr="006A07A4">
        <w:rPr>
          <w:rFonts w:ascii="Times New Roman" w:eastAsia="Times New Roman" w:hAnsi="Times New Roman" w:cs="Times New Roman"/>
          <w:sz w:val="28"/>
          <w:szCs w:val="28"/>
        </w:rPr>
        <w:t>57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 xml:space="preserve"> объектов общественного питания, </w:t>
      </w:r>
      <w:r w:rsidR="006A07A4" w:rsidRPr="006A07A4">
        <w:rPr>
          <w:rFonts w:ascii="Times New Roman" w:eastAsia="Times New Roman" w:hAnsi="Times New Roman" w:cs="Times New Roman"/>
          <w:sz w:val="28"/>
          <w:szCs w:val="28"/>
        </w:rPr>
        <w:t>62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A07A4">
        <w:rPr>
          <w:rFonts w:ascii="Times New Roman" w:eastAsia="Times New Roman" w:hAnsi="Times New Roman" w:cs="Times New Roman"/>
          <w:sz w:val="28"/>
          <w:szCs w:val="28"/>
        </w:rPr>
        <w:t xml:space="preserve"> в сфере бытовых услуг.</w:t>
      </w:r>
    </w:p>
    <w:p w:rsidR="00542842" w:rsidRPr="00542842" w:rsidRDefault="00542842" w:rsidP="0069334B">
      <w:pPr>
        <w:tabs>
          <w:tab w:val="left" w:pos="142"/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A0BDA">
        <w:rPr>
          <w:rFonts w:ascii="Times New Roman" w:eastAsia="Times New Roman" w:hAnsi="Times New Roman" w:cs="Times New Roman"/>
          <w:sz w:val="28"/>
          <w:szCs w:val="28"/>
        </w:rPr>
        <w:t xml:space="preserve">За 2025 год объём розничной торговли по крупным и средним предприятиям составил </w:t>
      </w:r>
      <w:r w:rsidR="00526224" w:rsidRPr="006A0BDA">
        <w:rPr>
          <w:rFonts w:ascii="Times New Roman" w:eastAsia="Times New Roman" w:hAnsi="Times New Roman" w:cs="Times New Roman"/>
          <w:sz w:val="28"/>
          <w:szCs w:val="28"/>
        </w:rPr>
        <w:t>29904</w:t>
      </w:r>
      <w:r w:rsidRPr="006A0BDA">
        <w:rPr>
          <w:rFonts w:ascii="Times New Roman" w:eastAsia="Times New Roman" w:hAnsi="Times New Roman" w:cs="Times New Roman"/>
          <w:sz w:val="28"/>
          <w:szCs w:val="28"/>
        </w:rPr>
        <w:t xml:space="preserve">млн. руб. или </w:t>
      </w:r>
      <w:r w:rsidR="006A0BDA" w:rsidRPr="006A0BDA">
        <w:rPr>
          <w:rFonts w:ascii="Times New Roman" w:eastAsia="Times New Roman" w:hAnsi="Times New Roman" w:cs="Times New Roman"/>
          <w:sz w:val="28"/>
          <w:szCs w:val="28"/>
        </w:rPr>
        <w:t>104</w:t>
      </w:r>
      <w:r w:rsidRPr="006A0BDA">
        <w:rPr>
          <w:rFonts w:ascii="Times New Roman" w:eastAsia="Times New Roman" w:hAnsi="Times New Roman" w:cs="Times New Roman"/>
          <w:sz w:val="28"/>
          <w:szCs w:val="28"/>
        </w:rPr>
        <w:t xml:space="preserve"> % к уровню прошлого года</w:t>
      </w:r>
      <w:r w:rsidRPr="005428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2842" w:rsidRPr="00542842" w:rsidRDefault="004A044A" w:rsidP="00542842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42842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542842" w:rsidRPr="00542842">
        <w:rPr>
          <w:rFonts w:ascii="Times New Roman" w:eastAsia="Times New Roman" w:hAnsi="Times New Roman" w:cs="Times New Roman"/>
          <w:sz w:val="28"/>
          <w:szCs w:val="28"/>
        </w:rPr>
        <w:t xml:space="preserve">С учетом сложившейся ситуации в экономике и прогнозируемых реальных денежных доходов населения, оборот розничной торговли в 2026 году  оценивается в  объеме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30143</w:t>
      </w:r>
      <w:r w:rsidR="00542842" w:rsidRPr="00542842">
        <w:rPr>
          <w:rFonts w:ascii="Times New Roman" w:eastAsia="Times New Roman" w:hAnsi="Times New Roman" w:cs="Times New Roman"/>
          <w:sz w:val="28"/>
          <w:szCs w:val="28"/>
        </w:rPr>
        <w:t xml:space="preserve"> млн. руб. с ростом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100,8</w:t>
      </w:r>
      <w:r w:rsidR="00542842" w:rsidRPr="00542842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542842" w:rsidRDefault="00542842" w:rsidP="00542842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842">
        <w:rPr>
          <w:rFonts w:ascii="Times New Roman" w:eastAsia="Times New Roman" w:hAnsi="Times New Roman" w:cs="Times New Roman"/>
          <w:sz w:val="28"/>
          <w:szCs w:val="28"/>
        </w:rPr>
        <w:t xml:space="preserve">   В прогнозном периоде с 2027 по 2029 гг. предполагается ежегодное увеличение оборота розничной торговли, который </w:t>
      </w:r>
      <w:r w:rsidR="0069334B" w:rsidRPr="0069334B">
        <w:rPr>
          <w:rFonts w:ascii="Times New Roman" w:eastAsia="Times New Roman" w:hAnsi="Times New Roman" w:cs="Times New Roman"/>
          <w:sz w:val="28"/>
          <w:szCs w:val="28"/>
        </w:rPr>
        <w:t xml:space="preserve">достигнет значения </w:t>
      </w:r>
      <w:r w:rsidRPr="00542842">
        <w:rPr>
          <w:rFonts w:ascii="Times New Roman" w:eastAsia="Times New Roman" w:hAnsi="Times New Roman" w:cs="Times New Roman"/>
          <w:sz w:val="28"/>
          <w:szCs w:val="28"/>
        </w:rPr>
        <w:t>к 202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42842">
        <w:rPr>
          <w:rFonts w:ascii="Times New Roman" w:eastAsia="Times New Roman" w:hAnsi="Times New Roman" w:cs="Times New Roman"/>
          <w:sz w:val="28"/>
          <w:szCs w:val="28"/>
        </w:rPr>
        <w:t xml:space="preserve">году 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4284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30836</w:t>
      </w:r>
      <w:r w:rsidRPr="00542842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(102,3%), 2028г.-</w:t>
      </w:r>
      <w:r w:rsidR="006D00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31700млн.</w:t>
      </w:r>
      <w:r w:rsidR="00887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руб.(102,8%), 2029г.-32682 млн.</w:t>
      </w:r>
      <w:r w:rsidR="006D00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34B">
        <w:rPr>
          <w:rFonts w:ascii="Times New Roman" w:eastAsia="Times New Roman" w:hAnsi="Times New Roman" w:cs="Times New Roman"/>
          <w:sz w:val="28"/>
          <w:szCs w:val="28"/>
        </w:rPr>
        <w:t>руб.(103,2%).</w:t>
      </w:r>
    </w:p>
    <w:p w:rsidR="0088734E" w:rsidRDefault="00542842" w:rsidP="00542842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8734E" w:rsidRPr="0088734E">
        <w:rPr>
          <w:rFonts w:ascii="Times New Roman" w:eastAsia="Times New Roman" w:hAnsi="Times New Roman" w:cs="Times New Roman"/>
          <w:sz w:val="28"/>
          <w:szCs w:val="28"/>
        </w:rPr>
        <w:t xml:space="preserve">Жителей малочисленных населенных пунктов  по - </w:t>
      </w:r>
      <w:proofErr w:type="gramStart"/>
      <w:r w:rsidR="0088734E" w:rsidRPr="0088734E">
        <w:rPr>
          <w:rFonts w:ascii="Times New Roman" w:eastAsia="Times New Roman" w:hAnsi="Times New Roman" w:cs="Times New Roman"/>
          <w:sz w:val="28"/>
          <w:szCs w:val="28"/>
        </w:rPr>
        <w:t>прежнему</w:t>
      </w:r>
      <w:proofErr w:type="gramEnd"/>
      <w:r w:rsidR="0088734E" w:rsidRPr="0088734E">
        <w:rPr>
          <w:rFonts w:ascii="Times New Roman" w:eastAsia="Times New Roman" w:hAnsi="Times New Roman" w:cs="Times New Roman"/>
          <w:sz w:val="28"/>
          <w:szCs w:val="28"/>
        </w:rPr>
        <w:t xml:space="preserve">  обслуживали сельские потребительские общества по графикам завоза товаров.  Деятельность предприятий по доставке товаров первой необходимости поддерживали частичным субсидированием затрат как с областного бюджета, так и с бюджета округа</w:t>
      </w:r>
      <w:r w:rsidR="00A25889">
        <w:rPr>
          <w:rFonts w:ascii="Times New Roman" w:eastAsia="Times New Roman" w:hAnsi="Times New Roman" w:cs="Times New Roman"/>
          <w:sz w:val="28"/>
          <w:szCs w:val="28"/>
        </w:rPr>
        <w:t>:</w:t>
      </w:r>
      <w:r w:rsidR="0088734E" w:rsidRPr="0088734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A044A" w:rsidRDefault="004A044A" w:rsidP="004A04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44A">
        <w:rPr>
          <w:rFonts w:ascii="Times New Roman" w:eastAsia="Times New Roman" w:hAnsi="Times New Roman" w:cs="Times New Roman"/>
          <w:sz w:val="28"/>
          <w:szCs w:val="28"/>
        </w:rPr>
        <w:t xml:space="preserve">- на приобретение автомобильного топлива </w:t>
      </w:r>
      <w:r w:rsidR="00A11989" w:rsidRPr="00A11989">
        <w:rPr>
          <w:rFonts w:ascii="Times New Roman" w:eastAsia="Times New Roman" w:hAnsi="Times New Roman" w:cs="Times New Roman"/>
          <w:sz w:val="28"/>
          <w:szCs w:val="28"/>
        </w:rPr>
        <w:t>для организации развозной торговли в сельских населенных пунктах</w:t>
      </w:r>
      <w:r w:rsidRPr="004A0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 xml:space="preserve">1443,8 </w:t>
      </w:r>
      <w:proofErr w:type="spellStart"/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D4865">
        <w:rPr>
          <w:rFonts w:ascii="Times New Roman" w:eastAsia="Times New Roman" w:hAnsi="Times New Roman" w:cs="Times New Roman"/>
          <w:sz w:val="28"/>
          <w:szCs w:val="28"/>
        </w:rPr>
        <w:t xml:space="preserve"> (из областного бюджета </w:t>
      </w:r>
      <w:r w:rsidR="00FD4865" w:rsidRPr="00FD4865">
        <w:rPr>
          <w:rFonts w:ascii="Times New Roman" w:eastAsia="Times New Roman" w:hAnsi="Times New Roman" w:cs="Times New Roman"/>
          <w:sz w:val="28"/>
          <w:szCs w:val="28"/>
        </w:rPr>
        <w:t>1340,9</w:t>
      </w:r>
      <w:r w:rsidRPr="00FD4865">
        <w:rPr>
          <w:rFonts w:ascii="Times New Roman" w:eastAsia="Times New Roman" w:hAnsi="Times New Roman" w:cs="Times New Roman"/>
          <w:sz w:val="28"/>
          <w:szCs w:val="28"/>
        </w:rPr>
        <w:t xml:space="preserve"> тыс. руб., из бюджета округа </w:t>
      </w:r>
      <w:r w:rsidR="00FD4865" w:rsidRPr="00FD4865">
        <w:rPr>
          <w:rFonts w:ascii="Times New Roman" w:eastAsia="Times New Roman" w:hAnsi="Times New Roman" w:cs="Times New Roman"/>
          <w:sz w:val="28"/>
          <w:szCs w:val="28"/>
        </w:rPr>
        <w:t>102,9</w:t>
      </w:r>
      <w:r w:rsidRPr="00FD4865">
        <w:rPr>
          <w:rFonts w:ascii="Times New Roman" w:eastAsia="Times New Roman" w:hAnsi="Times New Roman" w:cs="Times New Roman"/>
          <w:sz w:val="28"/>
          <w:szCs w:val="28"/>
        </w:rPr>
        <w:t xml:space="preserve"> тыс. руб.)</w:t>
      </w:r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1989" w:rsidRPr="00A11989" w:rsidRDefault="00A11989" w:rsidP="00A1198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-из бюджета округа </w:t>
      </w:r>
      <w:r w:rsidRPr="00A11989">
        <w:rPr>
          <w:rFonts w:ascii="Times New Roman" w:eastAsia="Times New Roman" w:hAnsi="Times New Roman" w:cs="Times New Roman"/>
          <w:sz w:val="28"/>
          <w:szCs w:val="28"/>
        </w:rPr>
        <w:t xml:space="preserve">на оплату коммунальных услуг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.;</w:t>
      </w:r>
    </w:p>
    <w:p w:rsidR="00A11989" w:rsidRPr="00A11989" w:rsidRDefault="00A11989" w:rsidP="00A1198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1989">
        <w:rPr>
          <w:rFonts w:ascii="Times New Roman" w:eastAsia="Times New Roman" w:hAnsi="Times New Roman" w:cs="Times New Roman"/>
          <w:sz w:val="28"/>
          <w:szCs w:val="28"/>
        </w:rPr>
        <w:t xml:space="preserve">  -на приобретение автомобильных шин и  на ремонт автолавок  364,4 тыс. руб.</w:t>
      </w:r>
    </w:p>
    <w:p w:rsidR="004A044A" w:rsidRPr="004A044A" w:rsidRDefault="004A044A" w:rsidP="004A04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4865">
        <w:rPr>
          <w:rFonts w:ascii="Times New Roman" w:eastAsia="Times New Roman" w:hAnsi="Times New Roman" w:cs="Times New Roman"/>
          <w:sz w:val="28"/>
          <w:szCs w:val="28"/>
        </w:rPr>
        <w:t xml:space="preserve">Это позволило обеспечить разнообразными товарами жителей </w:t>
      </w:r>
      <w:r w:rsidR="00A11989" w:rsidRPr="00FD4865">
        <w:rPr>
          <w:rFonts w:ascii="Times New Roman" w:eastAsia="Times New Roman" w:hAnsi="Times New Roman" w:cs="Times New Roman"/>
          <w:sz w:val="28"/>
          <w:szCs w:val="28"/>
        </w:rPr>
        <w:t>62</w:t>
      </w:r>
      <w:r w:rsidRPr="00FD4865">
        <w:rPr>
          <w:rFonts w:ascii="Times New Roman" w:eastAsia="Times New Roman" w:hAnsi="Times New Roman" w:cs="Times New Roman"/>
          <w:sz w:val="28"/>
          <w:szCs w:val="28"/>
        </w:rPr>
        <w:t>-х сёл и деревень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  Оборот общественного питания в 202</w:t>
      </w:r>
      <w:r w:rsidR="007603F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4 году  составил </w:t>
      </w:r>
      <w:r w:rsidR="007603FD">
        <w:rPr>
          <w:rFonts w:ascii="Times New Roman" w:eastAsia="Times New Roman" w:hAnsi="Times New Roman" w:cs="Times New Roman"/>
          <w:sz w:val="28"/>
          <w:szCs w:val="28"/>
        </w:rPr>
        <w:t>539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млн. руб., рост </w:t>
      </w:r>
      <w:r w:rsidR="007603FD">
        <w:rPr>
          <w:rFonts w:ascii="Times New Roman" w:eastAsia="Times New Roman" w:hAnsi="Times New Roman" w:cs="Times New Roman"/>
          <w:sz w:val="28"/>
          <w:szCs w:val="28"/>
        </w:rPr>
        <w:t>132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%  к уровню 202</w:t>
      </w:r>
      <w:r w:rsidR="007603F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года. В 202</w:t>
      </w:r>
      <w:r w:rsidR="007603F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603FD">
        <w:rPr>
          <w:rFonts w:ascii="Times New Roman" w:eastAsia="Times New Roman" w:hAnsi="Times New Roman" w:cs="Times New Roman"/>
          <w:sz w:val="28"/>
          <w:szCs w:val="28"/>
        </w:rPr>
        <w:t>9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годах ежегодный прирост оборота общественного питания  прогнозируется на 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104,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>4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-105,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  <w:r w:rsidR="00FD48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   Объем </w:t>
      </w:r>
      <w:proofErr w:type="gramStart"/>
      <w:r w:rsidRPr="00841B49">
        <w:rPr>
          <w:rFonts w:ascii="Times New Roman" w:eastAsia="Times New Roman" w:hAnsi="Times New Roman" w:cs="Times New Roman"/>
          <w:sz w:val="28"/>
          <w:szCs w:val="28"/>
        </w:rPr>
        <w:t>бытовых услуг,  оказанных  населению в 202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составил</w:t>
      </w:r>
      <w:proofErr w:type="gramEnd"/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650 млн. рублей, что на 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% выше уровня прошлого года.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реализация бытовых услуг оценивается в объеме 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690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млн. руб.(10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>Дальнейший рост  бытовых услуг  будет зависеть  также от покупательской способности населения, цены за предоставленные  услуги. В прогнозном периоде к 202</w:t>
      </w:r>
      <w:r w:rsidR="0043753F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объем бытовых услуг  прогнозируется на уровне </w:t>
      </w:r>
      <w:r w:rsidR="008F1846">
        <w:rPr>
          <w:rFonts w:ascii="Times New Roman" w:eastAsia="Times New Roman" w:hAnsi="Times New Roman" w:cs="Times New Roman"/>
          <w:sz w:val="28"/>
          <w:szCs w:val="28"/>
        </w:rPr>
        <w:t>789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млн. рублей, рост </w:t>
      </w:r>
      <w:r w:rsidR="008F1846">
        <w:rPr>
          <w:rFonts w:ascii="Times New Roman" w:eastAsia="Times New Roman" w:hAnsi="Times New Roman" w:cs="Times New Roman"/>
          <w:sz w:val="28"/>
          <w:szCs w:val="28"/>
        </w:rPr>
        <w:t>104,9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%     </w:t>
      </w:r>
    </w:p>
    <w:p w:rsidR="00841B49" w:rsidRPr="00841B49" w:rsidRDefault="00841B49" w:rsidP="00841B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41B49">
        <w:rPr>
          <w:rFonts w:ascii="Times New Roman" w:eastAsia="Times New Roman" w:hAnsi="Times New Roman" w:cs="Times New Roman"/>
          <w:b/>
          <w:bCs/>
          <w:sz w:val="28"/>
          <w:szCs w:val="28"/>
        </w:rPr>
        <w:t>Инвестиции</w:t>
      </w:r>
    </w:p>
    <w:p w:rsidR="00841B49" w:rsidRDefault="00920BA8" w:rsidP="00841B49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20BA8">
        <w:rPr>
          <w:rFonts w:ascii="Times New Roman" w:eastAsia="Times New Roman" w:hAnsi="Times New Roman" w:cs="Times New Roman"/>
          <w:sz w:val="28"/>
          <w:szCs w:val="28"/>
        </w:rPr>
        <w:t>бъем инвестиций по полному кругу предприятий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2025</w:t>
      </w:r>
      <w:r w:rsidR="000376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 </w:t>
      </w:r>
      <w:r w:rsidRPr="00920BA8">
        <w:rPr>
          <w:rFonts w:ascii="Times New Roman" w:eastAsia="Times New Roman" w:hAnsi="Times New Roman" w:cs="Times New Roman"/>
          <w:sz w:val="28"/>
          <w:szCs w:val="28"/>
        </w:rPr>
        <w:t xml:space="preserve"> составил 3910 </w:t>
      </w:r>
      <w:proofErr w:type="spellStart"/>
      <w:r w:rsidRPr="00920BA8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Pr="00920BA8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920BA8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Pr="00920BA8">
        <w:rPr>
          <w:rFonts w:ascii="Times New Roman" w:eastAsia="Times New Roman" w:hAnsi="Times New Roman" w:cs="Times New Roman"/>
          <w:sz w:val="28"/>
          <w:szCs w:val="28"/>
        </w:rPr>
        <w:t>., рост 108%</w:t>
      </w:r>
      <w:r w:rsidR="00E03CEF" w:rsidRPr="00E03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CE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03CEF" w:rsidRPr="00E03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CEF">
        <w:rPr>
          <w:rFonts w:ascii="Times New Roman" w:eastAsia="Times New Roman" w:hAnsi="Times New Roman" w:cs="Times New Roman"/>
          <w:sz w:val="28"/>
          <w:szCs w:val="28"/>
        </w:rPr>
        <w:t>2024 году.</w:t>
      </w:r>
    </w:p>
    <w:p w:rsidR="00DA38A9" w:rsidRDefault="00E03CEF" w:rsidP="00210D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3CEF">
        <w:rPr>
          <w:rFonts w:ascii="Times New Roman" w:eastAsia="Times New Roman" w:hAnsi="Times New Roman" w:cs="Times New Roman"/>
          <w:sz w:val="28"/>
          <w:szCs w:val="28"/>
        </w:rPr>
        <w:t xml:space="preserve">Большая доля инвестиций приходится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сельское хозяйство </w:t>
      </w:r>
      <w:r w:rsidRPr="00E03CE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506E0">
        <w:rPr>
          <w:rFonts w:ascii="Times New Roman" w:eastAsia="Times New Roman" w:hAnsi="Times New Roman" w:cs="Times New Roman"/>
          <w:sz w:val="28"/>
          <w:szCs w:val="28"/>
        </w:rPr>
        <w:t>48,1</w:t>
      </w:r>
      <w:r w:rsidR="00DA38A9">
        <w:rPr>
          <w:rFonts w:ascii="Times New Roman" w:eastAsia="Times New Roman" w:hAnsi="Times New Roman" w:cs="Times New Roman"/>
          <w:sz w:val="28"/>
          <w:szCs w:val="28"/>
        </w:rPr>
        <w:t>%</w:t>
      </w:r>
      <w:r w:rsidR="00210D8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10D87" w:rsidRPr="00210D87">
        <w:rPr>
          <w:rFonts w:ascii="Times New Roman" w:eastAsia="Times New Roman" w:hAnsi="Times New Roman" w:cs="Times New Roman"/>
          <w:sz w:val="28"/>
          <w:szCs w:val="28"/>
        </w:rPr>
        <w:t xml:space="preserve"> промышленность-26,1%, на строительство и капитальный ремонт приходится 21,4%.</w:t>
      </w:r>
    </w:p>
    <w:p w:rsidR="00DA38A9" w:rsidRDefault="00210D87" w:rsidP="00210D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Инвестиции в сельском хозяйстве </w:t>
      </w:r>
      <w:r w:rsidR="00DA38A9" w:rsidRPr="00DA38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направлены </w:t>
      </w:r>
      <w:r w:rsidR="00DA38A9" w:rsidRPr="00DA38A9">
        <w:rPr>
          <w:rFonts w:ascii="Times New Roman" w:eastAsia="Times New Roman" w:hAnsi="Times New Roman" w:cs="Times New Roman"/>
          <w:sz w:val="28"/>
          <w:szCs w:val="28"/>
        </w:rPr>
        <w:t xml:space="preserve"> на строительство зерноскладов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животноводческих ферм, </w:t>
      </w:r>
      <w:r w:rsidR="00DA38A9" w:rsidRPr="00DA38A9">
        <w:rPr>
          <w:rFonts w:ascii="Times New Roman" w:eastAsia="Times New Roman" w:hAnsi="Times New Roman" w:cs="Times New Roman"/>
          <w:sz w:val="28"/>
          <w:szCs w:val="28"/>
        </w:rPr>
        <w:t>а также приобретение сельскохозяйственной техники,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38A9" w:rsidRPr="00DA38A9">
        <w:rPr>
          <w:rFonts w:ascii="Times New Roman" w:eastAsia="Times New Roman" w:hAnsi="Times New Roman" w:cs="Times New Roman"/>
          <w:sz w:val="28"/>
          <w:szCs w:val="28"/>
        </w:rPr>
        <w:t>машин и оборудования</w:t>
      </w:r>
      <w:r w:rsidR="00D408FC">
        <w:rPr>
          <w:rFonts w:ascii="Times New Roman" w:eastAsia="Times New Roman" w:hAnsi="Times New Roman" w:cs="Times New Roman"/>
          <w:sz w:val="28"/>
          <w:szCs w:val="28"/>
        </w:rPr>
        <w:t xml:space="preserve"> (1880млн</w:t>
      </w:r>
      <w:proofErr w:type="gramStart"/>
      <w:r w:rsidR="00D408FC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D408FC">
        <w:rPr>
          <w:rFonts w:ascii="Times New Roman" w:eastAsia="Times New Roman" w:hAnsi="Times New Roman" w:cs="Times New Roman"/>
          <w:sz w:val="28"/>
          <w:szCs w:val="28"/>
        </w:rPr>
        <w:t>уб</w:t>
      </w:r>
      <w:r w:rsidR="000376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D408FC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A38A9" w:rsidRDefault="009E574B" w:rsidP="0072601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74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Увеличение объема инвестиций в модернизацию и реконструкцию производств наблюдается </w:t>
      </w:r>
      <w:r w:rsidR="0072601F">
        <w:rPr>
          <w:rFonts w:ascii="Times New Roman" w:eastAsia="Times New Roman" w:hAnsi="Times New Roman" w:cs="Times New Roman"/>
          <w:sz w:val="28"/>
          <w:szCs w:val="28"/>
        </w:rPr>
        <w:t>на АО «</w:t>
      </w:r>
      <w:proofErr w:type="spellStart"/>
      <w:r w:rsidR="0072601F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72601F">
        <w:rPr>
          <w:rFonts w:ascii="Times New Roman" w:eastAsia="Times New Roman" w:hAnsi="Times New Roman" w:cs="Times New Roman"/>
          <w:sz w:val="28"/>
          <w:szCs w:val="28"/>
        </w:rPr>
        <w:t xml:space="preserve"> сахарный завод»</w:t>
      </w:r>
      <w:r w:rsidR="00D408FC">
        <w:rPr>
          <w:rFonts w:ascii="Times New Roman" w:eastAsia="Times New Roman" w:hAnsi="Times New Roman" w:cs="Times New Roman"/>
          <w:sz w:val="28"/>
          <w:szCs w:val="28"/>
        </w:rPr>
        <w:t xml:space="preserve"> (962 </w:t>
      </w:r>
      <w:proofErr w:type="spellStart"/>
      <w:r w:rsidR="00D408F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="00D408FC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D408FC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D408FC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DC2BFB" w:rsidRDefault="00DC2BFB" w:rsidP="0072601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BFB">
        <w:rPr>
          <w:rFonts w:ascii="Times New Roman" w:eastAsia="Times New Roman" w:hAnsi="Times New Roman" w:cs="Times New Roman"/>
          <w:sz w:val="28"/>
          <w:szCs w:val="28"/>
        </w:rPr>
        <w:t xml:space="preserve">В текущем году </w:t>
      </w:r>
      <w:r>
        <w:rPr>
          <w:rFonts w:ascii="Times New Roman" w:eastAsia="Times New Roman" w:hAnsi="Times New Roman" w:cs="Times New Roman"/>
          <w:sz w:val="28"/>
          <w:szCs w:val="28"/>
        </w:rPr>
        <w:t>реализ</w:t>
      </w:r>
      <w:r w:rsidR="009E2086">
        <w:rPr>
          <w:rFonts w:ascii="Times New Roman" w:eastAsia="Times New Roman" w:hAnsi="Times New Roman" w:cs="Times New Roman"/>
          <w:sz w:val="28"/>
          <w:szCs w:val="28"/>
        </w:rPr>
        <w:t>уются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инвестиционные проекты:</w:t>
      </w:r>
    </w:p>
    <w:p w:rsidR="00D408FC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9532B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89532B">
        <w:rPr>
          <w:rFonts w:ascii="Times New Roman" w:eastAsia="Times New Roman" w:hAnsi="Times New Roman" w:cs="Times New Roman"/>
          <w:sz w:val="28"/>
          <w:szCs w:val="28"/>
        </w:rPr>
        <w:t>Бетагран</w:t>
      </w:r>
      <w:proofErr w:type="spellEnd"/>
      <w:r w:rsidR="0089532B">
        <w:rPr>
          <w:rFonts w:ascii="Times New Roman" w:eastAsia="Times New Roman" w:hAnsi="Times New Roman" w:cs="Times New Roman"/>
          <w:sz w:val="28"/>
          <w:szCs w:val="28"/>
        </w:rPr>
        <w:t xml:space="preserve"> Липецк» - </w:t>
      </w:r>
      <w:r w:rsidR="00D408FC">
        <w:rPr>
          <w:rFonts w:ascii="Times New Roman" w:eastAsia="Times New Roman" w:hAnsi="Times New Roman" w:cs="Times New Roman"/>
          <w:sz w:val="28"/>
          <w:szCs w:val="28"/>
        </w:rPr>
        <w:t xml:space="preserve">модернизация цеха по производству сыра  (30 </w:t>
      </w:r>
      <w:proofErr w:type="spellStart"/>
      <w:r w:rsidR="00D408F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="00D408FC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D408FC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D408FC">
        <w:rPr>
          <w:rFonts w:ascii="Times New Roman" w:eastAsia="Times New Roman" w:hAnsi="Times New Roman" w:cs="Times New Roman"/>
          <w:sz w:val="28"/>
          <w:szCs w:val="28"/>
        </w:rPr>
        <w:t>.).</w:t>
      </w:r>
      <w:r w:rsidR="0089532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EC248C" w:rsidRDefault="00EC248C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ООО «Отрада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Фармз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сушильного бокса для автомобилей на станции мойки и карантина (10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9767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76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673B">
        <w:rPr>
          <w:rFonts w:ascii="Times New Roman" w:eastAsia="Times New Roman" w:hAnsi="Times New Roman" w:cs="Times New Roman"/>
          <w:sz w:val="28"/>
          <w:szCs w:val="28"/>
        </w:rPr>
        <w:t xml:space="preserve">перевод животных в основное стадо(129 </w:t>
      </w:r>
      <w:proofErr w:type="spellStart"/>
      <w:r w:rsidR="0097673B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="0097673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9532B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D408FC">
        <w:rPr>
          <w:rFonts w:ascii="Times New Roman" w:eastAsia="Times New Roman" w:hAnsi="Times New Roman" w:cs="Times New Roman"/>
          <w:sz w:val="28"/>
          <w:szCs w:val="28"/>
        </w:rPr>
        <w:t>АО «</w:t>
      </w:r>
      <w:proofErr w:type="spellStart"/>
      <w:r w:rsidR="00D408FC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D408FC">
        <w:rPr>
          <w:rFonts w:ascii="Times New Roman" w:eastAsia="Times New Roman" w:hAnsi="Times New Roman" w:cs="Times New Roman"/>
          <w:sz w:val="28"/>
          <w:szCs w:val="28"/>
        </w:rPr>
        <w:t xml:space="preserve"> сахарный завод»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модернизация производства (241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.).</w:t>
      </w:r>
      <w:r w:rsidR="00D40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532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89532B" w:rsidRPr="0089532B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9532B">
        <w:rPr>
          <w:rFonts w:ascii="Times New Roman" w:eastAsia="Times New Roman" w:hAnsi="Times New Roman" w:cs="Times New Roman"/>
          <w:sz w:val="28"/>
          <w:szCs w:val="28"/>
        </w:rPr>
        <w:t xml:space="preserve">ИП </w:t>
      </w:r>
      <w:proofErr w:type="spellStart"/>
      <w:r w:rsidR="0089532B">
        <w:rPr>
          <w:rFonts w:ascii="Times New Roman" w:eastAsia="Times New Roman" w:hAnsi="Times New Roman" w:cs="Times New Roman"/>
          <w:sz w:val="28"/>
          <w:szCs w:val="28"/>
        </w:rPr>
        <w:t>Покачалов</w:t>
      </w:r>
      <w:proofErr w:type="spellEnd"/>
      <w:r w:rsidR="0089532B">
        <w:rPr>
          <w:rFonts w:ascii="Times New Roman" w:eastAsia="Times New Roman" w:hAnsi="Times New Roman" w:cs="Times New Roman"/>
          <w:sz w:val="28"/>
          <w:szCs w:val="28"/>
        </w:rPr>
        <w:t xml:space="preserve"> Е.С - р</w:t>
      </w:r>
      <w:r w:rsidR="0089532B" w:rsidRPr="0089532B">
        <w:rPr>
          <w:rFonts w:ascii="Times New Roman" w:eastAsia="Times New Roman" w:hAnsi="Times New Roman" w:cs="Times New Roman"/>
          <w:sz w:val="28"/>
          <w:szCs w:val="28"/>
        </w:rPr>
        <w:t xml:space="preserve">еконструкция консервного  цеха для организации цеха   по сушке овощей и фруктов  с. </w:t>
      </w:r>
      <w:proofErr w:type="gramStart"/>
      <w:r w:rsidR="0089532B" w:rsidRPr="0089532B">
        <w:rPr>
          <w:rFonts w:ascii="Times New Roman" w:eastAsia="Times New Roman" w:hAnsi="Times New Roman" w:cs="Times New Roman"/>
          <w:sz w:val="28"/>
          <w:szCs w:val="28"/>
        </w:rPr>
        <w:t>Дубовое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532B" w:rsidRPr="0089532B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9532B" w:rsidRPr="0089532B">
        <w:rPr>
          <w:rFonts w:ascii="Times New Roman" w:eastAsia="Times New Roman" w:hAnsi="Times New Roman" w:cs="Times New Roman"/>
          <w:sz w:val="28"/>
          <w:szCs w:val="28"/>
        </w:rPr>
        <w:t xml:space="preserve">СПССК </w:t>
      </w:r>
      <w:r w:rsidR="0089532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9532B" w:rsidRPr="0089532B">
        <w:rPr>
          <w:rFonts w:ascii="Times New Roman" w:eastAsia="Times New Roman" w:hAnsi="Times New Roman" w:cs="Times New Roman"/>
          <w:sz w:val="28"/>
          <w:szCs w:val="28"/>
        </w:rPr>
        <w:t>Спартак</w:t>
      </w:r>
      <w:r w:rsidR="0089532B">
        <w:rPr>
          <w:rFonts w:ascii="Times New Roman" w:eastAsia="Times New Roman" w:hAnsi="Times New Roman" w:cs="Times New Roman"/>
          <w:sz w:val="28"/>
          <w:szCs w:val="28"/>
        </w:rPr>
        <w:t>» - с</w:t>
      </w:r>
      <w:r w:rsidR="0089532B" w:rsidRPr="0089532B">
        <w:rPr>
          <w:rFonts w:ascii="Times New Roman" w:eastAsia="Times New Roman" w:hAnsi="Times New Roman" w:cs="Times New Roman"/>
          <w:sz w:val="28"/>
          <w:szCs w:val="28"/>
        </w:rPr>
        <w:t>троительство цеха по производству мясных полуфабрикатов в п. Добринка.</w:t>
      </w:r>
    </w:p>
    <w:p w:rsidR="0089532B" w:rsidRDefault="0097673B" w:rsidP="00824C81">
      <w:pPr>
        <w:tabs>
          <w:tab w:val="left" w:pos="2127"/>
          <w:tab w:val="left" w:pos="226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376C0">
        <w:rPr>
          <w:rFonts w:ascii="Times New Roman" w:eastAsia="Times New Roman" w:hAnsi="Times New Roman" w:cs="Times New Roman"/>
          <w:sz w:val="28"/>
          <w:szCs w:val="28"/>
        </w:rPr>
        <w:t>ООО</w:t>
      </w:r>
      <w:r w:rsidR="000376C0" w:rsidRPr="000376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376C0">
        <w:rPr>
          <w:rFonts w:ascii="Times New Roman" w:eastAsia="Times New Roman" w:hAnsi="Times New Roman" w:cs="Times New Roman"/>
          <w:sz w:val="28"/>
          <w:szCs w:val="28"/>
        </w:rPr>
        <w:t>Добрыня</w:t>
      </w:r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376C0" w:rsidRPr="000376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C81" w:rsidRPr="000376C0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76C0" w:rsidRPr="000376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сельскохозяйственной техники, </w:t>
      </w:r>
      <w:proofErr w:type="spellStart"/>
      <w:proofErr w:type="gramStart"/>
      <w:r w:rsidR="000376C0" w:rsidRPr="000376C0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>еконст</w:t>
      </w:r>
      <w:r w:rsidR="000376C0" w:rsidRPr="000376C0">
        <w:rPr>
          <w:rFonts w:ascii="Times New Roman" w:eastAsia="Times New Roman" w:hAnsi="Times New Roman" w:cs="Times New Roman"/>
          <w:sz w:val="28"/>
          <w:szCs w:val="28"/>
        </w:rPr>
        <w:t>-</w:t>
      </w:r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>рукция</w:t>
      </w:r>
      <w:proofErr w:type="spellEnd"/>
      <w:proofErr w:type="gramEnd"/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 xml:space="preserve"> животноводческого помещения с.</w:t>
      </w:r>
      <w:r w:rsidR="00824C81" w:rsidRPr="000376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C4791" w:rsidRPr="000376C0">
        <w:rPr>
          <w:rFonts w:ascii="Times New Roman" w:eastAsia="Times New Roman" w:hAnsi="Times New Roman" w:cs="Times New Roman"/>
          <w:sz w:val="28"/>
          <w:szCs w:val="28"/>
        </w:rPr>
        <w:t>Салтычки</w:t>
      </w:r>
      <w:proofErr w:type="spellEnd"/>
      <w:r w:rsidR="00C43247" w:rsidRPr="000376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социальной сфере:</w:t>
      </w:r>
    </w:p>
    <w:p w:rsidR="0089532B" w:rsidRP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-</w:t>
      </w:r>
      <w:r w:rsidR="00DC2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532B">
        <w:rPr>
          <w:rFonts w:ascii="Times New Roman" w:eastAsia="Times New Roman" w:hAnsi="Times New Roman" w:cs="Times New Roman"/>
          <w:sz w:val="28"/>
          <w:szCs w:val="28"/>
        </w:rPr>
        <w:t>капитальный ремонт в школе ст. Хворостянка;</w:t>
      </w:r>
    </w:p>
    <w:p w:rsidR="0089532B" w:rsidRP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      - капитальный ремонт в </w:t>
      </w:r>
      <w:proofErr w:type="spellStart"/>
      <w:r w:rsidRPr="0089532B">
        <w:rPr>
          <w:rFonts w:ascii="Times New Roman" w:eastAsia="Times New Roman" w:hAnsi="Times New Roman" w:cs="Times New Roman"/>
          <w:sz w:val="28"/>
          <w:szCs w:val="28"/>
        </w:rPr>
        <w:t>Ольговской</w:t>
      </w:r>
      <w:proofErr w:type="spellEnd"/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  гимназии.</w:t>
      </w:r>
    </w:p>
    <w:p w:rsidR="0089532B" w:rsidRP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      -создание Детского культурно-просветительского центра (</w:t>
      </w:r>
      <w:proofErr w:type="spellStart"/>
      <w:r w:rsidRPr="0089532B">
        <w:rPr>
          <w:rFonts w:ascii="Times New Roman" w:eastAsia="Times New Roman" w:hAnsi="Times New Roman" w:cs="Times New Roman"/>
          <w:sz w:val="28"/>
          <w:szCs w:val="28"/>
        </w:rPr>
        <w:t>Талицкий</w:t>
      </w:r>
      <w:proofErr w:type="spellEnd"/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 т/о).</w:t>
      </w:r>
    </w:p>
    <w:p w:rsidR="0089532B" w:rsidRP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-с</w:t>
      </w:r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троительство очистных сооружений  </w:t>
      </w:r>
      <w:proofErr w:type="gramStart"/>
      <w:r w:rsidRPr="0089532B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 с. Пушкино. </w:t>
      </w:r>
    </w:p>
    <w:p w:rsidR="0089532B" w:rsidRP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-</w:t>
      </w:r>
      <w:r w:rsidRPr="0089532B">
        <w:rPr>
          <w:rFonts w:ascii="Times New Roman" w:eastAsia="Times New Roman" w:hAnsi="Times New Roman" w:cs="Times New Roman"/>
          <w:sz w:val="28"/>
          <w:szCs w:val="28"/>
        </w:rPr>
        <w:t>строительство  разведочно-эксплуатационной скважины на ст. Плавица.</w:t>
      </w:r>
    </w:p>
    <w:p w:rsidR="0089532B" w:rsidRPr="0089532B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89532B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контейнеров и обустройство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9532B">
        <w:rPr>
          <w:rFonts w:ascii="Times New Roman" w:eastAsia="Times New Roman" w:hAnsi="Times New Roman" w:cs="Times New Roman"/>
          <w:sz w:val="28"/>
          <w:szCs w:val="28"/>
        </w:rPr>
        <w:t>0 контейнерных площадок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Среднематренского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территориального отдела.</w:t>
      </w:r>
    </w:p>
    <w:p w:rsidR="00DC2BFB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>При сложившихся экономических условиях, с учетом планов развития предприятий и организаций муниципального образования, объем инвестиций в основной капитал в 202</w:t>
      </w:r>
      <w:r w:rsidR="0072601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ожидается по полному кругу предприятий на уровне </w:t>
      </w:r>
      <w:r w:rsidR="00DC2BFB">
        <w:rPr>
          <w:rFonts w:ascii="Times New Roman" w:eastAsia="Times New Roman" w:hAnsi="Times New Roman" w:cs="Times New Roman"/>
          <w:sz w:val="28"/>
          <w:szCs w:val="28"/>
        </w:rPr>
        <w:t xml:space="preserve">3832 </w:t>
      </w:r>
      <w:proofErr w:type="spellStart"/>
      <w:r w:rsidR="00DC2BFB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="00DC2BFB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DC2BFB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DC2BFB">
        <w:rPr>
          <w:rFonts w:ascii="Times New Roman" w:eastAsia="Times New Roman" w:hAnsi="Times New Roman" w:cs="Times New Roman"/>
          <w:sz w:val="28"/>
          <w:szCs w:val="28"/>
        </w:rPr>
        <w:t>.(97,9%).</w:t>
      </w:r>
    </w:p>
    <w:p w:rsidR="00DC2BFB" w:rsidRDefault="00DC2BFB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BFB">
        <w:rPr>
          <w:rFonts w:ascii="Times New Roman" w:eastAsia="Times New Roman" w:hAnsi="Times New Roman" w:cs="Times New Roman"/>
          <w:sz w:val="28"/>
          <w:szCs w:val="28"/>
        </w:rPr>
        <w:t>В предстоящий среднесрочный период 202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C2BFB">
        <w:rPr>
          <w:rFonts w:ascii="Times New Roman" w:eastAsia="Times New Roman" w:hAnsi="Times New Roman" w:cs="Times New Roman"/>
          <w:sz w:val="28"/>
          <w:szCs w:val="28"/>
        </w:rPr>
        <w:t>– 202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C2BFB">
        <w:rPr>
          <w:rFonts w:ascii="Times New Roman" w:eastAsia="Times New Roman" w:hAnsi="Times New Roman" w:cs="Times New Roman"/>
          <w:sz w:val="28"/>
          <w:szCs w:val="28"/>
        </w:rPr>
        <w:t xml:space="preserve"> годов прогнозируется прирост инвестиций в основной капитал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100,5-100,8%.</w:t>
      </w:r>
    </w:p>
    <w:p w:rsidR="00841B49" w:rsidRPr="00841B49" w:rsidRDefault="00841B49" w:rsidP="00841B49">
      <w:pPr>
        <w:tabs>
          <w:tab w:val="left" w:pos="1134"/>
        </w:tabs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 Труд и заработная плата  </w:t>
      </w:r>
    </w:p>
    <w:p w:rsidR="00841B49" w:rsidRDefault="00AD3A6D" w:rsidP="00D5528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41B49"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55283">
        <w:rPr>
          <w:rFonts w:ascii="Times New Roman" w:eastAsia="Times New Roman" w:hAnsi="Times New Roman" w:cs="Times New Roman"/>
          <w:sz w:val="28"/>
          <w:szCs w:val="28"/>
        </w:rPr>
        <w:t>5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ситуация на рынке труда и в сфере занятости муниципального образования оставалась стабильной, чему способствовала реализация программных мероприятий, направленных на обеспечение эффективной занятости населения и предотвращение роста напряженности на рынке труда.</w:t>
      </w:r>
    </w:p>
    <w:p w:rsidR="00A45C25" w:rsidRPr="00612E19" w:rsidRDefault="003A509A" w:rsidP="0043444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09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D3A6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45C25" w:rsidRPr="00A45C25">
        <w:rPr>
          <w:rFonts w:ascii="Times New Roman" w:eastAsia="Times New Roman" w:hAnsi="Times New Roman" w:cs="Times New Roman"/>
          <w:sz w:val="28"/>
          <w:szCs w:val="28"/>
        </w:rPr>
        <w:t xml:space="preserve">о состоянию на 1 января 2026 года численность официально зарегистрированных безработных составила 50 человек, уровень безработицы — 0,2%. За отчетный период работодатели заявили 136 вакансий, включая позиции механизаторов, агрономов, водителей и других </w:t>
      </w:r>
      <w:r w:rsidR="00A45C25" w:rsidRPr="00A45C25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специалистов. При содействии службы занятости трудоустроено 584 человека.</w:t>
      </w:r>
    </w:p>
    <w:p w:rsidR="00841B49" w:rsidRPr="00841B49" w:rsidRDefault="00434441" w:rsidP="00AD3A6D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441">
        <w:rPr>
          <w:rFonts w:ascii="Times New Roman" w:eastAsia="Times New Roman" w:hAnsi="Times New Roman" w:cs="Times New Roman"/>
          <w:sz w:val="28"/>
          <w:szCs w:val="28"/>
        </w:rPr>
        <w:t xml:space="preserve">Среднегодовая численность занятых в экономике в 2025 году составила </w:t>
      </w:r>
      <w:r>
        <w:rPr>
          <w:rFonts w:ascii="Times New Roman" w:eastAsia="Times New Roman" w:hAnsi="Times New Roman" w:cs="Times New Roman"/>
          <w:sz w:val="28"/>
          <w:szCs w:val="28"/>
        </w:rPr>
        <w:t>11,4</w:t>
      </w:r>
      <w:r w:rsidRPr="00434441">
        <w:rPr>
          <w:rFonts w:ascii="Times New Roman" w:eastAsia="Times New Roman" w:hAnsi="Times New Roman" w:cs="Times New Roman"/>
          <w:sz w:val="28"/>
          <w:szCs w:val="28"/>
        </w:rPr>
        <w:t xml:space="preserve"> тыс. человек. Уменьшение численности занятых в экономике происходит за счет естественной убыли лиц трудоспособного возраста. Ожидается уменьшение данного показателя в 2026 году до </w:t>
      </w:r>
      <w:r>
        <w:rPr>
          <w:rFonts w:ascii="Times New Roman" w:eastAsia="Times New Roman" w:hAnsi="Times New Roman" w:cs="Times New Roman"/>
          <w:sz w:val="28"/>
          <w:szCs w:val="28"/>
        </w:rPr>
        <w:t>11,2</w:t>
      </w:r>
      <w:r w:rsidRPr="00434441">
        <w:rPr>
          <w:rFonts w:ascii="Times New Roman" w:eastAsia="Times New Roman" w:hAnsi="Times New Roman" w:cs="Times New Roman"/>
          <w:sz w:val="28"/>
          <w:szCs w:val="28"/>
        </w:rPr>
        <w:t xml:space="preserve"> тыс. чел</w:t>
      </w:r>
      <w:r>
        <w:rPr>
          <w:rFonts w:ascii="Times New Roman" w:eastAsia="Times New Roman" w:hAnsi="Times New Roman" w:cs="Times New Roman"/>
          <w:sz w:val="28"/>
          <w:szCs w:val="28"/>
        </w:rPr>
        <w:t>овек.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B39A7">
        <w:rPr>
          <w:rFonts w:ascii="Times New Roman" w:eastAsia="Times New Roman" w:hAnsi="Times New Roman" w:cs="Times New Roman"/>
          <w:sz w:val="28"/>
          <w:szCs w:val="28"/>
        </w:rPr>
        <w:t>Прогнозно</w:t>
      </w:r>
      <w:proofErr w:type="spellEnd"/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этот показатель </w:t>
      </w:r>
      <w:r w:rsidR="003B39A7">
        <w:rPr>
          <w:rFonts w:ascii="Times New Roman" w:eastAsia="Times New Roman" w:hAnsi="Times New Roman" w:cs="Times New Roman"/>
          <w:sz w:val="28"/>
          <w:szCs w:val="28"/>
        </w:rPr>
        <w:t xml:space="preserve">сохранится 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>на том же уровне до 202</w:t>
      </w:r>
      <w:r w:rsidR="003A509A">
        <w:rPr>
          <w:rFonts w:ascii="Times New Roman" w:eastAsia="Times New Roman" w:hAnsi="Times New Roman" w:cs="Times New Roman"/>
          <w:sz w:val="28"/>
          <w:szCs w:val="28"/>
        </w:rPr>
        <w:t>9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003B9B" w:rsidRPr="00A45C25" w:rsidRDefault="00841B49" w:rsidP="00003B9B">
      <w:pPr>
        <w:tabs>
          <w:tab w:val="left" w:pos="1134"/>
        </w:tabs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03B9B" w:rsidRPr="00003B9B">
        <w:rPr>
          <w:rFonts w:ascii="Times New Roman" w:eastAsia="Times New Roman" w:hAnsi="Times New Roman" w:cs="Times New Roman"/>
          <w:sz w:val="28"/>
          <w:szCs w:val="28"/>
        </w:rPr>
        <w:t xml:space="preserve">Сохранению стабильной ситуации на рынке труда будет способствовать реализация комплекса мер: профессиональное обучение и переподготовка безработных, организация общественных и временных работ (в том числе для несовершеннолетних), проведение ярмарок вакансий и поддержка </w:t>
      </w:r>
      <w:proofErr w:type="spellStart"/>
      <w:r w:rsidR="00003B9B" w:rsidRPr="00003B9B">
        <w:rPr>
          <w:rFonts w:ascii="Times New Roman" w:eastAsia="Times New Roman" w:hAnsi="Times New Roman" w:cs="Times New Roman"/>
          <w:sz w:val="28"/>
          <w:szCs w:val="28"/>
        </w:rPr>
        <w:t>самозанятости</w:t>
      </w:r>
      <w:proofErr w:type="spellEnd"/>
      <w:r w:rsidR="00003B9B" w:rsidRPr="00003B9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97DEE" w:rsidRPr="00C97DEE" w:rsidRDefault="00AD3A6D" w:rsidP="00C97DEE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A509A" w:rsidRPr="003A509A">
        <w:rPr>
          <w:rFonts w:ascii="Times New Roman" w:eastAsia="Times New Roman" w:hAnsi="Times New Roman" w:cs="Times New Roman"/>
          <w:sz w:val="28"/>
          <w:szCs w:val="28"/>
        </w:rPr>
        <w:t xml:space="preserve">Среднесписочная численность работников по округу в 2025 году составила </w:t>
      </w:r>
      <w:r w:rsidR="00C97DEE">
        <w:rPr>
          <w:rFonts w:ascii="Times New Roman" w:eastAsia="Times New Roman" w:hAnsi="Times New Roman" w:cs="Times New Roman"/>
          <w:sz w:val="28"/>
          <w:szCs w:val="28"/>
        </w:rPr>
        <w:t>6915</w:t>
      </w:r>
      <w:r w:rsidR="003A509A" w:rsidRPr="003A509A">
        <w:rPr>
          <w:rFonts w:ascii="Times New Roman" w:eastAsia="Times New Roman" w:hAnsi="Times New Roman" w:cs="Times New Roman"/>
          <w:sz w:val="28"/>
          <w:szCs w:val="28"/>
        </w:rPr>
        <w:t xml:space="preserve"> человек. </w:t>
      </w:r>
      <w:r w:rsidR="00C97DEE">
        <w:rPr>
          <w:rFonts w:ascii="Times New Roman" w:eastAsia="Times New Roman" w:hAnsi="Times New Roman" w:cs="Times New Roman"/>
          <w:sz w:val="28"/>
          <w:szCs w:val="28"/>
        </w:rPr>
        <w:t>Отме</w:t>
      </w:r>
      <w:r w:rsidR="00C97DEE" w:rsidRPr="00C97DEE">
        <w:rPr>
          <w:rFonts w:ascii="Times New Roman" w:eastAsia="Times New Roman" w:hAnsi="Times New Roman" w:cs="Times New Roman"/>
          <w:sz w:val="28"/>
          <w:szCs w:val="28"/>
        </w:rPr>
        <w:t>чается сокращение численности работников по крупным и средним предприятиям на 3%, что связано с оптимизацией численности кадров (2025г.- 4187чел.; 20</w:t>
      </w:r>
      <w:r w:rsidR="0061118D">
        <w:rPr>
          <w:rFonts w:ascii="Times New Roman" w:eastAsia="Times New Roman" w:hAnsi="Times New Roman" w:cs="Times New Roman"/>
          <w:sz w:val="28"/>
          <w:szCs w:val="28"/>
        </w:rPr>
        <w:t>24</w:t>
      </w:r>
      <w:r w:rsidR="00C97DEE" w:rsidRPr="00C97DEE">
        <w:rPr>
          <w:rFonts w:ascii="Times New Roman" w:eastAsia="Times New Roman" w:hAnsi="Times New Roman" w:cs="Times New Roman"/>
          <w:sz w:val="28"/>
          <w:szCs w:val="28"/>
        </w:rPr>
        <w:t>г.-4322чел.).</w:t>
      </w:r>
    </w:p>
    <w:p w:rsidR="00A45C25" w:rsidRDefault="00AD3A6D" w:rsidP="003A509A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97DEE" w:rsidRPr="00C97DEE">
        <w:rPr>
          <w:rFonts w:ascii="Times New Roman" w:eastAsia="Times New Roman" w:hAnsi="Times New Roman" w:cs="Times New Roman"/>
          <w:sz w:val="28"/>
          <w:szCs w:val="28"/>
        </w:rPr>
        <w:t xml:space="preserve">Кроме того, предприятия  ООО «Евро Агро» и ООО «Евро – Ланд» </w:t>
      </w:r>
      <w:proofErr w:type="gramStart"/>
      <w:r w:rsidR="00C97DEE" w:rsidRPr="00C97DEE">
        <w:rPr>
          <w:rFonts w:ascii="Times New Roman" w:eastAsia="Times New Roman" w:hAnsi="Times New Roman" w:cs="Times New Roman"/>
          <w:sz w:val="28"/>
          <w:szCs w:val="28"/>
        </w:rPr>
        <w:t>сменили место осуществления  своей деятельности и перерегистрировались</w:t>
      </w:r>
      <w:proofErr w:type="gramEnd"/>
      <w:r w:rsidR="00C97DEE" w:rsidRPr="00C97DEE">
        <w:rPr>
          <w:rFonts w:ascii="Times New Roman" w:eastAsia="Times New Roman" w:hAnsi="Times New Roman" w:cs="Times New Roman"/>
          <w:sz w:val="28"/>
          <w:szCs w:val="28"/>
        </w:rPr>
        <w:t xml:space="preserve"> за пределами округа.</w:t>
      </w:r>
      <w:r w:rsidR="00B25F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5C25" w:rsidRPr="00A45C25" w:rsidRDefault="00A45C25" w:rsidP="00AD3A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C25">
        <w:rPr>
          <w:rFonts w:ascii="Times New Roman" w:eastAsia="Times New Roman" w:hAnsi="Times New Roman" w:cs="Times New Roman"/>
          <w:sz w:val="28"/>
          <w:szCs w:val="28"/>
        </w:rPr>
        <w:t>Прогнозируется сохранение текущего уровня среднесписочной численности до 2029 года.</w:t>
      </w:r>
    </w:p>
    <w:p w:rsidR="00B25FA3" w:rsidRPr="00B25FA3" w:rsidRDefault="00A45C25" w:rsidP="00A45C25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25FA3" w:rsidRPr="00B25FA3">
        <w:rPr>
          <w:rFonts w:ascii="Times New Roman" w:eastAsia="Times New Roman" w:hAnsi="Times New Roman" w:cs="Times New Roman"/>
          <w:sz w:val="28"/>
          <w:szCs w:val="28"/>
        </w:rPr>
        <w:t>Главным фактором, влияющим на рост благосостояния населения, по-прежнему, остается заработная плата.</w:t>
      </w:r>
    </w:p>
    <w:p w:rsidR="00584AA9" w:rsidRDefault="00A45C25" w:rsidP="00584AA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>Среднемесячная  начисленная заработная  плата  работников организаций в целом по округу  в 202</w:t>
      </w:r>
      <w:r w:rsidR="00B25FA3">
        <w:rPr>
          <w:rFonts w:ascii="Times New Roman" w:eastAsia="Times New Roman" w:hAnsi="Times New Roman" w:cs="Times New Roman"/>
          <w:sz w:val="28"/>
          <w:szCs w:val="28"/>
        </w:rPr>
        <w:t>5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 составила  </w:t>
      </w:r>
      <w:r w:rsidR="00BC4791">
        <w:rPr>
          <w:rFonts w:ascii="Times New Roman" w:eastAsia="Times New Roman" w:hAnsi="Times New Roman" w:cs="Times New Roman"/>
          <w:sz w:val="28"/>
          <w:szCs w:val="28"/>
        </w:rPr>
        <w:t>57162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руб.  и возросла к уровню 202</w:t>
      </w:r>
      <w:r w:rsidR="00B25FA3">
        <w:rPr>
          <w:rFonts w:ascii="Times New Roman" w:eastAsia="Times New Roman" w:hAnsi="Times New Roman" w:cs="Times New Roman"/>
          <w:sz w:val="28"/>
          <w:szCs w:val="28"/>
        </w:rPr>
        <w:t>4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  года на  </w:t>
      </w:r>
      <w:r w:rsidR="00BC4791">
        <w:rPr>
          <w:rFonts w:ascii="Times New Roman" w:eastAsia="Times New Roman" w:hAnsi="Times New Roman" w:cs="Times New Roman"/>
          <w:sz w:val="28"/>
          <w:szCs w:val="28"/>
        </w:rPr>
        <w:t>8</w:t>
      </w:r>
      <w:r w:rsidR="00841B49" w:rsidRPr="00841B49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r w:rsidR="00590690">
        <w:rPr>
          <w:rFonts w:ascii="Times New Roman" w:eastAsia="Times New Roman" w:hAnsi="Times New Roman" w:cs="Times New Roman"/>
          <w:sz w:val="28"/>
          <w:szCs w:val="28"/>
        </w:rPr>
        <w:t xml:space="preserve"> Оценка 2026г.-61678 руб., рост 107,9%.</w:t>
      </w:r>
    </w:p>
    <w:p w:rsidR="00584AA9" w:rsidRDefault="00584AA9" w:rsidP="0059069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AA9">
        <w:rPr>
          <w:rFonts w:ascii="Times New Roman" w:eastAsia="Times New Roman" w:hAnsi="Times New Roman" w:cs="Times New Roman"/>
          <w:sz w:val="28"/>
          <w:szCs w:val="28"/>
        </w:rPr>
        <w:t>Прогнозируемая среднемесячная заработная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>плата в 202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составит – </w:t>
      </w:r>
      <w:r>
        <w:rPr>
          <w:rFonts w:ascii="Times New Roman" w:eastAsia="Times New Roman" w:hAnsi="Times New Roman" w:cs="Times New Roman"/>
          <w:sz w:val="28"/>
          <w:szCs w:val="28"/>
        </w:rPr>
        <w:t>65686 тыс. руб.(106,5%),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590690">
        <w:rPr>
          <w:rFonts w:ascii="Times New Roman" w:eastAsia="Times New Roman" w:hAnsi="Times New Roman" w:cs="Times New Roman"/>
          <w:sz w:val="28"/>
          <w:szCs w:val="28"/>
        </w:rPr>
        <w:t>70219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590690">
        <w:rPr>
          <w:rFonts w:ascii="Times New Roman" w:eastAsia="Times New Roman" w:hAnsi="Times New Roman" w:cs="Times New Roman"/>
          <w:sz w:val="28"/>
          <w:szCs w:val="28"/>
        </w:rPr>
        <w:t>(106,9%)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>,в 202</w:t>
      </w:r>
      <w:r w:rsidR="0059069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590690">
        <w:rPr>
          <w:rFonts w:ascii="Times New Roman" w:eastAsia="Times New Roman" w:hAnsi="Times New Roman" w:cs="Times New Roman"/>
          <w:sz w:val="28"/>
          <w:szCs w:val="28"/>
        </w:rPr>
        <w:t>75205</w:t>
      </w:r>
      <w:r w:rsidRPr="00584AA9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590690">
        <w:rPr>
          <w:rFonts w:ascii="Times New Roman" w:eastAsia="Times New Roman" w:hAnsi="Times New Roman" w:cs="Times New Roman"/>
          <w:sz w:val="28"/>
          <w:szCs w:val="28"/>
        </w:rPr>
        <w:t>(107,1%).</w:t>
      </w:r>
    </w:p>
    <w:p w:rsidR="00841B49" w:rsidRDefault="00A45C25" w:rsidP="000423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4236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42367" w:rsidRPr="00042367">
        <w:rPr>
          <w:rFonts w:ascii="Times New Roman" w:eastAsia="Times New Roman" w:hAnsi="Times New Roman" w:cs="Times New Roman"/>
          <w:sz w:val="28"/>
          <w:szCs w:val="28"/>
        </w:rPr>
        <w:t>ост</w:t>
      </w:r>
      <w:r w:rsidR="00042367">
        <w:rPr>
          <w:rFonts w:ascii="Times New Roman" w:eastAsia="Times New Roman" w:hAnsi="Times New Roman" w:cs="Times New Roman"/>
          <w:sz w:val="28"/>
          <w:szCs w:val="28"/>
        </w:rPr>
        <w:t xml:space="preserve"> среднемесячной заработной платы </w:t>
      </w:r>
      <w:r w:rsidR="00042367" w:rsidRPr="00042367">
        <w:rPr>
          <w:rFonts w:ascii="Times New Roman" w:eastAsia="Times New Roman" w:hAnsi="Times New Roman" w:cs="Times New Roman"/>
          <w:sz w:val="28"/>
          <w:szCs w:val="28"/>
        </w:rPr>
        <w:t xml:space="preserve"> планируется обеспечить за счет ежегодного установления минимального </w:t>
      </w:r>
      <w:proofErr w:type="gramStart"/>
      <w:r w:rsidR="00042367" w:rsidRPr="00042367">
        <w:rPr>
          <w:rFonts w:ascii="Times New Roman" w:eastAsia="Times New Roman" w:hAnsi="Times New Roman" w:cs="Times New Roman"/>
          <w:sz w:val="28"/>
          <w:szCs w:val="28"/>
        </w:rPr>
        <w:t>размера оплаты труда</w:t>
      </w:r>
      <w:proofErr w:type="gramEnd"/>
      <w:r w:rsidR="00042367" w:rsidRPr="00042367">
        <w:rPr>
          <w:rFonts w:ascii="Times New Roman" w:eastAsia="Times New Roman" w:hAnsi="Times New Roman" w:cs="Times New Roman"/>
          <w:sz w:val="28"/>
          <w:szCs w:val="28"/>
        </w:rPr>
        <w:t xml:space="preserve"> (МРОТ) исходя из величины медианной заработной платы, рассчитанной Росстатом за год, предшествующий принятию закона; поддержки достигнутых уровней заработной платы отдельных категорий работников, определенных указами Президента Российской Федерации (в том числе в целях решения задач, поставленных Указом Президента Российской Федерации 21 июля 2020 г. № 474 «О национальных целях развития Российской Федераци</w:t>
      </w:r>
      <w:r w:rsidR="00042367">
        <w:rPr>
          <w:rFonts w:ascii="Times New Roman" w:eastAsia="Times New Roman" w:hAnsi="Times New Roman" w:cs="Times New Roman"/>
          <w:sz w:val="28"/>
          <w:szCs w:val="28"/>
        </w:rPr>
        <w:t>и на период до 2030 года»)</w:t>
      </w:r>
      <w:r w:rsidR="00042367" w:rsidRPr="0004236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423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B28">
        <w:rPr>
          <w:rFonts w:ascii="Times New Roman" w:eastAsia="Times New Roman" w:hAnsi="Times New Roman" w:cs="Times New Roman"/>
          <w:sz w:val="28"/>
          <w:szCs w:val="28"/>
        </w:rPr>
        <w:t>Кроме того, на постоянной  основе о</w:t>
      </w:r>
      <w:r w:rsidR="00DE48DA" w:rsidRPr="00DE48DA">
        <w:rPr>
          <w:rFonts w:ascii="Times New Roman" w:eastAsia="Times New Roman" w:hAnsi="Times New Roman" w:cs="Times New Roman"/>
          <w:sz w:val="28"/>
          <w:szCs w:val="28"/>
        </w:rPr>
        <w:t xml:space="preserve">рганом местного самоуправления совместно с налоговой службой и государственными </w:t>
      </w:r>
      <w:r w:rsidR="00DE48DA" w:rsidRPr="00DE48DA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органами проводится работа по контролю соблюдения законодательства в сфере оплаты труда.</w:t>
      </w:r>
      <w:r w:rsidR="00DE4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1B49" w:rsidRDefault="00841B49" w:rsidP="006F316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41B49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социальной сферы</w:t>
      </w:r>
    </w:p>
    <w:p w:rsidR="00D17C91" w:rsidRPr="00D17C91" w:rsidRDefault="00D17C91" w:rsidP="00D17C9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>В округе продолжается реализация федеральн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региональн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«Молодежь и дети».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 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позволя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>т совершенствовать материально-техническую базу учреждений, а также внедрять передовые образовательные технологии и методики воспитания, расширяя возможности детей.</w:t>
      </w:r>
    </w:p>
    <w:p w:rsidR="00D17C91" w:rsidRPr="00D17C91" w:rsidRDefault="00D17C91" w:rsidP="00D17C9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Обеспечена стопроцентная доступность дошкольного образования: детские сады посещают 648 воспитанников. По прогнозу на 2026 год их число составит 671 человек, а к 2029 году </w:t>
      </w:r>
      <w:r w:rsidR="0061118D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 685.</w:t>
      </w:r>
    </w:p>
    <w:p w:rsidR="00D17C91" w:rsidRPr="00A47E0A" w:rsidRDefault="00D17C91" w:rsidP="00D17C9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7C91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Контингент обучающихся в школах составил 2387 человек, что на 167 учеников меньше по сравнению с 2024–2025 учебным годом. Отток связан с тем, что значительная часть выпускников 9-х классов предпочитает поступление в колледжи продолжению обучения в школе до 11-го класса. </w:t>
      </w:r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>При этом</w:t>
      </w:r>
      <w:proofErr w:type="gramStart"/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proofErr w:type="gramEnd"/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согласно оценкам, в 2026 году численность школьников возрастёт до 2392 человек, а в период 2027–2029 годов стабилизируется на уровне около 2400 учащихся.</w:t>
      </w:r>
    </w:p>
    <w:p w:rsidR="00D17C91" w:rsidRPr="00A47E0A" w:rsidRDefault="00D17C91" w:rsidP="00D17C91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>Доля муниципальных общеобразовательных организаций, соответствующих современн</w:t>
      </w:r>
      <w:r w:rsidR="00C142EC">
        <w:rPr>
          <w:rFonts w:ascii="Times New Roman" w:eastAsia="Times New Roman" w:hAnsi="Times New Roman" w:cs="Times New Roman"/>
          <w:bCs/>
          <w:sz w:val="28"/>
          <w:szCs w:val="28"/>
        </w:rPr>
        <w:t>ым требованиям, достигла 89,2%</w:t>
      </w:r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показатель планируется увеличить до 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92</w:t>
      </w:r>
      <w:r w:rsidRPr="00A47E0A">
        <w:rPr>
          <w:rFonts w:ascii="Times New Roman" w:eastAsia="Times New Roman" w:hAnsi="Times New Roman" w:cs="Times New Roman"/>
          <w:bCs/>
          <w:sz w:val="28"/>
          <w:szCs w:val="28"/>
        </w:rPr>
        <w:t xml:space="preserve">% за счёт капитального ремонта </w:t>
      </w:r>
      <w:r w:rsidR="00A47E0A">
        <w:rPr>
          <w:rFonts w:ascii="Times New Roman" w:eastAsia="Times New Roman" w:hAnsi="Times New Roman" w:cs="Times New Roman"/>
          <w:bCs/>
          <w:sz w:val="28"/>
          <w:szCs w:val="28"/>
        </w:rPr>
        <w:t>учреждений образования.</w:t>
      </w:r>
    </w:p>
    <w:p w:rsidR="00A650AA" w:rsidRPr="00A650AA" w:rsidRDefault="00A650AA" w:rsidP="00A650A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50AA">
        <w:rPr>
          <w:rFonts w:ascii="Times New Roman" w:eastAsia="Times New Roman" w:hAnsi="Times New Roman" w:cs="Times New Roman"/>
          <w:bCs/>
          <w:sz w:val="28"/>
          <w:szCs w:val="28"/>
        </w:rPr>
        <w:t xml:space="preserve">Культурно - досуговую деятельность на территории </w:t>
      </w:r>
      <w:proofErr w:type="spellStart"/>
      <w:r w:rsidRPr="00A650AA">
        <w:rPr>
          <w:rFonts w:ascii="Times New Roman" w:eastAsia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A650AA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осуществляют МБУК «Добринская централизованная клубная система» (28 Домов культуры), МБУК «Добринская централизованная библиотечная система» (в структуру входят 29 библиотек), МБУ ДО «Добринская школа искусств им. Н.А. Обуховой».</w:t>
      </w:r>
    </w:p>
    <w:p w:rsidR="00AD05CC" w:rsidRDefault="00AD3A6D" w:rsidP="005F6FF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5F6FFF" w:rsidRPr="005F6FFF">
        <w:rPr>
          <w:rFonts w:ascii="Times New Roman" w:eastAsia="Times New Roman" w:hAnsi="Times New Roman" w:cs="Times New Roman"/>
          <w:bCs/>
          <w:sz w:val="28"/>
          <w:szCs w:val="28"/>
        </w:rPr>
        <w:t>По итогам 2025 года было проведено 4941 мероприятие, их посетили                        371 601 человек. На платной основе: 1 265 мероприятий. Посещений:</w:t>
      </w:r>
      <w:r w:rsidR="006F316A" w:rsidRPr="006F316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F6FFF" w:rsidRPr="005F6FFF">
        <w:rPr>
          <w:rFonts w:ascii="Times New Roman" w:eastAsia="Times New Roman" w:hAnsi="Times New Roman" w:cs="Times New Roman"/>
          <w:bCs/>
          <w:sz w:val="28"/>
          <w:szCs w:val="28"/>
        </w:rPr>
        <w:t>73</w:t>
      </w:r>
      <w:r w:rsidR="006F316A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5F6FFF" w:rsidRPr="005F6FFF">
        <w:rPr>
          <w:rFonts w:ascii="Times New Roman" w:eastAsia="Times New Roman" w:hAnsi="Times New Roman" w:cs="Times New Roman"/>
          <w:bCs/>
          <w:sz w:val="28"/>
          <w:szCs w:val="28"/>
        </w:rPr>
        <w:t>513</w:t>
      </w:r>
      <w:r w:rsidR="006F316A" w:rsidRPr="006F316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F6FFF" w:rsidRPr="005F6FFF">
        <w:rPr>
          <w:rFonts w:ascii="Times New Roman" w:eastAsia="Times New Roman" w:hAnsi="Times New Roman" w:cs="Times New Roman"/>
          <w:bCs/>
          <w:sz w:val="28"/>
          <w:szCs w:val="28"/>
        </w:rPr>
        <w:t xml:space="preserve">  Сумма заработанных средств от всех видов платных услуг    </w:t>
      </w:r>
      <w:r w:rsidR="00AD05CC">
        <w:rPr>
          <w:rFonts w:ascii="Times New Roman" w:eastAsia="Times New Roman" w:hAnsi="Times New Roman" w:cs="Times New Roman"/>
          <w:bCs/>
          <w:sz w:val="28"/>
          <w:szCs w:val="28"/>
        </w:rPr>
        <w:t>2,2 млн.</w:t>
      </w:r>
      <w:r w:rsidR="005F6FFF" w:rsidRPr="005F6FFF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</w:t>
      </w:r>
      <w:r w:rsidR="00AD05C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F6FFF" w:rsidRPr="005F6FF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5F6FFF" w:rsidRPr="005F6FFF" w:rsidRDefault="005F6FFF" w:rsidP="005F6FF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6FFF">
        <w:rPr>
          <w:rFonts w:ascii="Times New Roman" w:eastAsia="Times New Roman" w:hAnsi="Times New Roman" w:cs="Times New Roman"/>
          <w:bCs/>
          <w:sz w:val="28"/>
          <w:szCs w:val="28"/>
        </w:rPr>
        <w:t>На базе МБУК «Добринская ЦКС» успешно работает кинозал, валовой сбор за год составил 881,250  руб. из них по «Пушкинской карте» 84,100 рублей.</w:t>
      </w:r>
    </w:p>
    <w:p w:rsidR="005F6FFF" w:rsidRPr="005F6FFF" w:rsidRDefault="005F6FFF" w:rsidP="005F6FF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6FFF">
        <w:rPr>
          <w:rFonts w:ascii="Times New Roman" w:eastAsia="Times New Roman" w:hAnsi="Times New Roman" w:cs="Times New Roman"/>
          <w:bCs/>
          <w:sz w:val="28"/>
          <w:szCs w:val="28"/>
        </w:rPr>
        <w:t xml:space="preserve">Функционируют  239 клубных формирований с количеством участников 3260 человек. </w:t>
      </w:r>
    </w:p>
    <w:p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 Удельный вес  населения, участвующего в платных культурно - досуговых мероприятиях, проводимых  учреждениями культуры,  составляет за 202</w:t>
      </w:r>
      <w:r w:rsidR="00A650AA" w:rsidRPr="00A650A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 -</w:t>
      </w:r>
      <w:r w:rsidR="005F6FFF">
        <w:rPr>
          <w:rFonts w:ascii="Times New Roman" w:eastAsia="Times New Roman" w:hAnsi="Times New Roman" w:cs="Times New Roman"/>
          <w:sz w:val="28"/>
          <w:szCs w:val="28"/>
        </w:rPr>
        <w:t>231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%.  В прогнозируемом периоде   значение показателя скорректировано в сторону  увеличения и составит в 202</w:t>
      </w:r>
      <w:r w:rsidR="00A650AA" w:rsidRPr="00A650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году  -2</w:t>
      </w:r>
      <w:r w:rsidR="00124A42"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:rsidR="00841B49" w:rsidRPr="00841B49" w:rsidRDefault="00841B49" w:rsidP="00841B49">
      <w:pPr>
        <w:spacing w:after="0"/>
        <w:ind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A650AA" w:rsidRPr="00A650AA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650AA" w:rsidRPr="00A650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годах культурная политика округа будет направлена на дальнейшее развитие и совершенствование работы отрасли культуры, сохранение и популяризацию культурного наследия, как основы 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формирования гражданского общества, развитие материально-технической базы учреждений.</w:t>
      </w:r>
    </w:p>
    <w:p w:rsidR="00841B49" w:rsidRPr="00841B49" w:rsidRDefault="00841B49" w:rsidP="00841B49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В округе проводится большая планомерная работа по развитию физической культуры и спорта среди различных возрастных и социальных групп населения округа. </w:t>
      </w:r>
    </w:p>
    <w:p w:rsidR="00A650AA" w:rsidRPr="00612E19" w:rsidRDefault="00841B49" w:rsidP="00A650AA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В 2025 году выполнили  установку трибун  на 300 мест, строительство административного здания. В деревне Георгиевка в рамках </w:t>
      </w:r>
      <w:proofErr w:type="gramStart"/>
      <w:r w:rsidRPr="00841B49">
        <w:rPr>
          <w:rFonts w:ascii="Times New Roman" w:eastAsia="Times New Roman" w:hAnsi="Times New Roman" w:cs="Times New Roman"/>
          <w:sz w:val="28"/>
          <w:szCs w:val="28"/>
        </w:rPr>
        <w:t>инициативного</w:t>
      </w:r>
      <w:proofErr w:type="gramEnd"/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бюджетирования установили спортивные тренажеры. На реализацию проекта выделено 909,6 тыс. рублей. В рамках программы «Формирование комфортной городской среды»  обустроена спортивная площадка  в с. </w:t>
      </w:r>
      <w:proofErr w:type="spellStart"/>
      <w:r w:rsidRPr="00841B49">
        <w:rPr>
          <w:rFonts w:ascii="Times New Roman" w:eastAsia="Times New Roman" w:hAnsi="Times New Roman" w:cs="Times New Roman"/>
          <w:sz w:val="28"/>
          <w:szCs w:val="28"/>
        </w:rPr>
        <w:t>Отскочное</w:t>
      </w:r>
      <w:proofErr w:type="spellEnd"/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(389 тыс. руб.).</w:t>
      </w:r>
    </w:p>
    <w:p w:rsidR="00841B49" w:rsidRPr="00841B49" w:rsidRDefault="00841B49" w:rsidP="0061118D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1B4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Охват населения занятиями физической культуры и спортом за 202</w:t>
      </w:r>
      <w:r w:rsidR="00970817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841B4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год составляет </w:t>
      </w:r>
      <w:r w:rsidR="00970817">
        <w:rPr>
          <w:rFonts w:ascii="Times New Roman" w:eastAsia="Times New Roman" w:hAnsi="Times New Roman" w:cs="Times New Roman"/>
          <w:sz w:val="28"/>
          <w:szCs w:val="28"/>
          <w:lang w:eastAsia="x-none"/>
        </w:rPr>
        <w:t>65,8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%, с ростом к аналогичному периоду прошлого года на </w:t>
      </w:r>
      <w:r w:rsidR="00970817">
        <w:rPr>
          <w:rFonts w:ascii="Times New Roman" w:eastAsia="Times New Roman" w:hAnsi="Times New Roman" w:cs="Times New Roman"/>
          <w:sz w:val="28"/>
          <w:szCs w:val="28"/>
          <w:lang w:eastAsia="x-none"/>
        </w:rPr>
        <w:t>11,5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%.   </w:t>
      </w:r>
    </w:p>
    <w:p w:rsidR="00841B49" w:rsidRPr="00841B49" w:rsidRDefault="00841B49" w:rsidP="00841B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</w:t>
      </w:r>
      <w:r w:rsidRPr="00841B4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прогнозируемом периоде продолжится  работа, направленная на повышение эффективности пропаганды физической культуры и спорта, формирования у населения здорового образа жизни и развития спортивной инфраструктуры. К 202</w:t>
      </w:r>
      <w:r w:rsidR="00970817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году предполагается довести долю граждан, систематически занимающихся физической культурой и спортом до </w:t>
      </w:r>
      <w:r w:rsidR="00314CEC">
        <w:rPr>
          <w:rFonts w:ascii="Times New Roman" w:eastAsia="Times New Roman" w:hAnsi="Times New Roman" w:cs="Times New Roman"/>
          <w:sz w:val="28"/>
          <w:szCs w:val="28"/>
          <w:lang w:eastAsia="x-none"/>
        </w:rPr>
        <w:t>69,5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%. </w:t>
      </w:r>
    </w:p>
    <w:p w:rsid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bCs/>
          <w:sz w:val="28"/>
          <w:szCs w:val="28"/>
        </w:rPr>
        <w:t>Малое предпринимательство</w:t>
      </w:r>
    </w:p>
    <w:p w:rsidR="0096628D" w:rsidRDefault="0096628D" w:rsidP="00055F1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6628D">
        <w:rPr>
          <w:rFonts w:ascii="Times New Roman" w:eastAsia="Times New Roman" w:hAnsi="Times New Roman" w:cs="Times New Roman"/>
          <w:bCs/>
          <w:sz w:val="28"/>
          <w:szCs w:val="28"/>
        </w:rPr>
        <w:t xml:space="preserve">Все большее количество граждан вовлекается в малый бизнес, обеспечивая не только </w:t>
      </w:r>
      <w:proofErr w:type="spellStart"/>
      <w:r w:rsidRPr="0096628D">
        <w:rPr>
          <w:rFonts w:ascii="Times New Roman" w:eastAsia="Times New Roman" w:hAnsi="Times New Roman" w:cs="Times New Roman"/>
          <w:bCs/>
          <w:sz w:val="28"/>
          <w:szCs w:val="28"/>
        </w:rPr>
        <w:t>самозанятость</w:t>
      </w:r>
      <w:proofErr w:type="spellEnd"/>
      <w:r w:rsidRPr="0096628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самих предпринимателей, но и созда</w:t>
      </w:r>
      <w:r w:rsidR="006F316A">
        <w:rPr>
          <w:rFonts w:ascii="Times New Roman" w:eastAsia="Times New Roman" w:hAnsi="Times New Roman" w:cs="Times New Roman"/>
          <w:bCs/>
          <w:sz w:val="28"/>
          <w:szCs w:val="28"/>
        </w:rPr>
        <w:t>ё</w:t>
      </w:r>
      <w:r w:rsidRPr="0096628D">
        <w:rPr>
          <w:rFonts w:ascii="Times New Roman" w:eastAsia="Times New Roman" w:hAnsi="Times New Roman" w:cs="Times New Roman"/>
          <w:bCs/>
          <w:sz w:val="28"/>
          <w:szCs w:val="28"/>
        </w:rPr>
        <w:t xml:space="preserve">т рабочие места для экономически активного населения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r w:rsidRPr="0096628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55F1F" w:rsidRDefault="00055F1F" w:rsidP="00055F1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состоянию на 01.01.2026 года по данным Единого реестра субъектов малого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 среднего предпринимательства </w:t>
      </w:r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Добринском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муниципальном</w:t>
      </w:r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округе осуществляли деятельность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870</w:t>
      </w:r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 xml:space="preserve">  субъектов малого и среднего предпринимательства. Рост к 2024 году- 101%. </w:t>
      </w:r>
      <w:r w:rsidR="0096628D">
        <w:rPr>
          <w:rFonts w:ascii="Times New Roman" w:eastAsia="Times New Roman" w:hAnsi="Times New Roman" w:cs="Times New Roman"/>
          <w:bCs/>
          <w:sz w:val="28"/>
          <w:szCs w:val="28"/>
        </w:rPr>
        <w:t>Ч</w:t>
      </w:r>
      <w:r w:rsidR="0096628D" w:rsidRPr="0096628D">
        <w:rPr>
          <w:rFonts w:ascii="Times New Roman" w:eastAsia="Times New Roman" w:hAnsi="Times New Roman" w:cs="Times New Roman"/>
          <w:bCs/>
          <w:sz w:val="28"/>
          <w:szCs w:val="28"/>
        </w:rPr>
        <w:t xml:space="preserve">исленность субъектов возросла за счет увеличения количества индивидуальных предпринимателей. </w:t>
      </w:r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Продолжился рост и числа </w:t>
      </w:r>
      <w:proofErr w:type="spellStart"/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>самозанятых</w:t>
      </w:r>
      <w:proofErr w:type="spellEnd"/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>, количество которых достигло 2496 человек, что составляет 133% к уровню 2024 года.</w:t>
      </w:r>
    </w:p>
    <w:p w:rsidR="00FE6B15" w:rsidRDefault="00055F1F" w:rsidP="00FE6B1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5F1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FE6B15" w:rsidRPr="00FE6B15">
        <w:rPr>
          <w:rFonts w:ascii="Times New Roman" w:eastAsia="Times New Roman" w:hAnsi="Times New Roman" w:cs="Times New Roman"/>
          <w:bCs/>
          <w:sz w:val="28"/>
          <w:szCs w:val="28"/>
        </w:rPr>
        <w:t>В структуре видов экономической деятельности наибольшее количество субъектов малого бизнеса занято в сфере транспортировки и хранения - 32 %, торговле – 30 % и в сельском хозяйстве -12 %. Далее идут строительство, обрабатывающие производства, финансовая и страховая деятельность, предоставление прочих видов услуг.</w:t>
      </w:r>
    </w:p>
    <w:p w:rsidR="006F316A" w:rsidRDefault="002514D5" w:rsidP="00FE6B15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14D5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целях создания благоприятных условий для развития предпринимательства на территории округа </w:t>
      </w:r>
      <w:proofErr w:type="gramStart"/>
      <w:r w:rsidRPr="002514D5">
        <w:rPr>
          <w:rFonts w:ascii="Times New Roman" w:eastAsia="Times New Roman" w:hAnsi="Times New Roman" w:cs="Times New Roman"/>
          <w:bCs/>
          <w:sz w:val="28"/>
          <w:szCs w:val="28"/>
        </w:rPr>
        <w:t>оказываются различные меры</w:t>
      </w:r>
      <w:proofErr w:type="gramEnd"/>
      <w:r w:rsidRPr="002514D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поддержки малого бизнеса. </w:t>
      </w:r>
    </w:p>
    <w:p w:rsidR="006F316A" w:rsidRPr="006F316A" w:rsidRDefault="006F316A" w:rsidP="006F316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Наиболее востребованный вид поддержки - финансовый. В 2025 году на поддержку бизнеса было направлено 59,5 миллионов рублей за счет средств федерального, областного и местного бюджетов (в основном – </w:t>
      </w:r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сельское хозяйство и  с/х кооперация). Была оказана поддержка участнику СВО – ветерану спецоперации, который организовал собственное животноводческое хозяйство, получив грант «</w:t>
      </w:r>
      <w:proofErr w:type="spellStart"/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>Агростартап</w:t>
      </w:r>
      <w:proofErr w:type="spellEnd"/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 xml:space="preserve">» в размере пяти миллионов рублей. </w:t>
      </w:r>
    </w:p>
    <w:p w:rsidR="006F316A" w:rsidRPr="006F316A" w:rsidRDefault="006F316A" w:rsidP="006F316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>В рамках взаимодействия с областным Фондом поддержки малого и среднего предпринимательства 7 предпринимателей нашего округа смогли воспользоваться льготными кредитами на общую сумму 16,5 миллионов рублей.</w:t>
      </w:r>
    </w:p>
    <w:p w:rsidR="006F316A" w:rsidRDefault="006F316A" w:rsidP="006F316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 xml:space="preserve">В 2025 году в рамках реализации национального проекта «Малое и среднее предпринимательство и поддержка индивидуальной предпринимательской инициативы» Федерального проекта «Поддержка </w:t>
      </w:r>
      <w:proofErr w:type="spellStart"/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>самозанятых</w:t>
      </w:r>
      <w:proofErr w:type="spellEnd"/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 xml:space="preserve">» оказали государственную социальную помощь гражданам, заключившим </w:t>
      </w:r>
      <w:proofErr w:type="spellStart"/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>соцконтракты</w:t>
      </w:r>
      <w:proofErr w:type="spellEnd"/>
      <w:r w:rsidRPr="006F316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развитие собственного дела и личного подсобного хозяйства. Всего 176 социальных контрактов на сумму 56,2 млн. рублей.</w:t>
      </w:r>
    </w:p>
    <w:p w:rsidR="00FE6B15" w:rsidRPr="00FE6B15" w:rsidRDefault="00FE6B15" w:rsidP="00FE6B15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6B15">
        <w:rPr>
          <w:rFonts w:ascii="Times New Roman" w:eastAsia="Times New Roman" w:hAnsi="Times New Roman" w:cs="Times New Roman"/>
          <w:bCs/>
          <w:sz w:val="28"/>
          <w:szCs w:val="28"/>
        </w:rPr>
        <w:t>Консультационную поддержку получили 215 субъектов малого и среднего предпринимательства, в том числе по проекту «Бизнес-куратор» - 20 субъектов МСП.</w:t>
      </w:r>
    </w:p>
    <w:p w:rsidR="005A04F4" w:rsidRPr="00AD3A6D" w:rsidRDefault="0061118D" w:rsidP="005A04F4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 прогнозам,</w:t>
      </w:r>
      <w:r w:rsidR="005A04F4" w:rsidRPr="005A04F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202</w:t>
      </w:r>
      <w:r w:rsidR="005A04F4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5A04F4" w:rsidRPr="005A04F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количество субъектов малого и среднего </w:t>
      </w:r>
      <w:r w:rsidR="005A04F4" w:rsidRPr="00AD3A6D">
        <w:rPr>
          <w:rFonts w:ascii="Times New Roman" w:eastAsia="Times New Roman" w:hAnsi="Times New Roman" w:cs="Times New Roman"/>
          <w:bCs/>
          <w:sz w:val="28"/>
          <w:szCs w:val="28"/>
        </w:rPr>
        <w:t>предпринимательства вырастет до 883 единиц.</w:t>
      </w:r>
    </w:p>
    <w:p w:rsidR="00055F1F" w:rsidRPr="00AD3A6D" w:rsidRDefault="002514D5" w:rsidP="002514D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D3A6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Pr="00AD3A6D">
        <w:rPr>
          <w:rFonts w:ascii="Times New Roman" w:eastAsia="Times New Roman" w:hAnsi="Times New Roman" w:cs="Times New Roman"/>
          <w:bCs/>
          <w:sz w:val="28"/>
          <w:szCs w:val="28"/>
        </w:rPr>
        <w:tab/>
        <w:t>Общая численность занятых в сфере малого и среднего предпринимательства составляет 4,9 тыс. человек. В малом бизнесе создано 249 новых рабочих мест, что больше уровня 2024 года на 1,6%. В основном это сферы торговли, сельского хозяйства, грузовые перевозки.</w:t>
      </w:r>
    </w:p>
    <w:p w:rsidR="00663C8F" w:rsidRPr="00AD3A6D" w:rsidRDefault="00841B49" w:rsidP="00663C8F">
      <w:pPr>
        <w:spacing w:after="0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A6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663C8F" w:rsidRPr="00AD3A6D">
        <w:rPr>
          <w:rFonts w:ascii="Times New Roman" w:eastAsia="Times New Roman" w:hAnsi="Times New Roman" w:cs="Times New Roman"/>
          <w:sz w:val="28"/>
          <w:szCs w:val="28"/>
        </w:rPr>
        <w:t xml:space="preserve">Доля среднесписочной численности работников малых и средних предприятий в среднесписочной численности работников всех предприятий и организаций» в 2025 году составила 51,5 </w:t>
      </w:r>
      <w:bookmarkStart w:id="0" w:name="_GoBack"/>
      <w:bookmarkEnd w:id="0"/>
      <w:r w:rsidR="00663C8F" w:rsidRPr="00AD3A6D">
        <w:rPr>
          <w:rFonts w:ascii="Times New Roman" w:eastAsia="Times New Roman" w:hAnsi="Times New Roman" w:cs="Times New Roman"/>
          <w:sz w:val="28"/>
          <w:szCs w:val="28"/>
        </w:rPr>
        <w:t>%. Это на 2,8% меньше, чем в 2024 году. Снижение обусловлено исключением ООО «Петровский Агрокомплекс» из реестра субъектов МСП в связи с его переходом в категорию крупных предприятий.</w:t>
      </w:r>
    </w:p>
    <w:p w:rsidR="009E10F6" w:rsidRPr="00AD3A6D" w:rsidRDefault="00663C8F" w:rsidP="00663C8F">
      <w:pPr>
        <w:spacing w:after="0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A6D">
        <w:rPr>
          <w:rFonts w:ascii="Times New Roman" w:eastAsia="Times New Roman" w:hAnsi="Times New Roman" w:cs="Times New Roman"/>
          <w:sz w:val="28"/>
          <w:szCs w:val="28"/>
        </w:rPr>
        <w:t xml:space="preserve">      В перспективе предусматривается увеличение данного показателя посредством снижения уровня неформальной занятости населения округа. К 2028 году прогнозируется достижение показателя на уровне 55,5%.</w:t>
      </w:r>
    </w:p>
    <w:p w:rsidR="00D263BB" w:rsidRPr="00AD3A6D" w:rsidRDefault="00D263BB" w:rsidP="00D263B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A6D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0027" w:rsidRPr="00AD3A6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D3A6D">
        <w:rPr>
          <w:rFonts w:ascii="Times New Roman" w:hAnsi="Times New Roman" w:cs="Times New Roman"/>
          <w:b/>
          <w:sz w:val="28"/>
          <w:szCs w:val="28"/>
        </w:rPr>
        <w:tab/>
      </w:r>
    </w:p>
    <w:p w:rsidR="005D3D14" w:rsidRPr="00AD3A6D" w:rsidRDefault="00D263BB" w:rsidP="0061118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A6D"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Главные цели социально-экономической политики на 2027-2029гг.  – развитие основных сфер обеспечения жизнедеятельности населения, привлечение инвестиций, развитие малого и среднего предпринимательства, дорожной и жилищно-коммунальной инфраструктуры, привлечение дополнительных финансовых ресурсов, в том числе за счет участия в реализации федеральных и областных программ, повышение эффективного расходования бюджетных средств.</w:t>
      </w:r>
    </w:p>
    <w:sectPr w:rsidR="005D3D14" w:rsidRPr="00AD3A6D" w:rsidSect="008D16B8">
      <w:pgSz w:w="11905" w:h="16838"/>
      <w:pgMar w:top="567" w:right="1273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A7B0B78"/>
    <w:multiLevelType w:val="hybridMultilevel"/>
    <w:tmpl w:val="7D0842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>
    <w:nsid w:val="1CCF5B2F"/>
    <w:multiLevelType w:val="hybridMultilevel"/>
    <w:tmpl w:val="DA56A0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617E67"/>
    <w:multiLevelType w:val="hybridMultilevel"/>
    <w:tmpl w:val="89A04B06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97515B"/>
    <w:multiLevelType w:val="hybridMultilevel"/>
    <w:tmpl w:val="959ACFB6"/>
    <w:lvl w:ilvl="0" w:tplc="203E63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2CFD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8CD1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7AD5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DA5F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8C72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6002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0210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26A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1A76A5"/>
    <w:multiLevelType w:val="hybridMultilevel"/>
    <w:tmpl w:val="F1980D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0755E"/>
    <w:multiLevelType w:val="hybridMultilevel"/>
    <w:tmpl w:val="C0680E1E"/>
    <w:lvl w:ilvl="0" w:tplc="DF16EA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6AF7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744E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FA72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C812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4C639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DC5F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2879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AA95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3DDA23AC"/>
    <w:multiLevelType w:val="hybridMultilevel"/>
    <w:tmpl w:val="C74E86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A3E7F4D"/>
    <w:multiLevelType w:val="hybridMultilevel"/>
    <w:tmpl w:val="25A206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>
    <w:nsid w:val="5F980DE7"/>
    <w:multiLevelType w:val="multilevel"/>
    <w:tmpl w:val="3642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541A9E"/>
    <w:multiLevelType w:val="hybridMultilevel"/>
    <w:tmpl w:val="07FCC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6B572641"/>
    <w:multiLevelType w:val="hybridMultilevel"/>
    <w:tmpl w:val="6CF8FCEA"/>
    <w:lvl w:ilvl="0" w:tplc="2BCC87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78C8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CC5C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A6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7D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9CC3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1A38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32AA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0A80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>
    <w:nsid w:val="730D7903"/>
    <w:multiLevelType w:val="hybridMultilevel"/>
    <w:tmpl w:val="86944526"/>
    <w:lvl w:ilvl="0" w:tplc="2BE0B5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B64487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F6C8A5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9D0295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D5ED05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29C4B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954E9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510B73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990FEA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93D7A1E"/>
    <w:multiLevelType w:val="hybridMultilevel"/>
    <w:tmpl w:val="FFAE4F50"/>
    <w:lvl w:ilvl="0" w:tplc="3B629878">
      <w:start w:val="1"/>
      <w:numFmt w:val="decimal"/>
      <w:lvlText w:val="%1)"/>
      <w:lvlJc w:val="left"/>
      <w:pPr>
        <w:ind w:left="1004" w:hanging="360"/>
      </w:pPr>
      <w:rPr>
        <w:vertAlign w:val="superscrip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27"/>
  </w:num>
  <w:num w:numId="4">
    <w:abstractNumId w:val="3"/>
  </w:num>
  <w:num w:numId="5">
    <w:abstractNumId w:val="0"/>
  </w:num>
  <w:num w:numId="6">
    <w:abstractNumId w:val="31"/>
  </w:num>
  <w:num w:numId="7">
    <w:abstractNumId w:val="5"/>
  </w:num>
  <w:num w:numId="8">
    <w:abstractNumId w:val="24"/>
  </w:num>
  <w:num w:numId="9">
    <w:abstractNumId w:val="20"/>
  </w:num>
  <w:num w:numId="10">
    <w:abstractNumId w:val="11"/>
  </w:num>
  <w:num w:numId="11">
    <w:abstractNumId w:val="12"/>
  </w:num>
  <w:num w:numId="12">
    <w:abstractNumId w:val="7"/>
  </w:num>
  <w:num w:numId="13">
    <w:abstractNumId w:val="18"/>
  </w:num>
  <w:num w:numId="14">
    <w:abstractNumId w:val="33"/>
  </w:num>
  <w:num w:numId="15">
    <w:abstractNumId w:val="23"/>
  </w:num>
  <w:num w:numId="16">
    <w:abstractNumId w:val="16"/>
  </w:num>
  <w:num w:numId="17">
    <w:abstractNumId w:val="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9"/>
  </w:num>
  <w:num w:numId="21">
    <w:abstractNumId w:val="10"/>
  </w:num>
  <w:num w:numId="22">
    <w:abstractNumId w:val="15"/>
  </w:num>
  <w:num w:numId="23">
    <w:abstractNumId w:val="2"/>
  </w:num>
  <w:num w:numId="24">
    <w:abstractNumId w:val="26"/>
  </w:num>
  <w:num w:numId="25">
    <w:abstractNumId w:val="30"/>
  </w:num>
  <w:num w:numId="26">
    <w:abstractNumId w:val="9"/>
  </w:num>
  <w:num w:numId="27">
    <w:abstractNumId w:val="17"/>
  </w:num>
  <w:num w:numId="28">
    <w:abstractNumId w:val="34"/>
  </w:num>
  <w:num w:numId="29">
    <w:abstractNumId w:val="6"/>
  </w:num>
  <w:num w:numId="30">
    <w:abstractNumId w:val="21"/>
  </w:num>
  <w:num w:numId="31">
    <w:abstractNumId w:val="14"/>
  </w:num>
  <w:num w:numId="32">
    <w:abstractNumId w:val="8"/>
  </w:num>
  <w:num w:numId="33">
    <w:abstractNumId w:val="19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32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94"/>
    <w:rsid w:val="00001843"/>
    <w:rsid w:val="00002597"/>
    <w:rsid w:val="00003298"/>
    <w:rsid w:val="00003535"/>
    <w:rsid w:val="0000394D"/>
    <w:rsid w:val="00003B9B"/>
    <w:rsid w:val="00004648"/>
    <w:rsid w:val="00004F40"/>
    <w:rsid w:val="0000570E"/>
    <w:rsid w:val="0000594E"/>
    <w:rsid w:val="00006D0F"/>
    <w:rsid w:val="000070E4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45CC"/>
    <w:rsid w:val="00014A48"/>
    <w:rsid w:val="000150A9"/>
    <w:rsid w:val="00015A11"/>
    <w:rsid w:val="0001607A"/>
    <w:rsid w:val="00016EF5"/>
    <w:rsid w:val="00017968"/>
    <w:rsid w:val="00017A8B"/>
    <w:rsid w:val="00017FE8"/>
    <w:rsid w:val="0002035B"/>
    <w:rsid w:val="000207BD"/>
    <w:rsid w:val="00020A07"/>
    <w:rsid w:val="00020A2D"/>
    <w:rsid w:val="0002165F"/>
    <w:rsid w:val="00021979"/>
    <w:rsid w:val="00022139"/>
    <w:rsid w:val="00022BC6"/>
    <w:rsid w:val="0002333D"/>
    <w:rsid w:val="000245AC"/>
    <w:rsid w:val="00024CF5"/>
    <w:rsid w:val="000252BC"/>
    <w:rsid w:val="00025A25"/>
    <w:rsid w:val="00027825"/>
    <w:rsid w:val="00027BDE"/>
    <w:rsid w:val="00027C2A"/>
    <w:rsid w:val="00027D48"/>
    <w:rsid w:val="00030A52"/>
    <w:rsid w:val="00030AEF"/>
    <w:rsid w:val="00031A32"/>
    <w:rsid w:val="00031A5F"/>
    <w:rsid w:val="00036A42"/>
    <w:rsid w:val="00036C30"/>
    <w:rsid w:val="000376C0"/>
    <w:rsid w:val="00037F45"/>
    <w:rsid w:val="00041FD7"/>
    <w:rsid w:val="00042367"/>
    <w:rsid w:val="00042A59"/>
    <w:rsid w:val="000430AB"/>
    <w:rsid w:val="00043A06"/>
    <w:rsid w:val="00043E8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5DCF"/>
    <w:rsid w:val="00055F1F"/>
    <w:rsid w:val="0005600D"/>
    <w:rsid w:val="00056D78"/>
    <w:rsid w:val="000570B8"/>
    <w:rsid w:val="00057249"/>
    <w:rsid w:val="000574FE"/>
    <w:rsid w:val="00057592"/>
    <w:rsid w:val="000604AB"/>
    <w:rsid w:val="00061251"/>
    <w:rsid w:val="00062CFC"/>
    <w:rsid w:val="000633AF"/>
    <w:rsid w:val="00063479"/>
    <w:rsid w:val="000637AC"/>
    <w:rsid w:val="00064C63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3337"/>
    <w:rsid w:val="00094A00"/>
    <w:rsid w:val="00094BB6"/>
    <w:rsid w:val="00095B6B"/>
    <w:rsid w:val="000A009C"/>
    <w:rsid w:val="000A1234"/>
    <w:rsid w:val="000A2B26"/>
    <w:rsid w:val="000A3282"/>
    <w:rsid w:val="000A4695"/>
    <w:rsid w:val="000A4E5B"/>
    <w:rsid w:val="000A53C8"/>
    <w:rsid w:val="000A5A92"/>
    <w:rsid w:val="000B0A3D"/>
    <w:rsid w:val="000B0E55"/>
    <w:rsid w:val="000B1EF3"/>
    <w:rsid w:val="000B2191"/>
    <w:rsid w:val="000B2D46"/>
    <w:rsid w:val="000B369B"/>
    <w:rsid w:val="000B3759"/>
    <w:rsid w:val="000B38C4"/>
    <w:rsid w:val="000B421B"/>
    <w:rsid w:val="000B5ACC"/>
    <w:rsid w:val="000B5B91"/>
    <w:rsid w:val="000B6343"/>
    <w:rsid w:val="000B6AD1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5C05"/>
    <w:rsid w:val="000C5EAA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47B"/>
    <w:rsid w:val="000E7F57"/>
    <w:rsid w:val="000F088B"/>
    <w:rsid w:val="000F0E82"/>
    <w:rsid w:val="000F2858"/>
    <w:rsid w:val="000F289C"/>
    <w:rsid w:val="000F3F11"/>
    <w:rsid w:val="000F4035"/>
    <w:rsid w:val="000F4C08"/>
    <w:rsid w:val="000F60CB"/>
    <w:rsid w:val="000F6291"/>
    <w:rsid w:val="000F63D7"/>
    <w:rsid w:val="000F7FF0"/>
    <w:rsid w:val="00100776"/>
    <w:rsid w:val="00100F3E"/>
    <w:rsid w:val="001012CD"/>
    <w:rsid w:val="00101AA1"/>
    <w:rsid w:val="00101B38"/>
    <w:rsid w:val="00102D24"/>
    <w:rsid w:val="001030B4"/>
    <w:rsid w:val="001036BC"/>
    <w:rsid w:val="0010388C"/>
    <w:rsid w:val="00103D77"/>
    <w:rsid w:val="001047B2"/>
    <w:rsid w:val="0010491F"/>
    <w:rsid w:val="00105CB1"/>
    <w:rsid w:val="00106342"/>
    <w:rsid w:val="0010784C"/>
    <w:rsid w:val="001078C6"/>
    <w:rsid w:val="00107D41"/>
    <w:rsid w:val="00110AB1"/>
    <w:rsid w:val="0011275A"/>
    <w:rsid w:val="001128F5"/>
    <w:rsid w:val="00113D41"/>
    <w:rsid w:val="001155CB"/>
    <w:rsid w:val="00116D25"/>
    <w:rsid w:val="00117A07"/>
    <w:rsid w:val="00121718"/>
    <w:rsid w:val="00122952"/>
    <w:rsid w:val="00123B2F"/>
    <w:rsid w:val="00124A42"/>
    <w:rsid w:val="00124E04"/>
    <w:rsid w:val="001257E6"/>
    <w:rsid w:val="00127E62"/>
    <w:rsid w:val="001304DA"/>
    <w:rsid w:val="00130847"/>
    <w:rsid w:val="001319CD"/>
    <w:rsid w:val="00131E8F"/>
    <w:rsid w:val="00131EAB"/>
    <w:rsid w:val="0013237A"/>
    <w:rsid w:val="0013284F"/>
    <w:rsid w:val="00132DE0"/>
    <w:rsid w:val="001332A6"/>
    <w:rsid w:val="00133EFE"/>
    <w:rsid w:val="0013411B"/>
    <w:rsid w:val="0013430C"/>
    <w:rsid w:val="001344E8"/>
    <w:rsid w:val="00134F32"/>
    <w:rsid w:val="0013548E"/>
    <w:rsid w:val="00136CB0"/>
    <w:rsid w:val="00141E5F"/>
    <w:rsid w:val="001441B1"/>
    <w:rsid w:val="001452B6"/>
    <w:rsid w:val="001456C8"/>
    <w:rsid w:val="00145826"/>
    <w:rsid w:val="001459B1"/>
    <w:rsid w:val="0014657D"/>
    <w:rsid w:val="001467AC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776F5"/>
    <w:rsid w:val="001815E9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4AAB"/>
    <w:rsid w:val="001B52FE"/>
    <w:rsid w:val="001B5C39"/>
    <w:rsid w:val="001B7660"/>
    <w:rsid w:val="001C0190"/>
    <w:rsid w:val="001C04FD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C7FF5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114"/>
    <w:rsid w:val="001F2B48"/>
    <w:rsid w:val="001F3F49"/>
    <w:rsid w:val="001F3F94"/>
    <w:rsid w:val="001F4312"/>
    <w:rsid w:val="001F598E"/>
    <w:rsid w:val="001F617E"/>
    <w:rsid w:val="001F624D"/>
    <w:rsid w:val="001F6950"/>
    <w:rsid w:val="001F7BB1"/>
    <w:rsid w:val="00201134"/>
    <w:rsid w:val="002016CF"/>
    <w:rsid w:val="00201AC9"/>
    <w:rsid w:val="0020264A"/>
    <w:rsid w:val="00204CBA"/>
    <w:rsid w:val="00205548"/>
    <w:rsid w:val="00205D6A"/>
    <w:rsid w:val="0020757E"/>
    <w:rsid w:val="00207B2D"/>
    <w:rsid w:val="00210CE9"/>
    <w:rsid w:val="00210D87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8F3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3FEA"/>
    <w:rsid w:val="002445B4"/>
    <w:rsid w:val="00244A91"/>
    <w:rsid w:val="00247FC6"/>
    <w:rsid w:val="002513C1"/>
    <w:rsid w:val="002514D5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3BB2"/>
    <w:rsid w:val="00264544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80166"/>
    <w:rsid w:val="0028033D"/>
    <w:rsid w:val="0028040B"/>
    <w:rsid w:val="002804B9"/>
    <w:rsid w:val="0028079D"/>
    <w:rsid w:val="00280F1B"/>
    <w:rsid w:val="002816B3"/>
    <w:rsid w:val="00283002"/>
    <w:rsid w:val="00283946"/>
    <w:rsid w:val="00283CF7"/>
    <w:rsid w:val="0028522F"/>
    <w:rsid w:val="00285559"/>
    <w:rsid w:val="00285D02"/>
    <w:rsid w:val="00285F1E"/>
    <w:rsid w:val="002863D2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3B79"/>
    <w:rsid w:val="002B4539"/>
    <w:rsid w:val="002B49B7"/>
    <w:rsid w:val="002B7DFB"/>
    <w:rsid w:val="002C00C1"/>
    <w:rsid w:val="002C0EB9"/>
    <w:rsid w:val="002C140D"/>
    <w:rsid w:val="002C3B2E"/>
    <w:rsid w:val="002C54FA"/>
    <w:rsid w:val="002C580E"/>
    <w:rsid w:val="002C68B2"/>
    <w:rsid w:val="002D014E"/>
    <w:rsid w:val="002D01D8"/>
    <w:rsid w:val="002D10E5"/>
    <w:rsid w:val="002D3225"/>
    <w:rsid w:val="002D454D"/>
    <w:rsid w:val="002D5117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E72B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66D"/>
    <w:rsid w:val="00305771"/>
    <w:rsid w:val="0030766E"/>
    <w:rsid w:val="003125FC"/>
    <w:rsid w:val="0031269F"/>
    <w:rsid w:val="00312915"/>
    <w:rsid w:val="00312BA0"/>
    <w:rsid w:val="00314CEC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1ED8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174A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67788"/>
    <w:rsid w:val="00371361"/>
    <w:rsid w:val="0037139B"/>
    <w:rsid w:val="003715B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B27"/>
    <w:rsid w:val="00384EDB"/>
    <w:rsid w:val="003859A6"/>
    <w:rsid w:val="00385F9D"/>
    <w:rsid w:val="00387091"/>
    <w:rsid w:val="00387226"/>
    <w:rsid w:val="00387987"/>
    <w:rsid w:val="00387FC9"/>
    <w:rsid w:val="00391069"/>
    <w:rsid w:val="00392C0E"/>
    <w:rsid w:val="003959B1"/>
    <w:rsid w:val="00396303"/>
    <w:rsid w:val="00396FA2"/>
    <w:rsid w:val="0039744F"/>
    <w:rsid w:val="0039774F"/>
    <w:rsid w:val="003A0C04"/>
    <w:rsid w:val="003A12F1"/>
    <w:rsid w:val="003A1FB7"/>
    <w:rsid w:val="003A423F"/>
    <w:rsid w:val="003A4A60"/>
    <w:rsid w:val="003A509A"/>
    <w:rsid w:val="003A70CA"/>
    <w:rsid w:val="003A7E67"/>
    <w:rsid w:val="003B0A72"/>
    <w:rsid w:val="003B10D4"/>
    <w:rsid w:val="003B14F4"/>
    <w:rsid w:val="003B1AC8"/>
    <w:rsid w:val="003B255B"/>
    <w:rsid w:val="003B2746"/>
    <w:rsid w:val="003B39A7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4250"/>
    <w:rsid w:val="003D537C"/>
    <w:rsid w:val="003D53EB"/>
    <w:rsid w:val="003D5470"/>
    <w:rsid w:val="003D557D"/>
    <w:rsid w:val="003D7AB4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319"/>
    <w:rsid w:val="0041648E"/>
    <w:rsid w:val="004176C7"/>
    <w:rsid w:val="00417929"/>
    <w:rsid w:val="00420027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41"/>
    <w:rsid w:val="0043449E"/>
    <w:rsid w:val="00436F6D"/>
    <w:rsid w:val="0043753F"/>
    <w:rsid w:val="0043763B"/>
    <w:rsid w:val="00437698"/>
    <w:rsid w:val="0044031C"/>
    <w:rsid w:val="00440669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6E0"/>
    <w:rsid w:val="00450B34"/>
    <w:rsid w:val="0045136B"/>
    <w:rsid w:val="00453E32"/>
    <w:rsid w:val="004543E0"/>
    <w:rsid w:val="0045460A"/>
    <w:rsid w:val="00454961"/>
    <w:rsid w:val="00455114"/>
    <w:rsid w:val="0045560B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646"/>
    <w:rsid w:val="00464857"/>
    <w:rsid w:val="00464F6C"/>
    <w:rsid w:val="004656FC"/>
    <w:rsid w:val="00466329"/>
    <w:rsid w:val="00466949"/>
    <w:rsid w:val="00467485"/>
    <w:rsid w:val="00467CD6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1EF1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949DE"/>
    <w:rsid w:val="004A044A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3E2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E7E69"/>
    <w:rsid w:val="004F0389"/>
    <w:rsid w:val="004F1983"/>
    <w:rsid w:val="004F29B4"/>
    <w:rsid w:val="004F2F00"/>
    <w:rsid w:val="004F3DD8"/>
    <w:rsid w:val="00501464"/>
    <w:rsid w:val="0050286B"/>
    <w:rsid w:val="00504806"/>
    <w:rsid w:val="0050484C"/>
    <w:rsid w:val="00504DA5"/>
    <w:rsid w:val="00505159"/>
    <w:rsid w:val="00510331"/>
    <w:rsid w:val="005103D9"/>
    <w:rsid w:val="00511C25"/>
    <w:rsid w:val="00512D6C"/>
    <w:rsid w:val="0051302F"/>
    <w:rsid w:val="00513CB4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5663"/>
    <w:rsid w:val="00525E80"/>
    <w:rsid w:val="00526224"/>
    <w:rsid w:val="0052634E"/>
    <w:rsid w:val="0052648C"/>
    <w:rsid w:val="00527DC5"/>
    <w:rsid w:val="00531873"/>
    <w:rsid w:val="00533F97"/>
    <w:rsid w:val="005374D0"/>
    <w:rsid w:val="005377CE"/>
    <w:rsid w:val="00542842"/>
    <w:rsid w:val="0054347F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57C7F"/>
    <w:rsid w:val="00560167"/>
    <w:rsid w:val="00560F51"/>
    <w:rsid w:val="00564B38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0BC"/>
    <w:rsid w:val="00582A45"/>
    <w:rsid w:val="00583A28"/>
    <w:rsid w:val="00583F08"/>
    <w:rsid w:val="00584957"/>
    <w:rsid w:val="00584AA9"/>
    <w:rsid w:val="00584BA1"/>
    <w:rsid w:val="00585072"/>
    <w:rsid w:val="0058521F"/>
    <w:rsid w:val="005852F4"/>
    <w:rsid w:val="0058759E"/>
    <w:rsid w:val="00587D7F"/>
    <w:rsid w:val="00590690"/>
    <w:rsid w:val="005907FF"/>
    <w:rsid w:val="00590AA7"/>
    <w:rsid w:val="0059121F"/>
    <w:rsid w:val="005920AB"/>
    <w:rsid w:val="00594551"/>
    <w:rsid w:val="00596D58"/>
    <w:rsid w:val="005972E0"/>
    <w:rsid w:val="00597D2A"/>
    <w:rsid w:val="005A049B"/>
    <w:rsid w:val="005A04F4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13BF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4BE2"/>
    <w:rsid w:val="005C5EEA"/>
    <w:rsid w:val="005C5F81"/>
    <w:rsid w:val="005C60B9"/>
    <w:rsid w:val="005C6DD5"/>
    <w:rsid w:val="005C7C19"/>
    <w:rsid w:val="005C7C60"/>
    <w:rsid w:val="005C7D3C"/>
    <w:rsid w:val="005D01BC"/>
    <w:rsid w:val="005D18DE"/>
    <w:rsid w:val="005D1949"/>
    <w:rsid w:val="005D1CE9"/>
    <w:rsid w:val="005D2687"/>
    <w:rsid w:val="005D27C4"/>
    <w:rsid w:val="005D3D14"/>
    <w:rsid w:val="005D5663"/>
    <w:rsid w:val="005D585B"/>
    <w:rsid w:val="005D61B0"/>
    <w:rsid w:val="005D65C1"/>
    <w:rsid w:val="005D6763"/>
    <w:rsid w:val="005E1644"/>
    <w:rsid w:val="005E2A9F"/>
    <w:rsid w:val="005E2D6E"/>
    <w:rsid w:val="005E2FFC"/>
    <w:rsid w:val="005E33FA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6FFF"/>
    <w:rsid w:val="005F7ACE"/>
    <w:rsid w:val="00600217"/>
    <w:rsid w:val="00600E0F"/>
    <w:rsid w:val="006025C5"/>
    <w:rsid w:val="006038C4"/>
    <w:rsid w:val="00603C86"/>
    <w:rsid w:val="00604336"/>
    <w:rsid w:val="00606613"/>
    <w:rsid w:val="00606DE5"/>
    <w:rsid w:val="0061118D"/>
    <w:rsid w:val="0061177E"/>
    <w:rsid w:val="0061188C"/>
    <w:rsid w:val="00611F02"/>
    <w:rsid w:val="00612669"/>
    <w:rsid w:val="00612C8A"/>
    <w:rsid w:val="00612E19"/>
    <w:rsid w:val="0061305B"/>
    <w:rsid w:val="00614122"/>
    <w:rsid w:val="006157C0"/>
    <w:rsid w:val="00615952"/>
    <w:rsid w:val="00615A58"/>
    <w:rsid w:val="006166DE"/>
    <w:rsid w:val="0061744F"/>
    <w:rsid w:val="00620FBB"/>
    <w:rsid w:val="00621107"/>
    <w:rsid w:val="006219C8"/>
    <w:rsid w:val="00623D89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4EBD"/>
    <w:rsid w:val="00644FF4"/>
    <w:rsid w:val="00645B9D"/>
    <w:rsid w:val="0064648B"/>
    <w:rsid w:val="006471F8"/>
    <w:rsid w:val="006518D5"/>
    <w:rsid w:val="00652A94"/>
    <w:rsid w:val="00653887"/>
    <w:rsid w:val="00653E38"/>
    <w:rsid w:val="00654560"/>
    <w:rsid w:val="00654679"/>
    <w:rsid w:val="0065578B"/>
    <w:rsid w:val="00655C92"/>
    <w:rsid w:val="006568FC"/>
    <w:rsid w:val="006570FF"/>
    <w:rsid w:val="0065715E"/>
    <w:rsid w:val="00657490"/>
    <w:rsid w:val="006574FA"/>
    <w:rsid w:val="00660BAB"/>
    <w:rsid w:val="00662431"/>
    <w:rsid w:val="00662C22"/>
    <w:rsid w:val="00663571"/>
    <w:rsid w:val="00663C8F"/>
    <w:rsid w:val="006679D3"/>
    <w:rsid w:val="00670228"/>
    <w:rsid w:val="006725DA"/>
    <w:rsid w:val="00672E08"/>
    <w:rsid w:val="00677C14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334B"/>
    <w:rsid w:val="00694227"/>
    <w:rsid w:val="006942DA"/>
    <w:rsid w:val="006A05FB"/>
    <w:rsid w:val="006A07A4"/>
    <w:rsid w:val="006A0BDA"/>
    <w:rsid w:val="006A1916"/>
    <w:rsid w:val="006A58AF"/>
    <w:rsid w:val="006A5AA2"/>
    <w:rsid w:val="006A64AB"/>
    <w:rsid w:val="006A6C88"/>
    <w:rsid w:val="006A7716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7C5"/>
    <w:rsid w:val="006C5981"/>
    <w:rsid w:val="006C61B0"/>
    <w:rsid w:val="006C6BFA"/>
    <w:rsid w:val="006C71FE"/>
    <w:rsid w:val="006D00A4"/>
    <w:rsid w:val="006D0454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2F76"/>
    <w:rsid w:val="006F316A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01F"/>
    <w:rsid w:val="00726130"/>
    <w:rsid w:val="00726239"/>
    <w:rsid w:val="0072635B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21B0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95B"/>
    <w:rsid w:val="00754C31"/>
    <w:rsid w:val="00754DDC"/>
    <w:rsid w:val="0075586A"/>
    <w:rsid w:val="00755FF8"/>
    <w:rsid w:val="007563EF"/>
    <w:rsid w:val="007568C3"/>
    <w:rsid w:val="007603FD"/>
    <w:rsid w:val="007606ED"/>
    <w:rsid w:val="00760CAB"/>
    <w:rsid w:val="007640D3"/>
    <w:rsid w:val="00765823"/>
    <w:rsid w:val="00765D3F"/>
    <w:rsid w:val="00766483"/>
    <w:rsid w:val="00770937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3690"/>
    <w:rsid w:val="00784730"/>
    <w:rsid w:val="007848E1"/>
    <w:rsid w:val="00791DE1"/>
    <w:rsid w:val="00791EBA"/>
    <w:rsid w:val="00792177"/>
    <w:rsid w:val="00793C83"/>
    <w:rsid w:val="00793FF8"/>
    <w:rsid w:val="00795009"/>
    <w:rsid w:val="00797C8E"/>
    <w:rsid w:val="007A023F"/>
    <w:rsid w:val="007A2C66"/>
    <w:rsid w:val="007A393B"/>
    <w:rsid w:val="007A4959"/>
    <w:rsid w:val="007A60E8"/>
    <w:rsid w:val="007A6C84"/>
    <w:rsid w:val="007A7925"/>
    <w:rsid w:val="007A7A6C"/>
    <w:rsid w:val="007B0032"/>
    <w:rsid w:val="007B05C6"/>
    <w:rsid w:val="007B1545"/>
    <w:rsid w:val="007B2D62"/>
    <w:rsid w:val="007B4009"/>
    <w:rsid w:val="007B5293"/>
    <w:rsid w:val="007B5BE1"/>
    <w:rsid w:val="007B64DE"/>
    <w:rsid w:val="007B681D"/>
    <w:rsid w:val="007B6F68"/>
    <w:rsid w:val="007B750C"/>
    <w:rsid w:val="007C0A9F"/>
    <w:rsid w:val="007C2A97"/>
    <w:rsid w:val="007C43F6"/>
    <w:rsid w:val="007C505F"/>
    <w:rsid w:val="007C73A8"/>
    <w:rsid w:val="007C7AA4"/>
    <w:rsid w:val="007C7AEE"/>
    <w:rsid w:val="007D004D"/>
    <w:rsid w:val="007D16DF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4C81"/>
    <w:rsid w:val="008260F4"/>
    <w:rsid w:val="008261C9"/>
    <w:rsid w:val="008269F6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1B49"/>
    <w:rsid w:val="008426F1"/>
    <w:rsid w:val="0084404A"/>
    <w:rsid w:val="008447D0"/>
    <w:rsid w:val="00844854"/>
    <w:rsid w:val="00853352"/>
    <w:rsid w:val="00853E2B"/>
    <w:rsid w:val="00854135"/>
    <w:rsid w:val="00854C93"/>
    <w:rsid w:val="00855002"/>
    <w:rsid w:val="00855E6A"/>
    <w:rsid w:val="00862208"/>
    <w:rsid w:val="00864BF7"/>
    <w:rsid w:val="00865B8A"/>
    <w:rsid w:val="008713CA"/>
    <w:rsid w:val="008723C2"/>
    <w:rsid w:val="0087240F"/>
    <w:rsid w:val="00873620"/>
    <w:rsid w:val="00874ABF"/>
    <w:rsid w:val="00874AC3"/>
    <w:rsid w:val="00875619"/>
    <w:rsid w:val="00875743"/>
    <w:rsid w:val="00881751"/>
    <w:rsid w:val="00881ADE"/>
    <w:rsid w:val="00882AD0"/>
    <w:rsid w:val="00883590"/>
    <w:rsid w:val="00884F38"/>
    <w:rsid w:val="00885ED6"/>
    <w:rsid w:val="0088734E"/>
    <w:rsid w:val="00887AA6"/>
    <w:rsid w:val="00887AE6"/>
    <w:rsid w:val="00887B17"/>
    <w:rsid w:val="00887EE8"/>
    <w:rsid w:val="00887F1C"/>
    <w:rsid w:val="00890D08"/>
    <w:rsid w:val="00892527"/>
    <w:rsid w:val="00892914"/>
    <w:rsid w:val="00894EA8"/>
    <w:rsid w:val="00894F90"/>
    <w:rsid w:val="0089532B"/>
    <w:rsid w:val="008959D4"/>
    <w:rsid w:val="00895CB2"/>
    <w:rsid w:val="008967D1"/>
    <w:rsid w:val="00897FFD"/>
    <w:rsid w:val="008A0A8E"/>
    <w:rsid w:val="008A18E4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4F8"/>
    <w:rsid w:val="008C4D55"/>
    <w:rsid w:val="008C7B9B"/>
    <w:rsid w:val="008D0EEA"/>
    <w:rsid w:val="008D160E"/>
    <w:rsid w:val="008D16B8"/>
    <w:rsid w:val="008D2820"/>
    <w:rsid w:val="008D2925"/>
    <w:rsid w:val="008D3268"/>
    <w:rsid w:val="008D3C5F"/>
    <w:rsid w:val="008D4198"/>
    <w:rsid w:val="008D5645"/>
    <w:rsid w:val="008D7306"/>
    <w:rsid w:val="008E0D64"/>
    <w:rsid w:val="008E19D9"/>
    <w:rsid w:val="008E281D"/>
    <w:rsid w:val="008E41E5"/>
    <w:rsid w:val="008E531C"/>
    <w:rsid w:val="008F0ADC"/>
    <w:rsid w:val="008F0F74"/>
    <w:rsid w:val="008F1846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0D5"/>
    <w:rsid w:val="009119EA"/>
    <w:rsid w:val="00911A1F"/>
    <w:rsid w:val="00911B77"/>
    <w:rsid w:val="00913308"/>
    <w:rsid w:val="00913ECD"/>
    <w:rsid w:val="00915AFF"/>
    <w:rsid w:val="00915FDD"/>
    <w:rsid w:val="00920B03"/>
    <w:rsid w:val="00920BA8"/>
    <w:rsid w:val="00921B8A"/>
    <w:rsid w:val="00923DB8"/>
    <w:rsid w:val="00923E4D"/>
    <w:rsid w:val="00924EBD"/>
    <w:rsid w:val="00925486"/>
    <w:rsid w:val="009256E4"/>
    <w:rsid w:val="0092613D"/>
    <w:rsid w:val="0092726F"/>
    <w:rsid w:val="009306CB"/>
    <w:rsid w:val="0093085F"/>
    <w:rsid w:val="00932BA6"/>
    <w:rsid w:val="0093375F"/>
    <w:rsid w:val="00933D95"/>
    <w:rsid w:val="009350FF"/>
    <w:rsid w:val="009360CD"/>
    <w:rsid w:val="00937A58"/>
    <w:rsid w:val="00937FCB"/>
    <w:rsid w:val="0094038E"/>
    <w:rsid w:val="00940E0A"/>
    <w:rsid w:val="00941604"/>
    <w:rsid w:val="0094205E"/>
    <w:rsid w:val="00942D38"/>
    <w:rsid w:val="0094330E"/>
    <w:rsid w:val="0094362D"/>
    <w:rsid w:val="00945809"/>
    <w:rsid w:val="00945857"/>
    <w:rsid w:val="0094623D"/>
    <w:rsid w:val="009464C2"/>
    <w:rsid w:val="00946E0B"/>
    <w:rsid w:val="0094701A"/>
    <w:rsid w:val="00947B58"/>
    <w:rsid w:val="00951714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56912"/>
    <w:rsid w:val="00960AE5"/>
    <w:rsid w:val="0096151D"/>
    <w:rsid w:val="00962AD0"/>
    <w:rsid w:val="00963EEA"/>
    <w:rsid w:val="00964ADD"/>
    <w:rsid w:val="0096628D"/>
    <w:rsid w:val="0096668D"/>
    <w:rsid w:val="00966D63"/>
    <w:rsid w:val="0096708A"/>
    <w:rsid w:val="0096749F"/>
    <w:rsid w:val="00967C5F"/>
    <w:rsid w:val="00967F68"/>
    <w:rsid w:val="009701DF"/>
    <w:rsid w:val="009707F4"/>
    <w:rsid w:val="00970817"/>
    <w:rsid w:val="00970BC2"/>
    <w:rsid w:val="009720F0"/>
    <w:rsid w:val="009720F9"/>
    <w:rsid w:val="009756C0"/>
    <w:rsid w:val="0097673B"/>
    <w:rsid w:val="00976DC9"/>
    <w:rsid w:val="00977FC6"/>
    <w:rsid w:val="0098042E"/>
    <w:rsid w:val="009814A9"/>
    <w:rsid w:val="009817CB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226"/>
    <w:rsid w:val="009A0FB5"/>
    <w:rsid w:val="009A12F7"/>
    <w:rsid w:val="009A1E12"/>
    <w:rsid w:val="009A1F7D"/>
    <w:rsid w:val="009A52FC"/>
    <w:rsid w:val="009A615D"/>
    <w:rsid w:val="009A727E"/>
    <w:rsid w:val="009A7AA5"/>
    <w:rsid w:val="009B0F41"/>
    <w:rsid w:val="009B10F7"/>
    <w:rsid w:val="009B1D36"/>
    <w:rsid w:val="009B2D62"/>
    <w:rsid w:val="009B3301"/>
    <w:rsid w:val="009B4014"/>
    <w:rsid w:val="009B54ED"/>
    <w:rsid w:val="009B56D8"/>
    <w:rsid w:val="009B5ACF"/>
    <w:rsid w:val="009B5FA6"/>
    <w:rsid w:val="009C18F1"/>
    <w:rsid w:val="009C19DF"/>
    <w:rsid w:val="009C3DD4"/>
    <w:rsid w:val="009C4A4B"/>
    <w:rsid w:val="009C6E4D"/>
    <w:rsid w:val="009C765B"/>
    <w:rsid w:val="009C7AD7"/>
    <w:rsid w:val="009C7AF5"/>
    <w:rsid w:val="009D064D"/>
    <w:rsid w:val="009D0E50"/>
    <w:rsid w:val="009D11DD"/>
    <w:rsid w:val="009D317C"/>
    <w:rsid w:val="009D4504"/>
    <w:rsid w:val="009D49E1"/>
    <w:rsid w:val="009D4E5D"/>
    <w:rsid w:val="009E0038"/>
    <w:rsid w:val="009E00C2"/>
    <w:rsid w:val="009E0520"/>
    <w:rsid w:val="009E102C"/>
    <w:rsid w:val="009E10B3"/>
    <w:rsid w:val="009E10F6"/>
    <w:rsid w:val="009E1628"/>
    <w:rsid w:val="009E1E04"/>
    <w:rsid w:val="009E2086"/>
    <w:rsid w:val="009E45FE"/>
    <w:rsid w:val="009E4DD2"/>
    <w:rsid w:val="009E56C0"/>
    <w:rsid w:val="009E574B"/>
    <w:rsid w:val="009E5FAA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1989"/>
    <w:rsid w:val="00A12155"/>
    <w:rsid w:val="00A1231C"/>
    <w:rsid w:val="00A12A0A"/>
    <w:rsid w:val="00A12C2D"/>
    <w:rsid w:val="00A13F0A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89"/>
    <w:rsid w:val="00A2589C"/>
    <w:rsid w:val="00A2638E"/>
    <w:rsid w:val="00A271E0"/>
    <w:rsid w:val="00A30355"/>
    <w:rsid w:val="00A30EFD"/>
    <w:rsid w:val="00A324E7"/>
    <w:rsid w:val="00A32904"/>
    <w:rsid w:val="00A3343C"/>
    <w:rsid w:val="00A36B9E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83B"/>
    <w:rsid w:val="00A44C4F"/>
    <w:rsid w:val="00A4588B"/>
    <w:rsid w:val="00A45C25"/>
    <w:rsid w:val="00A45F1F"/>
    <w:rsid w:val="00A4603E"/>
    <w:rsid w:val="00A46368"/>
    <w:rsid w:val="00A47E0A"/>
    <w:rsid w:val="00A5064E"/>
    <w:rsid w:val="00A506AD"/>
    <w:rsid w:val="00A50BBD"/>
    <w:rsid w:val="00A50CF7"/>
    <w:rsid w:val="00A50D17"/>
    <w:rsid w:val="00A51B40"/>
    <w:rsid w:val="00A51F7F"/>
    <w:rsid w:val="00A51FF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50AA"/>
    <w:rsid w:val="00A66A16"/>
    <w:rsid w:val="00A66F90"/>
    <w:rsid w:val="00A67038"/>
    <w:rsid w:val="00A67726"/>
    <w:rsid w:val="00A6774C"/>
    <w:rsid w:val="00A67C93"/>
    <w:rsid w:val="00A70381"/>
    <w:rsid w:val="00A704E2"/>
    <w:rsid w:val="00A723AB"/>
    <w:rsid w:val="00A7289D"/>
    <w:rsid w:val="00A75317"/>
    <w:rsid w:val="00A77A07"/>
    <w:rsid w:val="00A77C99"/>
    <w:rsid w:val="00A80069"/>
    <w:rsid w:val="00A841D8"/>
    <w:rsid w:val="00A85482"/>
    <w:rsid w:val="00A85FC3"/>
    <w:rsid w:val="00A86229"/>
    <w:rsid w:val="00A92EA1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5C68"/>
    <w:rsid w:val="00AA5DA2"/>
    <w:rsid w:val="00AA6836"/>
    <w:rsid w:val="00AA6A87"/>
    <w:rsid w:val="00AA6AEF"/>
    <w:rsid w:val="00AA75E6"/>
    <w:rsid w:val="00AA79E5"/>
    <w:rsid w:val="00AA7D41"/>
    <w:rsid w:val="00AB1343"/>
    <w:rsid w:val="00AB2A94"/>
    <w:rsid w:val="00AB4FFE"/>
    <w:rsid w:val="00AB5A31"/>
    <w:rsid w:val="00AB5ACA"/>
    <w:rsid w:val="00AB72A6"/>
    <w:rsid w:val="00AB76B9"/>
    <w:rsid w:val="00AB7BD6"/>
    <w:rsid w:val="00AC05D3"/>
    <w:rsid w:val="00AC1519"/>
    <w:rsid w:val="00AC152F"/>
    <w:rsid w:val="00AC311D"/>
    <w:rsid w:val="00AC7444"/>
    <w:rsid w:val="00AD0011"/>
    <w:rsid w:val="00AD05CC"/>
    <w:rsid w:val="00AD0F81"/>
    <w:rsid w:val="00AD116A"/>
    <w:rsid w:val="00AD13FE"/>
    <w:rsid w:val="00AD162A"/>
    <w:rsid w:val="00AD1B67"/>
    <w:rsid w:val="00AD2ACC"/>
    <w:rsid w:val="00AD2BB9"/>
    <w:rsid w:val="00AD3A6D"/>
    <w:rsid w:val="00AD3ED0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3F24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4DD5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5FA3"/>
    <w:rsid w:val="00B27417"/>
    <w:rsid w:val="00B30952"/>
    <w:rsid w:val="00B32773"/>
    <w:rsid w:val="00B32EFD"/>
    <w:rsid w:val="00B3347B"/>
    <w:rsid w:val="00B33C28"/>
    <w:rsid w:val="00B34669"/>
    <w:rsid w:val="00B348CA"/>
    <w:rsid w:val="00B3728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1181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0B6"/>
    <w:rsid w:val="00B63ADC"/>
    <w:rsid w:val="00B63E12"/>
    <w:rsid w:val="00B653BD"/>
    <w:rsid w:val="00B703CD"/>
    <w:rsid w:val="00B712D1"/>
    <w:rsid w:val="00B71F69"/>
    <w:rsid w:val="00B72A8F"/>
    <w:rsid w:val="00B72E49"/>
    <w:rsid w:val="00B73776"/>
    <w:rsid w:val="00B75B8A"/>
    <w:rsid w:val="00B760AD"/>
    <w:rsid w:val="00B76884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221F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5F0"/>
    <w:rsid w:val="00BC19B0"/>
    <w:rsid w:val="00BC1A57"/>
    <w:rsid w:val="00BC2C6D"/>
    <w:rsid w:val="00BC37CA"/>
    <w:rsid w:val="00BC38FD"/>
    <w:rsid w:val="00BC39F9"/>
    <w:rsid w:val="00BC3AFB"/>
    <w:rsid w:val="00BC4791"/>
    <w:rsid w:val="00BC69DF"/>
    <w:rsid w:val="00BD0062"/>
    <w:rsid w:val="00BD0D44"/>
    <w:rsid w:val="00BD108F"/>
    <w:rsid w:val="00BD1791"/>
    <w:rsid w:val="00BD2199"/>
    <w:rsid w:val="00BD33B8"/>
    <w:rsid w:val="00BD3ECB"/>
    <w:rsid w:val="00BD5556"/>
    <w:rsid w:val="00BD61D0"/>
    <w:rsid w:val="00BD6C5F"/>
    <w:rsid w:val="00BD6DC1"/>
    <w:rsid w:val="00BD7034"/>
    <w:rsid w:val="00BD7A74"/>
    <w:rsid w:val="00BD7B49"/>
    <w:rsid w:val="00BE20ED"/>
    <w:rsid w:val="00BE3794"/>
    <w:rsid w:val="00BE3993"/>
    <w:rsid w:val="00BE4F03"/>
    <w:rsid w:val="00BE50F7"/>
    <w:rsid w:val="00BE675C"/>
    <w:rsid w:val="00BE6997"/>
    <w:rsid w:val="00BF094C"/>
    <w:rsid w:val="00BF1212"/>
    <w:rsid w:val="00BF3DAC"/>
    <w:rsid w:val="00BF657C"/>
    <w:rsid w:val="00BF6F57"/>
    <w:rsid w:val="00C010AE"/>
    <w:rsid w:val="00C01B49"/>
    <w:rsid w:val="00C01B6E"/>
    <w:rsid w:val="00C0367A"/>
    <w:rsid w:val="00C04AA0"/>
    <w:rsid w:val="00C053E1"/>
    <w:rsid w:val="00C0564D"/>
    <w:rsid w:val="00C05D03"/>
    <w:rsid w:val="00C065BB"/>
    <w:rsid w:val="00C06764"/>
    <w:rsid w:val="00C11194"/>
    <w:rsid w:val="00C1260F"/>
    <w:rsid w:val="00C142EC"/>
    <w:rsid w:val="00C14876"/>
    <w:rsid w:val="00C153A9"/>
    <w:rsid w:val="00C15A1D"/>
    <w:rsid w:val="00C16E14"/>
    <w:rsid w:val="00C17072"/>
    <w:rsid w:val="00C17C9C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3247"/>
    <w:rsid w:val="00C43A6F"/>
    <w:rsid w:val="00C4449A"/>
    <w:rsid w:val="00C44A29"/>
    <w:rsid w:val="00C459E4"/>
    <w:rsid w:val="00C45F38"/>
    <w:rsid w:val="00C469F7"/>
    <w:rsid w:val="00C46E49"/>
    <w:rsid w:val="00C4734D"/>
    <w:rsid w:val="00C478BB"/>
    <w:rsid w:val="00C5017C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2282"/>
    <w:rsid w:val="00C83484"/>
    <w:rsid w:val="00C83CBC"/>
    <w:rsid w:val="00C84DAF"/>
    <w:rsid w:val="00C8508C"/>
    <w:rsid w:val="00C854B2"/>
    <w:rsid w:val="00C85D26"/>
    <w:rsid w:val="00C85FFB"/>
    <w:rsid w:val="00C863E5"/>
    <w:rsid w:val="00C86BC8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97DEE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4ED"/>
    <w:rsid w:val="00CB4DF6"/>
    <w:rsid w:val="00CB531A"/>
    <w:rsid w:val="00CB5321"/>
    <w:rsid w:val="00CB572C"/>
    <w:rsid w:val="00CB5932"/>
    <w:rsid w:val="00CB6AF4"/>
    <w:rsid w:val="00CC026C"/>
    <w:rsid w:val="00CC03B4"/>
    <w:rsid w:val="00CC1453"/>
    <w:rsid w:val="00CC1490"/>
    <w:rsid w:val="00CC2430"/>
    <w:rsid w:val="00CC5196"/>
    <w:rsid w:val="00CC5C51"/>
    <w:rsid w:val="00CC6459"/>
    <w:rsid w:val="00CC6F15"/>
    <w:rsid w:val="00CD23B3"/>
    <w:rsid w:val="00CD37CD"/>
    <w:rsid w:val="00CD5079"/>
    <w:rsid w:val="00CD53A8"/>
    <w:rsid w:val="00CD5C70"/>
    <w:rsid w:val="00CD6112"/>
    <w:rsid w:val="00CD6415"/>
    <w:rsid w:val="00CD6587"/>
    <w:rsid w:val="00CE055A"/>
    <w:rsid w:val="00CE3518"/>
    <w:rsid w:val="00CE52B1"/>
    <w:rsid w:val="00CE53F2"/>
    <w:rsid w:val="00CE599A"/>
    <w:rsid w:val="00CE6536"/>
    <w:rsid w:val="00CE68F4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0CB3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016D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17C91"/>
    <w:rsid w:val="00D21565"/>
    <w:rsid w:val="00D2527C"/>
    <w:rsid w:val="00D25AFD"/>
    <w:rsid w:val="00D25D11"/>
    <w:rsid w:val="00D260EF"/>
    <w:rsid w:val="00D26388"/>
    <w:rsid w:val="00D263BB"/>
    <w:rsid w:val="00D278A8"/>
    <w:rsid w:val="00D27A8E"/>
    <w:rsid w:val="00D30259"/>
    <w:rsid w:val="00D31C85"/>
    <w:rsid w:val="00D31E44"/>
    <w:rsid w:val="00D31E6D"/>
    <w:rsid w:val="00D328D0"/>
    <w:rsid w:val="00D3421D"/>
    <w:rsid w:val="00D34DC3"/>
    <w:rsid w:val="00D3511F"/>
    <w:rsid w:val="00D356DB"/>
    <w:rsid w:val="00D375EC"/>
    <w:rsid w:val="00D408FC"/>
    <w:rsid w:val="00D40E9A"/>
    <w:rsid w:val="00D42991"/>
    <w:rsid w:val="00D43602"/>
    <w:rsid w:val="00D445C2"/>
    <w:rsid w:val="00D45325"/>
    <w:rsid w:val="00D457CB"/>
    <w:rsid w:val="00D4737A"/>
    <w:rsid w:val="00D47457"/>
    <w:rsid w:val="00D47EB5"/>
    <w:rsid w:val="00D517CD"/>
    <w:rsid w:val="00D519E3"/>
    <w:rsid w:val="00D5297F"/>
    <w:rsid w:val="00D544A3"/>
    <w:rsid w:val="00D55283"/>
    <w:rsid w:val="00D571D5"/>
    <w:rsid w:val="00D60160"/>
    <w:rsid w:val="00D62796"/>
    <w:rsid w:val="00D62A0B"/>
    <w:rsid w:val="00D6378D"/>
    <w:rsid w:val="00D639DB"/>
    <w:rsid w:val="00D63DA0"/>
    <w:rsid w:val="00D63E99"/>
    <w:rsid w:val="00D64A90"/>
    <w:rsid w:val="00D6692D"/>
    <w:rsid w:val="00D66BB1"/>
    <w:rsid w:val="00D66D15"/>
    <w:rsid w:val="00D67C0B"/>
    <w:rsid w:val="00D67C40"/>
    <w:rsid w:val="00D707E2"/>
    <w:rsid w:val="00D7081A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17C4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3640"/>
    <w:rsid w:val="00DA38A9"/>
    <w:rsid w:val="00DA68F1"/>
    <w:rsid w:val="00DA6FC6"/>
    <w:rsid w:val="00DA73F3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B7DFF"/>
    <w:rsid w:val="00DC1B58"/>
    <w:rsid w:val="00DC27FE"/>
    <w:rsid w:val="00DC2BFB"/>
    <w:rsid w:val="00DC3637"/>
    <w:rsid w:val="00DC3CD6"/>
    <w:rsid w:val="00DC3EB2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48DA"/>
    <w:rsid w:val="00DE73D6"/>
    <w:rsid w:val="00DE7768"/>
    <w:rsid w:val="00DF04D2"/>
    <w:rsid w:val="00DF166E"/>
    <w:rsid w:val="00DF33FF"/>
    <w:rsid w:val="00DF42EC"/>
    <w:rsid w:val="00DF54DA"/>
    <w:rsid w:val="00DF6CCC"/>
    <w:rsid w:val="00DF6F83"/>
    <w:rsid w:val="00DF740F"/>
    <w:rsid w:val="00DF79AF"/>
    <w:rsid w:val="00E00B97"/>
    <w:rsid w:val="00E00F50"/>
    <w:rsid w:val="00E0120D"/>
    <w:rsid w:val="00E01DEF"/>
    <w:rsid w:val="00E024F6"/>
    <w:rsid w:val="00E02A2C"/>
    <w:rsid w:val="00E0328B"/>
    <w:rsid w:val="00E03CEF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5C4"/>
    <w:rsid w:val="00E26B5F"/>
    <w:rsid w:val="00E3075D"/>
    <w:rsid w:val="00E3099D"/>
    <w:rsid w:val="00E318E4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61C7"/>
    <w:rsid w:val="00E37CD8"/>
    <w:rsid w:val="00E4046C"/>
    <w:rsid w:val="00E40538"/>
    <w:rsid w:val="00E432D2"/>
    <w:rsid w:val="00E4350D"/>
    <w:rsid w:val="00E43B93"/>
    <w:rsid w:val="00E43CA5"/>
    <w:rsid w:val="00E4673B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5C0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670F0"/>
    <w:rsid w:val="00E70148"/>
    <w:rsid w:val="00E701EC"/>
    <w:rsid w:val="00E73846"/>
    <w:rsid w:val="00E74DB7"/>
    <w:rsid w:val="00E75111"/>
    <w:rsid w:val="00E7634C"/>
    <w:rsid w:val="00E769BA"/>
    <w:rsid w:val="00E76FDD"/>
    <w:rsid w:val="00E80870"/>
    <w:rsid w:val="00E8174F"/>
    <w:rsid w:val="00E81A75"/>
    <w:rsid w:val="00E81D22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4AF3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17B"/>
    <w:rsid w:val="00EA3216"/>
    <w:rsid w:val="00EA3BF2"/>
    <w:rsid w:val="00EA442F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3050"/>
    <w:rsid w:val="00EB54CC"/>
    <w:rsid w:val="00EB575D"/>
    <w:rsid w:val="00EB65B0"/>
    <w:rsid w:val="00EB670C"/>
    <w:rsid w:val="00EB6760"/>
    <w:rsid w:val="00EB6D03"/>
    <w:rsid w:val="00EB7CC4"/>
    <w:rsid w:val="00EB7F6F"/>
    <w:rsid w:val="00EC1CB0"/>
    <w:rsid w:val="00EC248C"/>
    <w:rsid w:val="00EC3B04"/>
    <w:rsid w:val="00EC4F16"/>
    <w:rsid w:val="00ED1BC0"/>
    <w:rsid w:val="00ED26A7"/>
    <w:rsid w:val="00ED2C0E"/>
    <w:rsid w:val="00ED3428"/>
    <w:rsid w:val="00ED3859"/>
    <w:rsid w:val="00ED5A26"/>
    <w:rsid w:val="00ED628C"/>
    <w:rsid w:val="00ED6DD3"/>
    <w:rsid w:val="00ED785B"/>
    <w:rsid w:val="00ED7D22"/>
    <w:rsid w:val="00EE0510"/>
    <w:rsid w:val="00EE1E05"/>
    <w:rsid w:val="00EE212C"/>
    <w:rsid w:val="00EE2A40"/>
    <w:rsid w:val="00EE2E15"/>
    <w:rsid w:val="00EE3F3B"/>
    <w:rsid w:val="00EE4CB8"/>
    <w:rsid w:val="00EE4FA7"/>
    <w:rsid w:val="00EE5CCF"/>
    <w:rsid w:val="00EE5EBD"/>
    <w:rsid w:val="00EE6575"/>
    <w:rsid w:val="00EE7EAB"/>
    <w:rsid w:val="00EF00F0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EF7CA8"/>
    <w:rsid w:val="00F0155F"/>
    <w:rsid w:val="00F01BF1"/>
    <w:rsid w:val="00F01D46"/>
    <w:rsid w:val="00F02E44"/>
    <w:rsid w:val="00F03894"/>
    <w:rsid w:val="00F04C3A"/>
    <w:rsid w:val="00F05690"/>
    <w:rsid w:val="00F05A6B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267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116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09FC"/>
    <w:rsid w:val="00F50B28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5A52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6FB7"/>
    <w:rsid w:val="00F97EDA"/>
    <w:rsid w:val="00FA01C5"/>
    <w:rsid w:val="00FA2342"/>
    <w:rsid w:val="00FA2924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418"/>
    <w:rsid w:val="00FC3F35"/>
    <w:rsid w:val="00FC499D"/>
    <w:rsid w:val="00FC4C1F"/>
    <w:rsid w:val="00FC54CA"/>
    <w:rsid w:val="00FC5692"/>
    <w:rsid w:val="00FC609B"/>
    <w:rsid w:val="00FC638C"/>
    <w:rsid w:val="00FC644D"/>
    <w:rsid w:val="00FC7CA8"/>
    <w:rsid w:val="00FD0D03"/>
    <w:rsid w:val="00FD35AF"/>
    <w:rsid w:val="00FD4865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1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2B"/>
  </w:style>
  <w:style w:type="paragraph" w:styleId="1">
    <w:name w:val="heading 1"/>
    <w:basedOn w:val="a"/>
    <w:link w:val="10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41B49"/>
    <w:pPr>
      <w:keepNext/>
      <w:spacing w:before="120" w:after="0" w:line="280" w:lineRule="atLeast"/>
      <w:ind w:firstLine="709"/>
      <w:jc w:val="center"/>
      <w:outlineLvl w:val="1"/>
    </w:pPr>
    <w:rPr>
      <w:rFonts w:ascii="Times New Roman" w:eastAsia="Times New Roman" w:hAnsi="Times New Roman" w:cs="Times New Roman"/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B4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841B49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841B49"/>
    <w:pPr>
      <w:keepNext/>
      <w:spacing w:after="0" w:line="240" w:lineRule="auto"/>
      <w:ind w:left="360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841B49"/>
    <w:pPr>
      <w:keepNext/>
      <w:tabs>
        <w:tab w:val="left" w:pos="-284"/>
        <w:tab w:val="left" w:pos="142"/>
        <w:tab w:val="left" w:pos="284"/>
      </w:tabs>
      <w:spacing w:after="0" w:line="240" w:lineRule="auto"/>
      <w:ind w:left="360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aliases w:val="Обычный (Web) Знак,Обычный (Web) Знак Знак,Обычный (Web),Обычный (Web)1,Знак,Обычный (веб) Знак1,Обычный (веб) Знак Знак,Обычный (веб) Знак Знак Знак,Обычный (веб) Знак Знак Знак Знак Знак,Обычный (веб)24 Знак Знак"/>
    <w:basedOn w:val="a"/>
    <w:link w:val="ae"/>
    <w:uiPriority w:val="99"/>
    <w:unhideWhenUsed/>
    <w:qFormat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qFormat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0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0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1">
    <w:name w:val="Основной текст7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1">
    <w:name w:val="Основной текст8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1">
    <w:name w:val="Основной текст9"/>
    <w:basedOn w:val="af0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paragraph" w:styleId="24">
    <w:name w:val="Body Text 2"/>
    <w:basedOn w:val="a"/>
    <w:link w:val="25"/>
    <w:semiHidden/>
    <w:unhideWhenUsed/>
    <w:rsid w:val="00841B4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841B49"/>
  </w:style>
  <w:style w:type="character" w:customStyle="1" w:styleId="20">
    <w:name w:val="Заголовок 2 Знак"/>
    <w:basedOn w:val="a0"/>
    <w:link w:val="2"/>
    <w:rsid w:val="00841B49"/>
    <w:rPr>
      <w:rFonts w:ascii="Times New Roman" w:eastAsia="Times New Roman" w:hAnsi="Times New Roman" w:cs="Times New Roman"/>
      <w:b/>
      <w:spacing w:val="8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841B4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841B4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841B49"/>
    <w:rPr>
      <w:rFonts w:ascii="Times New Roman" w:eastAsia="Times New Roman" w:hAnsi="Times New Roman" w:cs="Times New Roman"/>
      <w:sz w:val="28"/>
      <w:szCs w:val="24"/>
    </w:rPr>
  </w:style>
  <w:style w:type="character" w:customStyle="1" w:styleId="90">
    <w:name w:val="Заголовок 9 Знак"/>
    <w:basedOn w:val="a0"/>
    <w:link w:val="9"/>
    <w:rsid w:val="00841B49"/>
    <w:rPr>
      <w:rFonts w:ascii="Times New Roman" w:eastAsia="Times New Roman" w:hAnsi="Times New Roman" w:cs="Times New Roman"/>
      <w:b/>
      <w:bCs/>
      <w:sz w:val="28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841B49"/>
  </w:style>
  <w:style w:type="paragraph" w:styleId="af1">
    <w:name w:val="caption"/>
    <w:basedOn w:val="a"/>
    <w:next w:val="a"/>
    <w:qFormat/>
    <w:rsid w:val="00841B49"/>
    <w:pPr>
      <w:spacing w:after="0" w:line="240" w:lineRule="auto"/>
      <w:ind w:left="-36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2">
    <w:name w:val="Body Text Indent"/>
    <w:basedOn w:val="a"/>
    <w:link w:val="af3"/>
    <w:semiHidden/>
    <w:rsid w:val="00841B49"/>
    <w:pPr>
      <w:spacing w:after="0" w:line="240" w:lineRule="auto"/>
      <w:ind w:left="-36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Основной текст с отступом Знак"/>
    <w:basedOn w:val="a0"/>
    <w:link w:val="af2"/>
    <w:semiHidden/>
    <w:rsid w:val="00841B49"/>
    <w:rPr>
      <w:rFonts w:ascii="Times New Roman" w:eastAsia="Times New Roman" w:hAnsi="Times New Roman" w:cs="Times New Roman"/>
      <w:sz w:val="28"/>
      <w:szCs w:val="24"/>
    </w:rPr>
  </w:style>
  <w:style w:type="paragraph" w:styleId="af4">
    <w:name w:val="footer"/>
    <w:basedOn w:val="a"/>
    <w:link w:val="af5"/>
    <w:unhideWhenUsed/>
    <w:rsid w:val="00841B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841B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6">
    <w:name w:val="Strong"/>
    <w:uiPriority w:val="22"/>
    <w:qFormat/>
    <w:rsid w:val="00841B49"/>
    <w:rPr>
      <w:b/>
      <w:bCs/>
    </w:rPr>
  </w:style>
  <w:style w:type="paragraph" w:styleId="26">
    <w:name w:val="Body Text Indent 2"/>
    <w:basedOn w:val="a"/>
    <w:link w:val="27"/>
    <w:uiPriority w:val="99"/>
    <w:unhideWhenUsed/>
    <w:rsid w:val="00841B49"/>
    <w:pPr>
      <w:spacing w:after="120" w:line="480" w:lineRule="auto"/>
      <w:ind w:left="283"/>
    </w:pPr>
    <w:rPr>
      <w:rFonts w:ascii="Calibri" w:eastAsia="Calibri" w:hAnsi="Calibri" w:cs="Times New Roman"/>
      <w:lang w:val="x-none"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841B49"/>
    <w:rPr>
      <w:rFonts w:ascii="Calibri" w:eastAsia="Calibri" w:hAnsi="Calibri" w:cs="Times New Roman"/>
      <w:lang w:val="x-none" w:eastAsia="en-US"/>
    </w:rPr>
  </w:style>
  <w:style w:type="character" w:customStyle="1" w:styleId="ae">
    <w:name w:val="Обычный (веб) Знак"/>
    <w:aliases w:val="Обычный (Web) Знак Знак1,Обычный (Web) Знак Знак Знак,Обычный (Web) Знак1,Обычный (Web)1 Знак,Знак Знак,Обычный (веб) Знак1 Знак,Обычный (веб) Знак Знак Знак1,Обычный (веб) Знак Знак Знак Знак,Обычный (веб)24 Знак Знак Знак"/>
    <w:link w:val="ad"/>
    <w:uiPriority w:val="99"/>
    <w:locked/>
    <w:rsid w:val="00841B4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41B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4">
    <w:name w:val="Без интервала1"/>
    <w:link w:val="NoSpacingChar1"/>
    <w:rsid w:val="00841B4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1">
    <w:name w:val="No Spacing Char1"/>
    <w:link w:val="14"/>
    <w:locked/>
    <w:rsid w:val="00841B49"/>
    <w:rPr>
      <w:rFonts w:ascii="Calibri" w:eastAsia="Times New Roman" w:hAnsi="Calibri" w:cs="Times New Roman"/>
    </w:rPr>
  </w:style>
  <w:style w:type="paragraph" w:styleId="af7">
    <w:name w:val="No Spacing"/>
    <w:aliases w:val="ОСНОВНОЙ,Основной,ОСНОВНОЙ стиль,No Spacing"/>
    <w:link w:val="af8"/>
    <w:uiPriority w:val="99"/>
    <w:qFormat/>
    <w:rsid w:val="00841B4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Без интервала Знак"/>
    <w:aliases w:val="ОСНОВНОЙ Знак,Основной Знак,ОСНОВНОЙ стиль Знак,No Spacing Знак"/>
    <w:link w:val="af7"/>
    <w:uiPriority w:val="99"/>
    <w:locked/>
    <w:rsid w:val="00841B49"/>
    <w:rPr>
      <w:rFonts w:ascii="Calibri" w:eastAsia="Times New Roman" w:hAnsi="Calibri" w:cs="Times New Roman"/>
    </w:rPr>
  </w:style>
  <w:style w:type="paragraph" w:customStyle="1" w:styleId="Style3">
    <w:name w:val="Style3"/>
    <w:basedOn w:val="a"/>
    <w:rsid w:val="00841B49"/>
    <w:pPr>
      <w:widowControl w:val="0"/>
      <w:autoSpaceDE w:val="0"/>
      <w:autoSpaceDN w:val="0"/>
      <w:adjustRightInd w:val="0"/>
      <w:spacing w:after="0" w:line="324" w:lineRule="exact"/>
      <w:ind w:firstLine="24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841B49"/>
    <w:rPr>
      <w:rFonts w:ascii="Times New Roman" w:hAnsi="Times New Roman" w:cs="Times New Roman"/>
      <w:sz w:val="26"/>
      <w:szCs w:val="26"/>
    </w:rPr>
  </w:style>
  <w:style w:type="paragraph" w:customStyle="1" w:styleId="-11">
    <w:name w:val="Цветной список - Акцент 11"/>
    <w:basedOn w:val="a"/>
    <w:uiPriority w:val="99"/>
    <w:qFormat/>
    <w:rsid w:val="00841B4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20">
    <w:name w:val="Основной текст с отступом 22"/>
    <w:basedOn w:val="a"/>
    <w:rsid w:val="00841B49"/>
    <w:pPr>
      <w:suppressAutoHyphens/>
      <w:spacing w:after="0" w:line="360" w:lineRule="auto"/>
      <w:ind w:firstLine="709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zh-CN"/>
    </w:rPr>
  </w:style>
  <w:style w:type="character" w:styleId="af9">
    <w:name w:val="Emphasis"/>
    <w:qFormat/>
    <w:rsid w:val="00841B49"/>
    <w:rPr>
      <w:i/>
      <w:iCs/>
    </w:rPr>
  </w:style>
  <w:style w:type="paragraph" w:styleId="31">
    <w:name w:val="Body Text 3"/>
    <w:basedOn w:val="a"/>
    <w:link w:val="32"/>
    <w:uiPriority w:val="99"/>
    <w:unhideWhenUsed/>
    <w:rsid w:val="00841B4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41B49"/>
    <w:rPr>
      <w:rFonts w:ascii="Times New Roman" w:eastAsia="Times New Roman" w:hAnsi="Times New Roman" w:cs="Times New Roman"/>
      <w:sz w:val="16"/>
      <w:szCs w:val="16"/>
    </w:rPr>
  </w:style>
  <w:style w:type="paragraph" w:styleId="afa">
    <w:name w:val="Title"/>
    <w:basedOn w:val="a"/>
    <w:link w:val="afb"/>
    <w:qFormat/>
    <w:rsid w:val="00841B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u w:val="single"/>
      <w:lang w:val="x-none" w:eastAsia="x-none"/>
    </w:rPr>
  </w:style>
  <w:style w:type="character" w:customStyle="1" w:styleId="afb">
    <w:name w:val="Название Знак"/>
    <w:basedOn w:val="a0"/>
    <w:link w:val="afa"/>
    <w:rsid w:val="00841B49"/>
    <w:rPr>
      <w:rFonts w:ascii="Times New Roman" w:eastAsia="Times New Roman" w:hAnsi="Times New Roman" w:cs="Times New Roman"/>
      <w:b/>
      <w:bCs/>
      <w:sz w:val="32"/>
      <w:szCs w:val="24"/>
      <w:u w:val="single"/>
      <w:lang w:val="x-none" w:eastAsia="x-none"/>
    </w:rPr>
  </w:style>
  <w:style w:type="paragraph" w:customStyle="1" w:styleId="15">
    <w:name w:val="Обычный1"/>
    <w:qFormat/>
    <w:rsid w:val="00841B49"/>
    <w:pPr>
      <w:widowControl w:val="0"/>
      <w:suppressAutoHyphens/>
      <w:spacing w:after="0" w:line="100" w:lineRule="atLeast"/>
    </w:pPr>
    <w:rPr>
      <w:rFonts w:ascii="Times New Roman" w:eastAsia="Arial Unicode MS" w:hAnsi="Times New Roman" w:cs="Tahoma"/>
      <w:kern w:val="2"/>
      <w:sz w:val="28"/>
      <w:szCs w:val="24"/>
      <w:lang w:val="en-GB" w:eastAsia="ar-SA"/>
    </w:rPr>
  </w:style>
  <w:style w:type="paragraph" w:customStyle="1" w:styleId="western">
    <w:name w:val="western"/>
    <w:basedOn w:val="15"/>
    <w:uiPriority w:val="99"/>
    <w:qFormat/>
    <w:rsid w:val="00841B49"/>
    <w:pPr>
      <w:suppressAutoHyphens w:val="0"/>
      <w:spacing w:before="119" w:after="119" w:line="363" w:lineRule="atLeast"/>
      <w:ind w:firstLine="709"/>
    </w:pPr>
    <w:rPr>
      <w:color w:val="000000"/>
    </w:rPr>
  </w:style>
  <w:style w:type="paragraph" w:styleId="afc">
    <w:name w:val="Plain Text"/>
    <w:basedOn w:val="15"/>
    <w:link w:val="afd"/>
    <w:uiPriority w:val="99"/>
    <w:semiHidden/>
    <w:unhideWhenUsed/>
    <w:qFormat/>
    <w:rsid w:val="00841B49"/>
    <w:pPr>
      <w:widowControl/>
      <w:suppressAutoHyphens w:val="0"/>
      <w:spacing w:line="240" w:lineRule="auto"/>
    </w:pPr>
    <w:rPr>
      <w:rFonts w:ascii="Calibri" w:eastAsia="Calibri" w:hAnsi="Calibri" w:cs="Times New Roman"/>
      <w:kern w:val="0"/>
      <w:sz w:val="22"/>
      <w:szCs w:val="21"/>
      <w:lang w:val="ru-RU"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841B49"/>
    <w:rPr>
      <w:rFonts w:ascii="Calibri" w:eastAsia="Calibri" w:hAnsi="Calibri" w:cs="Times New Roman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2B"/>
  </w:style>
  <w:style w:type="paragraph" w:styleId="1">
    <w:name w:val="heading 1"/>
    <w:basedOn w:val="a"/>
    <w:link w:val="10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41B49"/>
    <w:pPr>
      <w:keepNext/>
      <w:spacing w:before="120" w:after="0" w:line="280" w:lineRule="atLeast"/>
      <w:ind w:firstLine="709"/>
      <w:jc w:val="center"/>
      <w:outlineLvl w:val="1"/>
    </w:pPr>
    <w:rPr>
      <w:rFonts w:ascii="Times New Roman" w:eastAsia="Times New Roman" w:hAnsi="Times New Roman" w:cs="Times New Roman"/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B4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841B49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841B49"/>
    <w:pPr>
      <w:keepNext/>
      <w:spacing w:after="0" w:line="240" w:lineRule="auto"/>
      <w:ind w:left="360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841B49"/>
    <w:pPr>
      <w:keepNext/>
      <w:tabs>
        <w:tab w:val="left" w:pos="-284"/>
        <w:tab w:val="left" w:pos="142"/>
        <w:tab w:val="left" w:pos="284"/>
      </w:tabs>
      <w:spacing w:after="0" w:line="240" w:lineRule="auto"/>
      <w:ind w:left="360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aliases w:val="Обычный (Web) Знак,Обычный (Web) Знак Знак,Обычный (Web),Обычный (Web)1,Знак,Обычный (веб) Знак1,Обычный (веб) Знак Знак,Обычный (веб) Знак Знак Знак,Обычный (веб) Знак Знак Знак Знак Знак,Обычный (веб)24 Знак Знак"/>
    <w:basedOn w:val="a"/>
    <w:link w:val="ae"/>
    <w:uiPriority w:val="99"/>
    <w:unhideWhenUsed/>
    <w:qFormat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qFormat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0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0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1">
    <w:name w:val="Основной текст7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1">
    <w:name w:val="Основной текст8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1">
    <w:name w:val="Основной текст9"/>
    <w:basedOn w:val="af0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paragraph" w:styleId="24">
    <w:name w:val="Body Text 2"/>
    <w:basedOn w:val="a"/>
    <w:link w:val="25"/>
    <w:semiHidden/>
    <w:unhideWhenUsed/>
    <w:rsid w:val="00841B4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841B49"/>
  </w:style>
  <w:style w:type="character" w:customStyle="1" w:styleId="20">
    <w:name w:val="Заголовок 2 Знак"/>
    <w:basedOn w:val="a0"/>
    <w:link w:val="2"/>
    <w:rsid w:val="00841B49"/>
    <w:rPr>
      <w:rFonts w:ascii="Times New Roman" w:eastAsia="Times New Roman" w:hAnsi="Times New Roman" w:cs="Times New Roman"/>
      <w:b/>
      <w:spacing w:val="8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841B4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841B4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841B49"/>
    <w:rPr>
      <w:rFonts w:ascii="Times New Roman" w:eastAsia="Times New Roman" w:hAnsi="Times New Roman" w:cs="Times New Roman"/>
      <w:sz w:val="28"/>
      <w:szCs w:val="24"/>
    </w:rPr>
  </w:style>
  <w:style w:type="character" w:customStyle="1" w:styleId="90">
    <w:name w:val="Заголовок 9 Знак"/>
    <w:basedOn w:val="a0"/>
    <w:link w:val="9"/>
    <w:rsid w:val="00841B49"/>
    <w:rPr>
      <w:rFonts w:ascii="Times New Roman" w:eastAsia="Times New Roman" w:hAnsi="Times New Roman" w:cs="Times New Roman"/>
      <w:b/>
      <w:bCs/>
      <w:sz w:val="28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841B49"/>
  </w:style>
  <w:style w:type="paragraph" w:styleId="af1">
    <w:name w:val="caption"/>
    <w:basedOn w:val="a"/>
    <w:next w:val="a"/>
    <w:qFormat/>
    <w:rsid w:val="00841B49"/>
    <w:pPr>
      <w:spacing w:after="0" w:line="240" w:lineRule="auto"/>
      <w:ind w:left="-36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2">
    <w:name w:val="Body Text Indent"/>
    <w:basedOn w:val="a"/>
    <w:link w:val="af3"/>
    <w:semiHidden/>
    <w:rsid w:val="00841B49"/>
    <w:pPr>
      <w:spacing w:after="0" w:line="240" w:lineRule="auto"/>
      <w:ind w:left="-36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Основной текст с отступом Знак"/>
    <w:basedOn w:val="a0"/>
    <w:link w:val="af2"/>
    <w:semiHidden/>
    <w:rsid w:val="00841B49"/>
    <w:rPr>
      <w:rFonts w:ascii="Times New Roman" w:eastAsia="Times New Roman" w:hAnsi="Times New Roman" w:cs="Times New Roman"/>
      <w:sz w:val="28"/>
      <w:szCs w:val="24"/>
    </w:rPr>
  </w:style>
  <w:style w:type="paragraph" w:styleId="af4">
    <w:name w:val="footer"/>
    <w:basedOn w:val="a"/>
    <w:link w:val="af5"/>
    <w:unhideWhenUsed/>
    <w:rsid w:val="00841B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841B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6">
    <w:name w:val="Strong"/>
    <w:uiPriority w:val="22"/>
    <w:qFormat/>
    <w:rsid w:val="00841B49"/>
    <w:rPr>
      <w:b/>
      <w:bCs/>
    </w:rPr>
  </w:style>
  <w:style w:type="paragraph" w:styleId="26">
    <w:name w:val="Body Text Indent 2"/>
    <w:basedOn w:val="a"/>
    <w:link w:val="27"/>
    <w:uiPriority w:val="99"/>
    <w:unhideWhenUsed/>
    <w:rsid w:val="00841B49"/>
    <w:pPr>
      <w:spacing w:after="120" w:line="480" w:lineRule="auto"/>
      <w:ind w:left="283"/>
    </w:pPr>
    <w:rPr>
      <w:rFonts w:ascii="Calibri" w:eastAsia="Calibri" w:hAnsi="Calibri" w:cs="Times New Roman"/>
      <w:lang w:val="x-none"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841B49"/>
    <w:rPr>
      <w:rFonts w:ascii="Calibri" w:eastAsia="Calibri" w:hAnsi="Calibri" w:cs="Times New Roman"/>
      <w:lang w:val="x-none" w:eastAsia="en-US"/>
    </w:rPr>
  </w:style>
  <w:style w:type="character" w:customStyle="1" w:styleId="ae">
    <w:name w:val="Обычный (веб) Знак"/>
    <w:aliases w:val="Обычный (Web) Знак Знак1,Обычный (Web) Знак Знак Знак,Обычный (Web) Знак1,Обычный (Web)1 Знак,Знак Знак,Обычный (веб) Знак1 Знак,Обычный (веб) Знак Знак Знак1,Обычный (веб) Знак Знак Знак Знак,Обычный (веб)24 Знак Знак Знак"/>
    <w:link w:val="ad"/>
    <w:uiPriority w:val="99"/>
    <w:locked/>
    <w:rsid w:val="00841B4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41B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4">
    <w:name w:val="Без интервала1"/>
    <w:link w:val="NoSpacingChar1"/>
    <w:rsid w:val="00841B4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1">
    <w:name w:val="No Spacing Char1"/>
    <w:link w:val="14"/>
    <w:locked/>
    <w:rsid w:val="00841B49"/>
    <w:rPr>
      <w:rFonts w:ascii="Calibri" w:eastAsia="Times New Roman" w:hAnsi="Calibri" w:cs="Times New Roman"/>
    </w:rPr>
  </w:style>
  <w:style w:type="paragraph" w:styleId="af7">
    <w:name w:val="No Spacing"/>
    <w:aliases w:val="ОСНОВНОЙ,Основной,ОСНОВНОЙ стиль,No Spacing"/>
    <w:link w:val="af8"/>
    <w:uiPriority w:val="99"/>
    <w:qFormat/>
    <w:rsid w:val="00841B4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Без интервала Знак"/>
    <w:aliases w:val="ОСНОВНОЙ Знак,Основной Знак,ОСНОВНОЙ стиль Знак,No Spacing Знак"/>
    <w:link w:val="af7"/>
    <w:uiPriority w:val="99"/>
    <w:locked/>
    <w:rsid w:val="00841B49"/>
    <w:rPr>
      <w:rFonts w:ascii="Calibri" w:eastAsia="Times New Roman" w:hAnsi="Calibri" w:cs="Times New Roman"/>
    </w:rPr>
  </w:style>
  <w:style w:type="paragraph" w:customStyle="1" w:styleId="Style3">
    <w:name w:val="Style3"/>
    <w:basedOn w:val="a"/>
    <w:rsid w:val="00841B49"/>
    <w:pPr>
      <w:widowControl w:val="0"/>
      <w:autoSpaceDE w:val="0"/>
      <w:autoSpaceDN w:val="0"/>
      <w:adjustRightInd w:val="0"/>
      <w:spacing w:after="0" w:line="324" w:lineRule="exact"/>
      <w:ind w:firstLine="24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841B49"/>
    <w:rPr>
      <w:rFonts w:ascii="Times New Roman" w:hAnsi="Times New Roman" w:cs="Times New Roman"/>
      <w:sz w:val="26"/>
      <w:szCs w:val="26"/>
    </w:rPr>
  </w:style>
  <w:style w:type="paragraph" w:customStyle="1" w:styleId="-11">
    <w:name w:val="Цветной список - Акцент 11"/>
    <w:basedOn w:val="a"/>
    <w:uiPriority w:val="99"/>
    <w:qFormat/>
    <w:rsid w:val="00841B4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20">
    <w:name w:val="Основной текст с отступом 22"/>
    <w:basedOn w:val="a"/>
    <w:rsid w:val="00841B49"/>
    <w:pPr>
      <w:suppressAutoHyphens/>
      <w:spacing w:after="0" w:line="360" w:lineRule="auto"/>
      <w:ind w:firstLine="709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zh-CN"/>
    </w:rPr>
  </w:style>
  <w:style w:type="character" w:styleId="af9">
    <w:name w:val="Emphasis"/>
    <w:qFormat/>
    <w:rsid w:val="00841B49"/>
    <w:rPr>
      <w:i/>
      <w:iCs/>
    </w:rPr>
  </w:style>
  <w:style w:type="paragraph" w:styleId="31">
    <w:name w:val="Body Text 3"/>
    <w:basedOn w:val="a"/>
    <w:link w:val="32"/>
    <w:uiPriority w:val="99"/>
    <w:unhideWhenUsed/>
    <w:rsid w:val="00841B4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41B49"/>
    <w:rPr>
      <w:rFonts w:ascii="Times New Roman" w:eastAsia="Times New Roman" w:hAnsi="Times New Roman" w:cs="Times New Roman"/>
      <w:sz w:val="16"/>
      <w:szCs w:val="16"/>
    </w:rPr>
  </w:style>
  <w:style w:type="paragraph" w:styleId="afa">
    <w:name w:val="Title"/>
    <w:basedOn w:val="a"/>
    <w:link w:val="afb"/>
    <w:qFormat/>
    <w:rsid w:val="00841B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u w:val="single"/>
      <w:lang w:val="x-none" w:eastAsia="x-none"/>
    </w:rPr>
  </w:style>
  <w:style w:type="character" w:customStyle="1" w:styleId="afb">
    <w:name w:val="Название Знак"/>
    <w:basedOn w:val="a0"/>
    <w:link w:val="afa"/>
    <w:rsid w:val="00841B49"/>
    <w:rPr>
      <w:rFonts w:ascii="Times New Roman" w:eastAsia="Times New Roman" w:hAnsi="Times New Roman" w:cs="Times New Roman"/>
      <w:b/>
      <w:bCs/>
      <w:sz w:val="32"/>
      <w:szCs w:val="24"/>
      <w:u w:val="single"/>
      <w:lang w:val="x-none" w:eastAsia="x-none"/>
    </w:rPr>
  </w:style>
  <w:style w:type="paragraph" w:customStyle="1" w:styleId="15">
    <w:name w:val="Обычный1"/>
    <w:qFormat/>
    <w:rsid w:val="00841B49"/>
    <w:pPr>
      <w:widowControl w:val="0"/>
      <w:suppressAutoHyphens/>
      <w:spacing w:after="0" w:line="100" w:lineRule="atLeast"/>
    </w:pPr>
    <w:rPr>
      <w:rFonts w:ascii="Times New Roman" w:eastAsia="Arial Unicode MS" w:hAnsi="Times New Roman" w:cs="Tahoma"/>
      <w:kern w:val="2"/>
      <w:sz w:val="28"/>
      <w:szCs w:val="24"/>
      <w:lang w:val="en-GB" w:eastAsia="ar-SA"/>
    </w:rPr>
  </w:style>
  <w:style w:type="paragraph" w:customStyle="1" w:styleId="western">
    <w:name w:val="western"/>
    <w:basedOn w:val="15"/>
    <w:uiPriority w:val="99"/>
    <w:qFormat/>
    <w:rsid w:val="00841B49"/>
    <w:pPr>
      <w:suppressAutoHyphens w:val="0"/>
      <w:spacing w:before="119" w:after="119" w:line="363" w:lineRule="atLeast"/>
      <w:ind w:firstLine="709"/>
    </w:pPr>
    <w:rPr>
      <w:color w:val="000000"/>
    </w:rPr>
  </w:style>
  <w:style w:type="paragraph" w:styleId="afc">
    <w:name w:val="Plain Text"/>
    <w:basedOn w:val="15"/>
    <w:link w:val="afd"/>
    <w:uiPriority w:val="99"/>
    <w:semiHidden/>
    <w:unhideWhenUsed/>
    <w:qFormat/>
    <w:rsid w:val="00841B49"/>
    <w:pPr>
      <w:widowControl/>
      <w:suppressAutoHyphens w:val="0"/>
      <w:spacing w:line="240" w:lineRule="auto"/>
    </w:pPr>
    <w:rPr>
      <w:rFonts w:ascii="Calibri" w:eastAsia="Calibri" w:hAnsi="Calibri" w:cs="Times New Roman"/>
      <w:kern w:val="0"/>
      <w:sz w:val="22"/>
      <w:szCs w:val="21"/>
      <w:lang w:val="ru-RU"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841B49"/>
    <w:rPr>
      <w:rFonts w:ascii="Calibri" w:eastAsia="Calibri" w:hAnsi="Calibri" w:cs="Times New Roman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731DF-1DFF-4281-85E8-2F1BCA96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2631</TotalTime>
  <Pages>13</Pages>
  <Words>4453</Words>
  <Characters>25386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29780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Нехороших Ольга Михайловна</cp:lastModifiedBy>
  <cp:revision>335</cp:revision>
  <cp:lastPrinted>2026-09-03T07:14:00Z</cp:lastPrinted>
  <dcterms:created xsi:type="dcterms:W3CDTF">2024-12-16T07:20:00Z</dcterms:created>
  <dcterms:modified xsi:type="dcterms:W3CDTF">2026-09-11T11:06:00Z</dcterms:modified>
</cp:coreProperties>
</file>