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5B" w:rsidRPr="00C35A09" w:rsidRDefault="0099175B" w:rsidP="00815C18">
      <w:pPr>
        <w:rPr>
          <w:sz w:val="12"/>
          <w:szCs w:val="12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15"/>
      </w:tblGrid>
      <w:tr w:rsidR="0099175B">
        <w:trPr>
          <w:cantSplit/>
          <w:trHeight w:val="908"/>
          <w:jc w:val="center"/>
        </w:trPr>
        <w:tc>
          <w:tcPr>
            <w:tcW w:w="4515" w:type="dxa"/>
          </w:tcPr>
          <w:p w:rsidR="0099175B" w:rsidRDefault="0099175B" w:rsidP="000E10C1">
            <w:pPr>
              <w:spacing w:before="60"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0B584A">
              <w:rPr>
                <w:b/>
                <w:bCs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ЧБ" style="width:36pt;height:45.75pt;visibility:visible">
                  <v:imagedata r:id="rId7" o:title=""/>
                </v:shape>
              </w:pict>
            </w:r>
          </w:p>
        </w:tc>
      </w:tr>
    </w:tbl>
    <w:p w:rsidR="0099175B" w:rsidRPr="00E3769F" w:rsidRDefault="0099175B" w:rsidP="00815C18">
      <w:pPr>
        <w:pStyle w:val="Caption"/>
        <w:ind w:left="-180"/>
        <w:jc w:val="left"/>
        <w:rPr>
          <w:b/>
          <w:bCs/>
          <w:sz w:val="20"/>
          <w:szCs w:val="20"/>
        </w:rPr>
      </w:pPr>
    </w:p>
    <w:p w:rsidR="0099175B" w:rsidRDefault="0099175B" w:rsidP="00815C18">
      <w:pPr>
        <w:pStyle w:val="Caption"/>
        <w:ind w:left="-180"/>
        <w:rPr>
          <w:b/>
          <w:bCs/>
        </w:rPr>
      </w:pPr>
      <w:r w:rsidRPr="00374BBF">
        <w:rPr>
          <w:b/>
          <w:bCs/>
        </w:rPr>
        <w:t>СОВЕТ ДЕПУТАТОВ</w:t>
      </w:r>
    </w:p>
    <w:p w:rsidR="0099175B" w:rsidRPr="00374BBF" w:rsidRDefault="0099175B" w:rsidP="00815C18">
      <w:pPr>
        <w:pStyle w:val="Caption"/>
        <w:ind w:left="-180"/>
        <w:rPr>
          <w:b/>
          <w:bCs/>
        </w:rPr>
      </w:pPr>
      <w:r w:rsidRPr="00374BBF">
        <w:rPr>
          <w:b/>
          <w:bCs/>
        </w:rPr>
        <w:t>ДОБРИНСКОГО МУНИЦИПАЛЬНОГО РАЙОНА</w:t>
      </w:r>
    </w:p>
    <w:p w:rsidR="0099175B" w:rsidRPr="00374BBF" w:rsidRDefault="0099175B" w:rsidP="00815C18">
      <w:pPr>
        <w:jc w:val="center"/>
        <w:rPr>
          <w:sz w:val="32"/>
          <w:szCs w:val="32"/>
        </w:rPr>
      </w:pPr>
      <w:r w:rsidRPr="00374BBF">
        <w:rPr>
          <w:sz w:val="32"/>
          <w:szCs w:val="32"/>
        </w:rPr>
        <w:t>Липецкой  области</w:t>
      </w:r>
    </w:p>
    <w:p w:rsidR="0099175B" w:rsidRPr="00815C18" w:rsidRDefault="0099175B" w:rsidP="00815C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13 - ая  сессия </w:t>
      </w:r>
      <w:r>
        <w:rPr>
          <w:sz w:val="28"/>
          <w:szCs w:val="28"/>
          <w:lang w:val="en-US"/>
        </w:rPr>
        <w:t>V</w:t>
      </w:r>
      <w:r w:rsidRPr="00A97CB7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Pr="00A97CB7">
        <w:rPr>
          <w:sz w:val="28"/>
          <w:szCs w:val="28"/>
        </w:rPr>
        <w:t>го созыва</w:t>
      </w:r>
    </w:p>
    <w:p w:rsidR="0099175B" w:rsidRPr="000E5922" w:rsidRDefault="0099175B" w:rsidP="000E5922">
      <w:pPr>
        <w:tabs>
          <w:tab w:val="left" w:pos="4035"/>
        </w:tabs>
        <w:jc w:val="right"/>
        <w:rPr>
          <w:b/>
          <w:bCs/>
          <w:sz w:val="32"/>
          <w:szCs w:val="32"/>
          <w:u w:val="single"/>
        </w:rPr>
      </w:pPr>
      <w:r w:rsidRPr="000E5922">
        <w:rPr>
          <w:b/>
          <w:bCs/>
          <w:sz w:val="32"/>
          <w:szCs w:val="32"/>
          <w:u w:val="single"/>
        </w:rPr>
        <w:t xml:space="preserve">проект          </w:t>
      </w:r>
    </w:p>
    <w:p w:rsidR="0099175B" w:rsidRPr="00AC376E" w:rsidRDefault="0099175B" w:rsidP="00AC376E">
      <w:pPr>
        <w:pStyle w:val="NoSpacing"/>
      </w:pPr>
      <w:r>
        <w:tab/>
      </w:r>
    </w:p>
    <w:p w:rsidR="0099175B" w:rsidRDefault="0099175B" w:rsidP="00815C18">
      <w:pPr>
        <w:pStyle w:val="Heading1"/>
        <w:ind w:right="-1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Р Е Ш Е Н И Е</w:t>
      </w:r>
    </w:p>
    <w:p w:rsidR="0099175B" w:rsidRPr="00C35A09" w:rsidRDefault="0099175B" w:rsidP="00815C18">
      <w:pPr>
        <w:jc w:val="center"/>
        <w:rPr>
          <w:b/>
          <w:bCs/>
          <w:sz w:val="20"/>
          <w:szCs w:val="20"/>
        </w:rPr>
      </w:pPr>
    </w:p>
    <w:p w:rsidR="0099175B" w:rsidRPr="00E3769F" w:rsidRDefault="0099175B" w:rsidP="00815C18">
      <w:pPr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Pr="00AC376E">
        <w:rPr>
          <w:sz w:val="28"/>
          <w:szCs w:val="28"/>
        </w:rPr>
        <w:t>. 12 .</w:t>
      </w:r>
      <w:r>
        <w:rPr>
          <w:sz w:val="28"/>
          <w:szCs w:val="28"/>
        </w:rPr>
        <w:t xml:space="preserve">2014 г.                                п. Добринка                                  № </w:t>
      </w:r>
    </w:p>
    <w:p w:rsidR="0099175B" w:rsidRPr="00FB05A2" w:rsidRDefault="0099175B" w:rsidP="00815C18">
      <w:pPr>
        <w:jc w:val="both"/>
        <w:rPr>
          <w:sz w:val="16"/>
          <w:szCs w:val="16"/>
        </w:rPr>
      </w:pPr>
    </w:p>
    <w:p w:rsidR="0099175B" w:rsidRDefault="0099175B" w:rsidP="00AC376E">
      <w:pPr>
        <w:pStyle w:val="Heading3"/>
        <w:jc w:val="center"/>
        <w:rPr>
          <w:b w:val="0"/>
          <w:bCs w:val="0"/>
          <w:sz w:val="27"/>
          <w:szCs w:val="27"/>
        </w:rPr>
      </w:pPr>
      <w:r w:rsidRPr="00C35A09">
        <w:rPr>
          <w:b w:val="0"/>
          <w:bCs w:val="0"/>
          <w:sz w:val="27"/>
          <w:szCs w:val="27"/>
        </w:rPr>
        <w:t xml:space="preserve">«О районном </w:t>
      </w:r>
      <w:r>
        <w:rPr>
          <w:b w:val="0"/>
          <w:bCs w:val="0"/>
          <w:sz w:val="27"/>
          <w:szCs w:val="27"/>
        </w:rPr>
        <w:t xml:space="preserve"> бюджете на 2015 год и</w:t>
      </w:r>
    </w:p>
    <w:p w:rsidR="0099175B" w:rsidRPr="00C35A09" w:rsidRDefault="0099175B" w:rsidP="00AC376E">
      <w:pPr>
        <w:pStyle w:val="Heading3"/>
        <w:jc w:val="center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 xml:space="preserve">на </w:t>
      </w:r>
      <w:r w:rsidRPr="00C35A09">
        <w:rPr>
          <w:b w:val="0"/>
          <w:bCs w:val="0"/>
          <w:sz w:val="27"/>
          <w:szCs w:val="27"/>
        </w:rPr>
        <w:t>плановый  период</w:t>
      </w:r>
      <w:r>
        <w:rPr>
          <w:b w:val="0"/>
          <w:bCs w:val="0"/>
          <w:sz w:val="27"/>
          <w:szCs w:val="27"/>
        </w:rPr>
        <w:t xml:space="preserve"> 2016 и 2017</w:t>
      </w:r>
      <w:r w:rsidRPr="00C35A09">
        <w:rPr>
          <w:b w:val="0"/>
          <w:bCs w:val="0"/>
          <w:sz w:val="27"/>
          <w:szCs w:val="27"/>
        </w:rPr>
        <w:t xml:space="preserve"> годов»</w:t>
      </w:r>
    </w:p>
    <w:p w:rsidR="0099175B" w:rsidRDefault="0099175B" w:rsidP="00815C18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</w:rPr>
      </w:pP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940AE">
        <w:rPr>
          <w:rFonts w:ascii="Times New Roman" w:hAnsi="Times New Roman" w:cs="Times New Roman"/>
          <w:sz w:val="28"/>
          <w:szCs w:val="28"/>
        </w:rPr>
        <w:t xml:space="preserve">Статья 1. 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Основные характеристики район</w:t>
      </w:r>
      <w:r w:rsidRPr="00D940AE">
        <w:rPr>
          <w:rFonts w:ascii="Times New Roman" w:hAnsi="Times New Roman" w:cs="Times New Roman"/>
          <w:b/>
          <w:bCs/>
          <w:sz w:val="28"/>
          <w:szCs w:val="28"/>
        </w:rPr>
        <w:t>ного бюджета на 2015 год и на плановый период 2016 и 2017 годов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0AE">
        <w:rPr>
          <w:rFonts w:ascii="Times New Roman" w:hAnsi="Times New Roman" w:cs="Times New Roman"/>
          <w:sz w:val="28"/>
          <w:szCs w:val="28"/>
        </w:rPr>
        <w:t>1. Утвердит</w:t>
      </w:r>
      <w:r>
        <w:rPr>
          <w:rFonts w:ascii="Times New Roman" w:hAnsi="Times New Roman" w:cs="Times New Roman"/>
          <w:sz w:val="28"/>
          <w:szCs w:val="28"/>
        </w:rPr>
        <w:t>ь основные характеристики район</w:t>
      </w:r>
      <w:r w:rsidRPr="00D940AE">
        <w:rPr>
          <w:rFonts w:ascii="Times New Roman" w:hAnsi="Times New Roman" w:cs="Times New Roman"/>
          <w:sz w:val="28"/>
          <w:szCs w:val="28"/>
        </w:rPr>
        <w:t>ного бюджета на 2015 год: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район</w:t>
      </w:r>
      <w:r w:rsidRPr="00D940AE">
        <w:rPr>
          <w:rFonts w:ascii="Times New Roman" w:hAnsi="Times New Roman" w:cs="Times New Roman"/>
          <w:sz w:val="28"/>
          <w:szCs w:val="28"/>
        </w:rPr>
        <w:t>ного бюджета в сумме</w:t>
      </w:r>
      <w:r>
        <w:rPr>
          <w:rFonts w:ascii="Times New Roman" w:hAnsi="Times New Roman" w:cs="Times New Roman"/>
          <w:sz w:val="28"/>
          <w:szCs w:val="28"/>
        </w:rPr>
        <w:t xml:space="preserve"> 564557,7 тысяч </w:t>
      </w:r>
      <w:r w:rsidRPr="00D940AE">
        <w:rPr>
          <w:rFonts w:ascii="Times New Roman" w:hAnsi="Times New Roman" w:cs="Times New Roman"/>
          <w:sz w:val="28"/>
          <w:szCs w:val="28"/>
        </w:rPr>
        <w:t>рублей (далее - тыс. руб.);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общий объем расходов район</w:t>
      </w:r>
      <w:r w:rsidRPr="00D940AE">
        <w:rPr>
          <w:rFonts w:ascii="Times New Roman" w:hAnsi="Times New Roman" w:cs="Times New Roman"/>
          <w:sz w:val="28"/>
          <w:szCs w:val="28"/>
        </w:rPr>
        <w:t xml:space="preserve">ного бюджета в сумме </w:t>
      </w:r>
      <w:r>
        <w:rPr>
          <w:rFonts w:ascii="Times New Roman" w:hAnsi="Times New Roman" w:cs="Times New Roman"/>
          <w:sz w:val="28"/>
          <w:szCs w:val="28"/>
        </w:rPr>
        <w:t xml:space="preserve">557057,7 </w:t>
      </w:r>
      <w:r w:rsidRPr="00D940AE">
        <w:rPr>
          <w:rFonts w:ascii="Times New Roman" w:hAnsi="Times New Roman" w:cs="Times New Roman"/>
          <w:sz w:val="28"/>
          <w:szCs w:val="28"/>
        </w:rPr>
        <w:t>тыс. руб.;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01B51">
        <w:rPr>
          <w:rFonts w:ascii="Times New Roman" w:hAnsi="Times New Roman" w:cs="Times New Roman"/>
          <w:color w:val="000000"/>
          <w:sz w:val="28"/>
          <w:szCs w:val="28"/>
        </w:rPr>
        <w:t>профицит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940AE">
        <w:rPr>
          <w:rFonts w:ascii="Times New Roman" w:hAnsi="Times New Roman" w:cs="Times New Roman"/>
          <w:sz w:val="28"/>
          <w:szCs w:val="28"/>
        </w:rPr>
        <w:t>ного бюджета в сумме</w:t>
      </w:r>
      <w:r>
        <w:rPr>
          <w:rFonts w:ascii="Times New Roman" w:hAnsi="Times New Roman" w:cs="Times New Roman"/>
          <w:sz w:val="28"/>
          <w:szCs w:val="28"/>
        </w:rPr>
        <w:t xml:space="preserve"> 7500,0</w:t>
      </w:r>
      <w:r w:rsidRPr="00D940A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0AE">
        <w:rPr>
          <w:rFonts w:ascii="Times New Roman" w:hAnsi="Times New Roman" w:cs="Times New Roman"/>
          <w:sz w:val="28"/>
          <w:szCs w:val="28"/>
        </w:rPr>
        <w:t>2. Утвердит</w:t>
      </w:r>
      <w:r>
        <w:rPr>
          <w:rFonts w:ascii="Times New Roman" w:hAnsi="Times New Roman" w:cs="Times New Roman"/>
          <w:sz w:val="28"/>
          <w:szCs w:val="28"/>
        </w:rPr>
        <w:t>ь основные характеристики район</w:t>
      </w:r>
      <w:r w:rsidRPr="00D940AE">
        <w:rPr>
          <w:rFonts w:ascii="Times New Roman" w:hAnsi="Times New Roman" w:cs="Times New Roman"/>
          <w:sz w:val="28"/>
          <w:szCs w:val="28"/>
        </w:rPr>
        <w:t>ного бюджета на 2016 год и на 2017 год: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0AE">
        <w:rPr>
          <w:rFonts w:ascii="Times New Roman" w:hAnsi="Times New Roman" w:cs="Times New Roman"/>
          <w:sz w:val="28"/>
          <w:szCs w:val="28"/>
        </w:rPr>
        <w:t>1) прогнозир</w:t>
      </w:r>
      <w:r>
        <w:rPr>
          <w:rFonts w:ascii="Times New Roman" w:hAnsi="Times New Roman" w:cs="Times New Roman"/>
          <w:sz w:val="28"/>
          <w:szCs w:val="28"/>
        </w:rPr>
        <w:t>уемый общий объем доходов район</w:t>
      </w:r>
      <w:r w:rsidRPr="00D940AE">
        <w:rPr>
          <w:rFonts w:ascii="Times New Roman" w:hAnsi="Times New Roman" w:cs="Times New Roman"/>
          <w:sz w:val="28"/>
          <w:szCs w:val="28"/>
        </w:rPr>
        <w:t xml:space="preserve">ного бюджета на 2016 год в сумме </w:t>
      </w:r>
      <w:r>
        <w:rPr>
          <w:rFonts w:ascii="Times New Roman" w:hAnsi="Times New Roman" w:cs="Times New Roman"/>
          <w:sz w:val="28"/>
          <w:szCs w:val="28"/>
        </w:rPr>
        <w:t>550069,3</w:t>
      </w:r>
      <w:r w:rsidRPr="00D940AE">
        <w:rPr>
          <w:rFonts w:ascii="Times New Roman" w:hAnsi="Times New Roman" w:cs="Times New Roman"/>
          <w:sz w:val="28"/>
          <w:szCs w:val="28"/>
        </w:rPr>
        <w:t xml:space="preserve"> тыс. руб. и на 2017 год в сумме</w:t>
      </w:r>
      <w:r>
        <w:rPr>
          <w:rFonts w:ascii="Times New Roman" w:hAnsi="Times New Roman" w:cs="Times New Roman"/>
          <w:sz w:val="28"/>
          <w:szCs w:val="28"/>
        </w:rPr>
        <w:t xml:space="preserve"> 552416,4</w:t>
      </w:r>
      <w:r w:rsidRPr="00D940A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общий объем расходов район</w:t>
      </w:r>
      <w:r w:rsidRPr="00D940AE">
        <w:rPr>
          <w:rFonts w:ascii="Times New Roman" w:hAnsi="Times New Roman" w:cs="Times New Roman"/>
          <w:sz w:val="28"/>
          <w:szCs w:val="28"/>
        </w:rPr>
        <w:t xml:space="preserve">ного бюджета на 2016 год в сумме </w:t>
      </w:r>
      <w:r>
        <w:rPr>
          <w:rFonts w:ascii="Times New Roman" w:hAnsi="Times New Roman" w:cs="Times New Roman"/>
          <w:sz w:val="28"/>
          <w:szCs w:val="28"/>
        </w:rPr>
        <w:t xml:space="preserve"> 550069,3 </w:t>
      </w:r>
      <w:r w:rsidRPr="00D940AE">
        <w:rPr>
          <w:rFonts w:ascii="Times New Roman" w:hAnsi="Times New Roman" w:cs="Times New Roman"/>
          <w:sz w:val="28"/>
          <w:szCs w:val="28"/>
        </w:rPr>
        <w:t xml:space="preserve">тыс. руб., в том числе условно утвержденные расходы в сумме </w:t>
      </w:r>
      <w:r>
        <w:rPr>
          <w:rFonts w:ascii="Times New Roman" w:hAnsi="Times New Roman" w:cs="Times New Roman"/>
          <w:sz w:val="28"/>
          <w:szCs w:val="28"/>
        </w:rPr>
        <w:t xml:space="preserve">31507,0 </w:t>
      </w:r>
      <w:r w:rsidRPr="00D940AE">
        <w:rPr>
          <w:rFonts w:ascii="Times New Roman" w:hAnsi="Times New Roman" w:cs="Times New Roman"/>
          <w:sz w:val="28"/>
          <w:szCs w:val="28"/>
        </w:rPr>
        <w:t xml:space="preserve">тыс. руб., и на 2017 год в сумме </w:t>
      </w:r>
      <w:r>
        <w:rPr>
          <w:rFonts w:ascii="Times New Roman" w:hAnsi="Times New Roman" w:cs="Times New Roman"/>
          <w:sz w:val="28"/>
          <w:szCs w:val="28"/>
        </w:rPr>
        <w:t xml:space="preserve"> 552416,4 </w:t>
      </w:r>
      <w:r w:rsidRPr="00D940AE">
        <w:rPr>
          <w:rFonts w:ascii="Times New Roman" w:hAnsi="Times New Roman" w:cs="Times New Roman"/>
          <w:sz w:val="28"/>
          <w:szCs w:val="28"/>
        </w:rPr>
        <w:t xml:space="preserve">тыс. руб., в том числе условно утвержденные расходы в сумме </w:t>
      </w:r>
      <w:r>
        <w:rPr>
          <w:rFonts w:ascii="Times New Roman" w:hAnsi="Times New Roman" w:cs="Times New Roman"/>
          <w:sz w:val="28"/>
          <w:szCs w:val="28"/>
        </w:rPr>
        <w:t>47540,0</w:t>
      </w:r>
      <w:r w:rsidRPr="00D940A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9175B" w:rsidRDefault="0099175B" w:rsidP="00817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0AE">
        <w:rPr>
          <w:rFonts w:ascii="Times New Roman" w:hAnsi="Times New Roman" w:cs="Times New Roman"/>
          <w:sz w:val="28"/>
          <w:szCs w:val="28"/>
        </w:rPr>
        <w:t>3. Утвердить источники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дефицита район</w:t>
      </w:r>
      <w:r w:rsidRPr="00D940AE">
        <w:rPr>
          <w:rFonts w:ascii="Times New Roman" w:hAnsi="Times New Roman" w:cs="Times New Roman"/>
          <w:sz w:val="28"/>
          <w:szCs w:val="28"/>
        </w:rPr>
        <w:t xml:space="preserve">ного бюджета на2015 год и на плановый период 2016 и 2017 годов согласно приложению 1 к </w:t>
      </w:r>
      <w:r>
        <w:rPr>
          <w:rFonts w:ascii="Times New Roman" w:hAnsi="Times New Roman" w:cs="Times New Roman"/>
          <w:sz w:val="28"/>
          <w:szCs w:val="28"/>
        </w:rPr>
        <w:t>настоящему  решению</w:t>
      </w:r>
      <w:r w:rsidRPr="00D940AE">
        <w:rPr>
          <w:rFonts w:ascii="Times New Roman" w:hAnsi="Times New Roman" w:cs="Times New Roman"/>
          <w:sz w:val="28"/>
          <w:szCs w:val="28"/>
        </w:rPr>
        <w:t>.</w:t>
      </w:r>
      <w:bookmarkStart w:id="1" w:name="Par66"/>
      <w:bookmarkEnd w:id="1"/>
    </w:p>
    <w:p w:rsidR="0099175B" w:rsidRPr="00817372" w:rsidRDefault="0099175B" w:rsidP="008173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75B" w:rsidRPr="0040790C" w:rsidRDefault="0099175B" w:rsidP="004079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79A8">
        <w:rPr>
          <w:rFonts w:ascii="Times New Roman" w:hAnsi="Times New Roman" w:cs="Times New Roman"/>
          <w:sz w:val="28"/>
          <w:szCs w:val="28"/>
        </w:rPr>
        <w:t xml:space="preserve">        Статья 2.</w:t>
      </w:r>
      <w:r w:rsidRPr="000179A8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Нормативы формирования д</w:t>
      </w:r>
      <w:r>
        <w:rPr>
          <w:rFonts w:ascii="Times New Roman" w:hAnsi="Times New Roman" w:cs="Times New Roman"/>
          <w:b/>
          <w:bCs/>
          <w:sz w:val="28"/>
          <w:szCs w:val="28"/>
        </w:rPr>
        <w:t>оходов районного бюджета на 2015 год и на плановый период 2016 и 2017</w:t>
      </w:r>
      <w:r w:rsidRPr="000179A8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99175B" w:rsidRPr="000179A8" w:rsidRDefault="0099175B" w:rsidP="000179A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79A8">
        <w:rPr>
          <w:rFonts w:ascii="Times New Roman" w:hAnsi="Times New Roman" w:cs="Times New Roman"/>
          <w:sz w:val="28"/>
          <w:szCs w:val="28"/>
        </w:rPr>
        <w:t>1. Установить, что районный бюджет в 201</w:t>
      </w:r>
      <w:r>
        <w:rPr>
          <w:rFonts w:ascii="Times New Roman" w:hAnsi="Times New Roman" w:cs="Times New Roman"/>
          <w:sz w:val="28"/>
          <w:szCs w:val="28"/>
        </w:rPr>
        <w:t>5 году и на плановый  период 2016</w:t>
      </w:r>
      <w:r w:rsidRPr="000179A8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79A8">
        <w:rPr>
          <w:rFonts w:ascii="Times New Roman" w:hAnsi="Times New Roman" w:cs="Times New Roman"/>
          <w:sz w:val="28"/>
          <w:szCs w:val="28"/>
        </w:rPr>
        <w:t xml:space="preserve"> годов формируется за счет налоговых и неналоговых доходов в соответствии с законодательством Российской Федерации о налогах и сборах. </w:t>
      </w:r>
    </w:p>
    <w:p w:rsidR="0099175B" w:rsidRPr="000179A8" w:rsidRDefault="0099175B" w:rsidP="000179A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79A8">
        <w:rPr>
          <w:rFonts w:ascii="Times New Roman" w:hAnsi="Times New Roman" w:cs="Times New Roman"/>
          <w:sz w:val="28"/>
          <w:szCs w:val="28"/>
        </w:rPr>
        <w:t>2. Установить норматив отчислений в районный бюджет в размере 100 процентов от:</w:t>
      </w:r>
    </w:p>
    <w:p w:rsidR="0099175B" w:rsidRPr="000179A8" w:rsidRDefault="0099175B" w:rsidP="000179A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79A8">
        <w:rPr>
          <w:rFonts w:ascii="Times New Roman" w:hAnsi="Times New Roman" w:cs="Times New Roman"/>
          <w:sz w:val="28"/>
          <w:szCs w:val="28"/>
        </w:rPr>
        <w:t>- невыясненных поступлений, зачисляемых в бюджеты муниципальных районов;</w:t>
      </w:r>
    </w:p>
    <w:p w:rsidR="0099175B" w:rsidRPr="000179A8" w:rsidRDefault="0099175B" w:rsidP="000179A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79A8">
        <w:rPr>
          <w:rFonts w:ascii="Times New Roman" w:hAnsi="Times New Roman" w:cs="Times New Roman"/>
          <w:sz w:val="28"/>
          <w:szCs w:val="28"/>
        </w:rPr>
        <w:t>- прочих неналоговых доходов бюджетов муниципальных районов;</w:t>
      </w:r>
    </w:p>
    <w:p w:rsidR="0099175B" w:rsidRPr="000179A8" w:rsidRDefault="0099175B" w:rsidP="000179A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79A8">
        <w:rPr>
          <w:rFonts w:ascii="Times New Roman" w:hAnsi="Times New Roman" w:cs="Times New Roman"/>
          <w:sz w:val="28"/>
          <w:szCs w:val="28"/>
        </w:rPr>
        <w:t>- дотаций бюджетам муниципальных районов;</w:t>
      </w:r>
    </w:p>
    <w:p w:rsidR="0099175B" w:rsidRPr="000179A8" w:rsidRDefault="0099175B" w:rsidP="000179A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79A8">
        <w:rPr>
          <w:rFonts w:ascii="Times New Roman" w:hAnsi="Times New Roman" w:cs="Times New Roman"/>
          <w:sz w:val="28"/>
          <w:szCs w:val="28"/>
        </w:rPr>
        <w:t>- субсидий бюджетам муниципальных районов;</w:t>
      </w:r>
    </w:p>
    <w:p w:rsidR="0099175B" w:rsidRPr="000179A8" w:rsidRDefault="0099175B" w:rsidP="000179A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79A8">
        <w:rPr>
          <w:rFonts w:ascii="Times New Roman" w:hAnsi="Times New Roman" w:cs="Times New Roman"/>
          <w:sz w:val="28"/>
          <w:szCs w:val="28"/>
        </w:rPr>
        <w:t>- субвенций бюджетам муниципальных районов;</w:t>
      </w:r>
    </w:p>
    <w:p w:rsidR="0099175B" w:rsidRPr="000179A8" w:rsidRDefault="0099175B" w:rsidP="000179A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79A8">
        <w:rPr>
          <w:rFonts w:ascii="Times New Roman" w:hAnsi="Times New Roman" w:cs="Times New Roman"/>
          <w:sz w:val="28"/>
          <w:szCs w:val="28"/>
        </w:rPr>
        <w:t>- иных межбюджетных трансфертов;</w:t>
      </w:r>
    </w:p>
    <w:p w:rsidR="0099175B" w:rsidRPr="000179A8" w:rsidRDefault="0099175B" w:rsidP="000179A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79A8">
        <w:rPr>
          <w:rFonts w:ascii="Times New Roman" w:hAnsi="Times New Roman" w:cs="Times New Roman"/>
          <w:sz w:val="28"/>
          <w:szCs w:val="28"/>
        </w:rPr>
        <w:t>- прочих безвозмездных поступлений от других бюджетов бюджетной системы;</w:t>
      </w:r>
    </w:p>
    <w:p w:rsidR="0099175B" w:rsidRPr="000179A8" w:rsidRDefault="0099175B" w:rsidP="000179A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79A8">
        <w:rPr>
          <w:rFonts w:ascii="Times New Roman" w:hAnsi="Times New Roman" w:cs="Times New Roman"/>
          <w:sz w:val="28"/>
          <w:szCs w:val="28"/>
        </w:rPr>
        <w:t>- безвозмездных поступлений от государственных (муниципальных) организаций;</w:t>
      </w:r>
    </w:p>
    <w:p w:rsidR="0099175B" w:rsidRPr="000179A8" w:rsidRDefault="0099175B" w:rsidP="000179A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79A8">
        <w:rPr>
          <w:rFonts w:ascii="Times New Roman" w:hAnsi="Times New Roman" w:cs="Times New Roman"/>
          <w:sz w:val="28"/>
          <w:szCs w:val="28"/>
        </w:rPr>
        <w:t>- прочих безвозмездных поступлений;</w:t>
      </w:r>
    </w:p>
    <w:p w:rsidR="0099175B" w:rsidRPr="000179A8" w:rsidRDefault="0099175B" w:rsidP="000179A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79A8">
        <w:rPr>
          <w:rFonts w:ascii="Times New Roman" w:hAnsi="Times New Roman" w:cs="Times New Roman"/>
          <w:sz w:val="28"/>
          <w:szCs w:val="28"/>
        </w:rPr>
        <w:t>-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99175B" w:rsidRPr="000179A8" w:rsidRDefault="0099175B" w:rsidP="000179A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79A8">
        <w:rPr>
          <w:rFonts w:ascii="Times New Roman" w:hAnsi="Times New Roman" w:cs="Times New Roman"/>
          <w:sz w:val="28"/>
          <w:szCs w:val="28"/>
        </w:rPr>
        <w:t>- доходов бюджета муниципальных районов от возврата остатков субсидий, субвенций и иных межбюджетных трансфертов, имеющих целевое назначение, прошлых лет;</w:t>
      </w:r>
    </w:p>
    <w:p w:rsidR="0099175B" w:rsidRPr="000179A8" w:rsidRDefault="0099175B" w:rsidP="000179A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79A8">
        <w:rPr>
          <w:rFonts w:ascii="Times New Roman" w:hAnsi="Times New Roman" w:cs="Times New Roman"/>
          <w:sz w:val="28"/>
          <w:szCs w:val="28"/>
        </w:rPr>
        <w:t>- возврата остатков субсидий, субвенций и иных межбюджетных трансфертов, имеющих целевое назначение, прошлых лет, из бюджетов муниципальных районов.</w:t>
      </w:r>
    </w:p>
    <w:p w:rsidR="0099175B" w:rsidRPr="000179A8" w:rsidRDefault="0099175B" w:rsidP="000179A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79A8">
        <w:rPr>
          <w:rFonts w:ascii="Times New Roman" w:hAnsi="Times New Roman" w:cs="Times New Roman"/>
          <w:sz w:val="28"/>
          <w:szCs w:val="28"/>
        </w:rPr>
        <w:t>3. Установить, что средства, поступающие от родительской платы за содержание ребенка в муниципальных дошкольных учреждениях,  реализующих основную общеобразовательную программу дошкольного образования,  зачисляются  в районный бюджет в размере 100 процентов.</w:t>
      </w:r>
    </w:p>
    <w:p w:rsidR="0099175B" w:rsidRPr="000179A8" w:rsidRDefault="0099175B" w:rsidP="000179A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79A8">
        <w:rPr>
          <w:rFonts w:ascii="Times New Roman" w:hAnsi="Times New Roman" w:cs="Times New Roman"/>
          <w:sz w:val="28"/>
          <w:szCs w:val="28"/>
        </w:rPr>
        <w:t>4. Установить, что муниципальными унитарными предприятиями перечисляется в районный бюджет часть прибыли, остающейся по результатам работы за год после уплаты налогов и иных обязательных платежей в бюджет, в размере 25 процентов.</w:t>
      </w:r>
    </w:p>
    <w:p w:rsidR="0099175B" w:rsidRPr="000179A8" w:rsidRDefault="0099175B" w:rsidP="000179A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9175B" w:rsidRPr="000179A8" w:rsidRDefault="0099175B" w:rsidP="000179A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179A8">
        <w:rPr>
          <w:rFonts w:ascii="Times New Roman" w:hAnsi="Times New Roman" w:cs="Times New Roman"/>
          <w:sz w:val="28"/>
          <w:szCs w:val="28"/>
        </w:rPr>
        <w:t xml:space="preserve"> Статья 3. </w:t>
      </w:r>
      <w:r w:rsidRPr="000179A8">
        <w:rPr>
          <w:rFonts w:ascii="Times New Roman" w:hAnsi="Times New Roman" w:cs="Times New Roman"/>
          <w:b/>
          <w:bCs/>
          <w:sz w:val="28"/>
          <w:szCs w:val="28"/>
        </w:rPr>
        <w:t>Доходы ра</w:t>
      </w:r>
      <w:r>
        <w:rPr>
          <w:rFonts w:ascii="Times New Roman" w:hAnsi="Times New Roman" w:cs="Times New Roman"/>
          <w:b/>
          <w:bCs/>
          <w:sz w:val="28"/>
          <w:szCs w:val="28"/>
        </w:rPr>
        <w:t>йонного бюджета на 2015</w:t>
      </w:r>
      <w:r w:rsidRPr="000179A8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 2</w:t>
      </w:r>
      <w:r>
        <w:rPr>
          <w:rFonts w:ascii="Times New Roman" w:hAnsi="Times New Roman" w:cs="Times New Roman"/>
          <w:b/>
          <w:bCs/>
          <w:sz w:val="28"/>
          <w:szCs w:val="28"/>
        </w:rPr>
        <w:t>016</w:t>
      </w:r>
      <w:r w:rsidRPr="000179A8">
        <w:rPr>
          <w:rFonts w:ascii="Times New Roman" w:hAnsi="Times New Roman" w:cs="Times New Roman"/>
          <w:b/>
          <w:bCs/>
          <w:sz w:val="28"/>
          <w:szCs w:val="28"/>
        </w:rPr>
        <w:t xml:space="preserve"> и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179A8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99175B" w:rsidRPr="000179A8" w:rsidRDefault="0099175B" w:rsidP="000179A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9175B" w:rsidRPr="000179A8" w:rsidRDefault="0099175B" w:rsidP="000179A8">
      <w:pPr>
        <w:pStyle w:val="ConsPlusNormal"/>
        <w:widowControl/>
        <w:numPr>
          <w:ilvl w:val="0"/>
          <w:numId w:val="1"/>
        </w:numPr>
        <w:tabs>
          <w:tab w:val="clear" w:pos="1470"/>
          <w:tab w:val="num" w:pos="0"/>
        </w:tabs>
        <w:ind w:left="0" w:firstLine="58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79A8">
        <w:rPr>
          <w:rFonts w:ascii="Times New Roman" w:hAnsi="Times New Roman" w:cs="Times New Roman"/>
          <w:sz w:val="28"/>
          <w:szCs w:val="28"/>
        </w:rPr>
        <w:t>Утвердить объем поступлений до</w:t>
      </w:r>
      <w:r>
        <w:rPr>
          <w:rFonts w:ascii="Times New Roman" w:hAnsi="Times New Roman" w:cs="Times New Roman"/>
          <w:sz w:val="28"/>
          <w:szCs w:val="28"/>
        </w:rPr>
        <w:t>ходов в районный  бюджет на 2015</w:t>
      </w:r>
      <w:r w:rsidRPr="000179A8">
        <w:rPr>
          <w:rFonts w:ascii="Times New Roman" w:hAnsi="Times New Roman" w:cs="Times New Roman"/>
          <w:sz w:val="28"/>
          <w:szCs w:val="28"/>
        </w:rPr>
        <w:t xml:space="preserve"> год согласно приложению 2 к настоящему решению.</w:t>
      </w:r>
    </w:p>
    <w:p w:rsidR="0099175B" w:rsidRPr="000179A8" w:rsidRDefault="0099175B" w:rsidP="000179A8">
      <w:pPr>
        <w:pStyle w:val="ConsPlusNormal"/>
        <w:widowControl/>
        <w:numPr>
          <w:ilvl w:val="0"/>
          <w:numId w:val="1"/>
        </w:numPr>
        <w:tabs>
          <w:tab w:val="clear" w:pos="1470"/>
          <w:tab w:val="num" w:pos="0"/>
        </w:tabs>
        <w:ind w:left="0" w:firstLine="58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79A8">
        <w:rPr>
          <w:rFonts w:ascii="Times New Roman" w:hAnsi="Times New Roman" w:cs="Times New Roman"/>
          <w:sz w:val="28"/>
          <w:szCs w:val="28"/>
        </w:rPr>
        <w:t>Утвердить объем поступлений доходов в районный</w:t>
      </w:r>
      <w:r>
        <w:rPr>
          <w:rFonts w:ascii="Times New Roman" w:hAnsi="Times New Roman" w:cs="Times New Roman"/>
          <w:sz w:val="28"/>
          <w:szCs w:val="28"/>
        </w:rPr>
        <w:t xml:space="preserve"> бюджет на плановый период 2016 и 2017</w:t>
      </w:r>
      <w:r w:rsidRPr="000179A8">
        <w:rPr>
          <w:rFonts w:ascii="Times New Roman" w:hAnsi="Times New Roman" w:cs="Times New Roman"/>
          <w:sz w:val="28"/>
          <w:szCs w:val="28"/>
        </w:rPr>
        <w:t xml:space="preserve"> годов согласно приложению 3 к настоящему решению.</w:t>
      </w:r>
    </w:p>
    <w:p w:rsidR="0099175B" w:rsidRPr="000179A8" w:rsidRDefault="0099175B" w:rsidP="000179A8">
      <w:pPr>
        <w:pStyle w:val="ConsPlusNormal"/>
        <w:widowControl/>
        <w:ind w:left="58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9175B" w:rsidRDefault="0099175B" w:rsidP="0046260F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179A8">
        <w:rPr>
          <w:rFonts w:ascii="Times New Roman" w:hAnsi="Times New Roman" w:cs="Times New Roman"/>
          <w:sz w:val="28"/>
          <w:szCs w:val="28"/>
        </w:rPr>
        <w:t xml:space="preserve">Статья 4. </w:t>
      </w:r>
      <w:r w:rsidRPr="000179A8">
        <w:rPr>
          <w:rFonts w:ascii="Times New Roman" w:hAnsi="Times New Roman" w:cs="Times New Roman"/>
          <w:b/>
          <w:bCs/>
          <w:sz w:val="28"/>
          <w:szCs w:val="28"/>
        </w:rPr>
        <w:t>Главные администраторы доходов и источников финансирования   дефицита   бюджета</w:t>
      </w:r>
    </w:p>
    <w:p w:rsidR="0099175B" w:rsidRPr="0046260F" w:rsidRDefault="0099175B" w:rsidP="0046260F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9175B" w:rsidRPr="0046260F" w:rsidRDefault="0099175B" w:rsidP="00817372">
      <w:pPr>
        <w:pStyle w:val="Heading3"/>
        <w:ind w:firstLine="567"/>
        <w:jc w:val="both"/>
        <w:rPr>
          <w:b w:val="0"/>
          <w:bCs w:val="0"/>
        </w:rPr>
      </w:pPr>
      <w:r w:rsidRPr="0046260F">
        <w:rPr>
          <w:b w:val="0"/>
          <w:bCs w:val="0"/>
        </w:rPr>
        <w:t>1. Утвердить перечень главных администраторов доходов районного бюджета - на 2015 год и на плановый период 2016 и 2017 годов согласно приложению 4 к настоящему решению.</w:t>
      </w:r>
    </w:p>
    <w:p w:rsidR="0099175B" w:rsidRPr="0046260F" w:rsidRDefault="0099175B" w:rsidP="00817372">
      <w:pPr>
        <w:pStyle w:val="Heading3"/>
        <w:ind w:firstLine="567"/>
        <w:jc w:val="both"/>
        <w:rPr>
          <w:b w:val="0"/>
          <w:bCs w:val="0"/>
        </w:rPr>
      </w:pPr>
      <w:r w:rsidRPr="0046260F">
        <w:rPr>
          <w:b w:val="0"/>
          <w:bCs w:val="0"/>
        </w:rPr>
        <w:t>2. Утвердить перечень главных администраторов (администраторов) доходов районного бюджета - территориальных органов федеральных органов исполнительной власти на 2015 год и на плановый период 2016 и 2017 годов согласно приложению 5 к настоящему решению.</w:t>
      </w:r>
    </w:p>
    <w:p w:rsidR="0099175B" w:rsidRPr="0046260F" w:rsidRDefault="0099175B" w:rsidP="00817372">
      <w:pPr>
        <w:pStyle w:val="Heading3"/>
        <w:ind w:firstLine="567"/>
        <w:jc w:val="both"/>
        <w:rPr>
          <w:b w:val="0"/>
          <w:bCs w:val="0"/>
        </w:rPr>
      </w:pPr>
      <w:r w:rsidRPr="0046260F">
        <w:rPr>
          <w:b w:val="0"/>
          <w:bCs w:val="0"/>
        </w:rPr>
        <w:t>3. Утвердить перечень главных администраторов (администраторов) доходов районного бюджета – органов субъекта Российской Федерации на 2015 год и на плановый период 2016 и 2017 годов согласно приложению 6 к настоящему решению.</w:t>
      </w:r>
    </w:p>
    <w:p w:rsidR="0099175B" w:rsidRDefault="0099175B" w:rsidP="00817372">
      <w:pPr>
        <w:pStyle w:val="Heading3"/>
        <w:ind w:firstLine="567"/>
        <w:jc w:val="both"/>
        <w:rPr>
          <w:b w:val="0"/>
          <w:bCs w:val="0"/>
        </w:rPr>
      </w:pPr>
      <w:r w:rsidRPr="0046260F">
        <w:rPr>
          <w:b w:val="0"/>
          <w:bCs w:val="0"/>
        </w:rPr>
        <w:t>4. Утвердить перечень главных администраторов источников внутреннего финансирования дефицита районного бюджета на 2015 год и на плановый период 2016 и 2017 годов согласно приложению 7 к настоящему решению.</w:t>
      </w:r>
    </w:p>
    <w:p w:rsidR="0099175B" w:rsidRPr="0046260F" w:rsidRDefault="0099175B" w:rsidP="0046260F">
      <w:pPr>
        <w:rPr>
          <w:lang w:eastAsia="ru-RU"/>
        </w:rPr>
      </w:pP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940AE">
        <w:rPr>
          <w:rFonts w:ascii="Times New Roman" w:hAnsi="Times New Roman" w:cs="Times New Roman"/>
          <w:sz w:val="28"/>
          <w:szCs w:val="28"/>
        </w:rPr>
        <w:t xml:space="preserve">Статья 5. </w:t>
      </w:r>
      <w:r>
        <w:rPr>
          <w:rFonts w:ascii="Times New Roman" w:hAnsi="Times New Roman" w:cs="Times New Roman"/>
          <w:b/>
          <w:bCs/>
          <w:sz w:val="28"/>
          <w:szCs w:val="28"/>
        </w:rPr>
        <w:t>Бюджетные ассигнования район</w:t>
      </w:r>
      <w:r w:rsidRPr="00D940AE">
        <w:rPr>
          <w:rFonts w:ascii="Times New Roman" w:hAnsi="Times New Roman" w:cs="Times New Roman"/>
          <w:b/>
          <w:bCs/>
          <w:sz w:val="28"/>
          <w:szCs w:val="28"/>
        </w:rPr>
        <w:t>ного бюджета на 2015 год и на плановый период 2016 и 2017 годов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0AE">
        <w:rPr>
          <w:rFonts w:ascii="Times New Roman" w:hAnsi="Times New Roman" w:cs="Times New Roman"/>
          <w:sz w:val="28"/>
          <w:szCs w:val="28"/>
        </w:rPr>
        <w:t>1. Утвердить распределение бюджетных ассигнований по разделам и подразделам классификации расходов бюджетов: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0AE">
        <w:rPr>
          <w:rFonts w:ascii="Times New Roman" w:hAnsi="Times New Roman" w:cs="Times New Roman"/>
          <w:sz w:val="28"/>
          <w:szCs w:val="28"/>
        </w:rPr>
        <w:t xml:space="preserve">1) на 2015 год согласно приложению </w:t>
      </w:r>
      <w:r w:rsidRPr="0046260F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Pr="00D940AE">
        <w:rPr>
          <w:rFonts w:ascii="Times New Roman" w:hAnsi="Times New Roman" w:cs="Times New Roman"/>
          <w:sz w:val="28"/>
          <w:szCs w:val="28"/>
        </w:rPr>
        <w:t>;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0AE">
        <w:rPr>
          <w:rFonts w:ascii="Times New Roman" w:hAnsi="Times New Roman" w:cs="Times New Roman"/>
          <w:sz w:val="28"/>
          <w:szCs w:val="28"/>
        </w:rPr>
        <w:t xml:space="preserve">2) на плановый период 2016 и 2017 годов согласно приложению </w:t>
      </w:r>
      <w:r w:rsidRPr="0046260F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D940AE">
        <w:rPr>
          <w:rFonts w:ascii="Times New Roman" w:hAnsi="Times New Roman" w:cs="Times New Roman"/>
          <w:sz w:val="28"/>
          <w:szCs w:val="28"/>
        </w:rPr>
        <w:t>.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0AE">
        <w:rPr>
          <w:rFonts w:ascii="Times New Roman" w:hAnsi="Times New Roman" w:cs="Times New Roman"/>
          <w:sz w:val="28"/>
          <w:szCs w:val="28"/>
        </w:rPr>
        <w:t>2. Утвердить ведомст</w:t>
      </w:r>
      <w:r>
        <w:rPr>
          <w:rFonts w:ascii="Times New Roman" w:hAnsi="Times New Roman" w:cs="Times New Roman"/>
          <w:sz w:val="28"/>
          <w:szCs w:val="28"/>
        </w:rPr>
        <w:t>венную структуру расходов район</w:t>
      </w:r>
      <w:r w:rsidRPr="00D940AE">
        <w:rPr>
          <w:rFonts w:ascii="Times New Roman" w:hAnsi="Times New Roman" w:cs="Times New Roman"/>
          <w:sz w:val="28"/>
          <w:szCs w:val="28"/>
        </w:rPr>
        <w:t>ного бюджета: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0AE">
        <w:rPr>
          <w:rFonts w:ascii="Times New Roman" w:hAnsi="Times New Roman" w:cs="Times New Roman"/>
          <w:sz w:val="28"/>
          <w:szCs w:val="28"/>
        </w:rPr>
        <w:t xml:space="preserve">1) на 2015 год согласно приложению </w:t>
      </w:r>
      <w:r w:rsidRPr="0046260F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D940AE">
        <w:rPr>
          <w:rFonts w:ascii="Times New Roman" w:hAnsi="Times New Roman" w:cs="Times New Roman"/>
          <w:sz w:val="28"/>
          <w:szCs w:val="28"/>
        </w:rPr>
        <w:t>;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0AE">
        <w:rPr>
          <w:rFonts w:ascii="Times New Roman" w:hAnsi="Times New Roman" w:cs="Times New Roman"/>
          <w:sz w:val="28"/>
          <w:szCs w:val="28"/>
        </w:rPr>
        <w:t xml:space="preserve">2) на плановый период 2016 и 2017 годов согласно приложению </w:t>
      </w:r>
      <w:r w:rsidRPr="0046260F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D940AE">
        <w:rPr>
          <w:rFonts w:ascii="Times New Roman" w:hAnsi="Times New Roman" w:cs="Times New Roman"/>
          <w:sz w:val="28"/>
          <w:szCs w:val="28"/>
        </w:rPr>
        <w:t>.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0AE">
        <w:rPr>
          <w:rFonts w:ascii="Times New Roman" w:hAnsi="Times New Roman" w:cs="Times New Roman"/>
          <w:sz w:val="28"/>
          <w:szCs w:val="28"/>
        </w:rPr>
        <w:t>3. Утвердить распределение бюджетных ассигнований по разделам, подразделам, целевым статьям</w:t>
      </w:r>
      <w:r>
        <w:rPr>
          <w:rFonts w:ascii="Times New Roman" w:hAnsi="Times New Roman" w:cs="Times New Roman"/>
          <w:sz w:val="28"/>
          <w:szCs w:val="28"/>
        </w:rPr>
        <w:t xml:space="preserve"> (муниципаль</w:t>
      </w:r>
      <w:r w:rsidRPr="00D940AE">
        <w:rPr>
          <w:rFonts w:ascii="Times New Roman" w:hAnsi="Times New Roman" w:cs="Times New Roman"/>
          <w:sz w:val="28"/>
          <w:szCs w:val="28"/>
        </w:rPr>
        <w:t>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Добринского муниципального района</w:t>
      </w:r>
      <w:r w:rsidRPr="00D940AE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</w:t>
      </w:r>
      <w:r>
        <w:rPr>
          <w:rFonts w:ascii="Times New Roman" w:hAnsi="Times New Roman" w:cs="Times New Roman"/>
          <w:sz w:val="28"/>
          <w:szCs w:val="28"/>
        </w:rPr>
        <w:t xml:space="preserve"> и подгруппам </w:t>
      </w:r>
      <w:r w:rsidRPr="00D940AE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 Российской Федерации: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0AE">
        <w:rPr>
          <w:rFonts w:ascii="Times New Roman" w:hAnsi="Times New Roman" w:cs="Times New Roman"/>
          <w:sz w:val="28"/>
          <w:szCs w:val="28"/>
        </w:rPr>
        <w:t xml:space="preserve">1) на 2015 год согласно приложению </w:t>
      </w:r>
      <w:r w:rsidRPr="0046260F">
        <w:rPr>
          <w:rFonts w:ascii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D940AE">
        <w:rPr>
          <w:rFonts w:ascii="Times New Roman" w:hAnsi="Times New Roman" w:cs="Times New Roman"/>
          <w:sz w:val="28"/>
          <w:szCs w:val="28"/>
        </w:rPr>
        <w:t>;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0AE">
        <w:rPr>
          <w:rFonts w:ascii="Times New Roman" w:hAnsi="Times New Roman" w:cs="Times New Roman"/>
          <w:sz w:val="28"/>
          <w:szCs w:val="28"/>
        </w:rPr>
        <w:t xml:space="preserve">2) на плановый период 2016 и 2017 годов согласно приложению </w:t>
      </w:r>
      <w:r w:rsidRPr="0046260F">
        <w:rPr>
          <w:rFonts w:ascii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D940AE">
        <w:rPr>
          <w:rFonts w:ascii="Times New Roman" w:hAnsi="Times New Roman" w:cs="Times New Roman"/>
          <w:sz w:val="28"/>
          <w:szCs w:val="28"/>
        </w:rPr>
        <w:t>.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0AE">
        <w:rPr>
          <w:rFonts w:ascii="Times New Roman" w:hAnsi="Times New Roman" w:cs="Times New Roman"/>
          <w:sz w:val="28"/>
          <w:szCs w:val="28"/>
        </w:rPr>
        <w:t xml:space="preserve">4. Утвердить распределение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по целевым статьям (муниципаль</w:t>
      </w:r>
      <w:r w:rsidRPr="00D940AE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r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  <w:r w:rsidRPr="00D940AE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Российской Федерации:</w:t>
      </w:r>
    </w:p>
    <w:p w:rsidR="0099175B" w:rsidRPr="00800363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0AE">
        <w:rPr>
          <w:rFonts w:ascii="Times New Roman" w:hAnsi="Times New Roman" w:cs="Times New Roman"/>
          <w:sz w:val="28"/>
          <w:szCs w:val="28"/>
        </w:rPr>
        <w:t xml:space="preserve">1) на 2015 год согласно приложению </w:t>
      </w:r>
      <w:r w:rsidRPr="0046260F">
        <w:rPr>
          <w:rFonts w:ascii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46260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0AE">
        <w:rPr>
          <w:rFonts w:ascii="Times New Roman" w:hAnsi="Times New Roman" w:cs="Times New Roman"/>
          <w:sz w:val="28"/>
          <w:szCs w:val="28"/>
        </w:rPr>
        <w:t xml:space="preserve">2) на плановый период 2016 и 2017 годов согласно приложению </w:t>
      </w:r>
      <w:r w:rsidRPr="0046260F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D940AE">
        <w:rPr>
          <w:rFonts w:ascii="Times New Roman" w:hAnsi="Times New Roman" w:cs="Times New Roman"/>
          <w:sz w:val="28"/>
          <w:szCs w:val="28"/>
        </w:rPr>
        <w:t xml:space="preserve"> к настоящем</w:t>
      </w:r>
      <w:r>
        <w:rPr>
          <w:rFonts w:ascii="Times New Roman" w:hAnsi="Times New Roman" w:cs="Times New Roman"/>
          <w:sz w:val="28"/>
          <w:szCs w:val="28"/>
        </w:rPr>
        <w:t>у решению</w:t>
      </w:r>
      <w:r w:rsidRPr="00D940AE">
        <w:rPr>
          <w:rFonts w:ascii="Times New Roman" w:hAnsi="Times New Roman" w:cs="Times New Roman"/>
          <w:sz w:val="28"/>
          <w:szCs w:val="28"/>
        </w:rPr>
        <w:t>.</w:t>
      </w:r>
    </w:p>
    <w:p w:rsidR="0099175B" w:rsidRPr="00D940AE" w:rsidRDefault="0099175B" w:rsidP="00902B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940AE">
        <w:rPr>
          <w:rFonts w:ascii="Times New Roman" w:hAnsi="Times New Roman" w:cs="Times New Roman"/>
          <w:sz w:val="28"/>
          <w:szCs w:val="28"/>
        </w:rPr>
        <w:t>. Утвердить объем бюджетных асси</w:t>
      </w:r>
      <w:r>
        <w:rPr>
          <w:rFonts w:ascii="Times New Roman" w:hAnsi="Times New Roman" w:cs="Times New Roman"/>
          <w:sz w:val="28"/>
          <w:szCs w:val="28"/>
        </w:rPr>
        <w:t>гнований Дорожного фонда муниципального района</w:t>
      </w:r>
      <w:r w:rsidRPr="00D940AE">
        <w:rPr>
          <w:rFonts w:ascii="Times New Roman" w:hAnsi="Times New Roman" w:cs="Times New Roman"/>
          <w:sz w:val="28"/>
          <w:szCs w:val="28"/>
        </w:rPr>
        <w:t xml:space="preserve"> на 2015 год в сумме </w:t>
      </w:r>
      <w:r>
        <w:rPr>
          <w:rFonts w:ascii="Times New Roman" w:hAnsi="Times New Roman" w:cs="Times New Roman"/>
          <w:sz w:val="28"/>
          <w:szCs w:val="28"/>
        </w:rPr>
        <w:t xml:space="preserve">24139,5 </w:t>
      </w:r>
      <w:r w:rsidRPr="00D940AE">
        <w:rPr>
          <w:rFonts w:ascii="Times New Roman" w:hAnsi="Times New Roman" w:cs="Times New Roman"/>
          <w:sz w:val="28"/>
          <w:szCs w:val="28"/>
        </w:rPr>
        <w:t xml:space="preserve">тыс. руб., на 2016 год в сумме </w:t>
      </w:r>
      <w:r>
        <w:rPr>
          <w:rFonts w:ascii="Times New Roman" w:hAnsi="Times New Roman" w:cs="Times New Roman"/>
          <w:sz w:val="28"/>
          <w:szCs w:val="28"/>
        </w:rPr>
        <w:t>27398</w:t>
      </w:r>
      <w:r w:rsidRPr="00D940AE">
        <w:rPr>
          <w:rFonts w:ascii="Times New Roman" w:hAnsi="Times New Roman" w:cs="Times New Roman"/>
          <w:sz w:val="28"/>
          <w:szCs w:val="28"/>
        </w:rPr>
        <w:t xml:space="preserve"> тыс. руб. и на 2017 год в сумме </w:t>
      </w:r>
      <w:r>
        <w:rPr>
          <w:rFonts w:ascii="Times New Roman" w:hAnsi="Times New Roman" w:cs="Times New Roman"/>
          <w:sz w:val="28"/>
          <w:szCs w:val="28"/>
        </w:rPr>
        <w:t>22010,1 тыс. рублей.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940AE">
        <w:rPr>
          <w:rFonts w:ascii="Times New Roman" w:hAnsi="Times New Roman" w:cs="Times New Roman"/>
          <w:sz w:val="28"/>
          <w:szCs w:val="28"/>
        </w:rPr>
        <w:t>. Утвердить объем резерв</w:t>
      </w:r>
      <w:r>
        <w:rPr>
          <w:rFonts w:ascii="Times New Roman" w:hAnsi="Times New Roman" w:cs="Times New Roman"/>
          <w:sz w:val="28"/>
          <w:szCs w:val="28"/>
        </w:rPr>
        <w:t>ного фонда администрации муниципального района</w:t>
      </w:r>
      <w:r w:rsidRPr="00D940AE">
        <w:rPr>
          <w:rFonts w:ascii="Times New Roman" w:hAnsi="Times New Roman" w:cs="Times New Roman"/>
          <w:sz w:val="28"/>
          <w:szCs w:val="28"/>
        </w:rPr>
        <w:t xml:space="preserve"> на 2015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DD58D5">
        <w:rPr>
          <w:rFonts w:ascii="Times New Roman" w:hAnsi="Times New Roman" w:cs="Times New Roman"/>
          <w:color w:val="000000"/>
          <w:sz w:val="28"/>
          <w:szCs w:val="28"/>
        </w:rPr>
        <w:t>6000,</w:t>
      </w:r>
      <w:r w:rsidRPr="00D940AE">
        <w:rPr>
          <w:rFonts w:ascii="Times New Roman" w:hAnsi="Times New Roman" w:cs="Times New Roman"/>
          <w:sz w:val="28"/>
          <w:szCs w:val="28"/>
        </w:rPr>
        <w:t>0 тыс. руб., на 2016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DD58D5">
        <w:rPr>
          <w:rFonts w:ascii="Times New Roman" w:hAnsi="Times New Roman" w:cs="Times New Roman"/>
          <w:color w:val="000000"/>
          <w:sz w:val="28"/>
          <w:szCs w:val="28"/>
        </w:rPr>
        <w:t xml:space="preserve">4900,0 </w:t>
      </w:r>
      <w:r w:rsidRPr="00D940AE">
        <w:rPr>
          <w:rFonts w:ascii="Times New Roman" w:hAnsi="Times New Roman" w:cs="Times New Roman"/>
          <w:sz w:val="28"/>
          <w:szCs w:val="28"/>
        </w:rPr>
        <w:t>тыс. руб. и на 2017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DD58D5">
        <w:rPr>
          <w:rFonts w:ascii="Times New Roman" w:hAnsi="Times New Roman" w:cs="Times New Roman"/>
          <w:color w:val="000000"/>
          <w:sz w:val="28"/>
          <w:szCs w:val="28"/>
        </w:rPr>
        <w:t xml:space="preserve">4700,0 </w:t>
      </w:r>
      <w:r w:rsidRPr="00D940AE">
        <w:rPr>
          <w:rFonts w:ascii="Times New Roman" w:hAnsi="Times New Roman" w:cs="Times New Roman"/>
          <w:sz w:val="28"/>
          <w:szCs w:val="28"/>
        </w:rPr>
        <w:t>тыс. руб.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Установ</w:t>
      </w:r>
      <w:r w:rsidRPr="00D940AE">
        <w:rPr>
          <w:rFonts w:ascii="Times New Roman" w:hAnsi="Times New Roman" w:cs="Times New Roman"/>
          <w:sz w:val="28"/>
          <w:szCs w:val="28"/>
        </w:rPr>
        <w:t>ить объем межбюджетных трансфертов, преду</w:t>
      </w:r>
      <w:r>
        <w:rPr>
          <w:rFonts w:ascii="Times New Roman" w:hAnsi="Times New Roman" w:cs="Times New Roman"/>
          <w:sz w:val="28"/>
          <w:szCs w:val="28"/>
        </w:rPr>
        <w:t>смотренных к получению из вышестоящих</w:t>
      </w:r>
      <w:r w:rsidRPr="00D940AE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ов бюджетной системы Российской </w:t>
      </w:r>
      <w:r w:rsidRPr="00D940AE">
        <w:rPr>
          <w:rFonts w:ascii="Times New Roman" w:hAnsi="Times New Roman" w:cs="Times New Roman"/>
          <w:sz w:val="28"/>
          <w:szCs w:val="28"/>
        </w:rPr>
        <w:t>Федерации: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0AE">
        <w:rPr>
          <w:rFonts w:ascii="Times New Roman" w:hAnsi="Times New Roman" w:cs="Times New Roman"/>
          <w:sz w:val="28"/>
          <w:szCs w:val="28"/>
        </w:rPr>
        <w:t xml:space="preserve">1) на 2015 год в сумме </w:t>
      </w:r>
      <w:r>
        <w:rPr>
          <w:rFonts w:ascii="Times New Roman" w:hAnsi="Times New Roman" w:cs="Times New Roman"/>
          <w:sz w:val="28"/>
          <w:szCs w:val="28"/>
        </w:rPr>
        <w:t>323377,8</w:t>
      </w:r>
      <w:r w:rsidRPr="00D940AE">
        <w:rPr>
          <w:rFonts w:ascii="Times New Roman" w:hAnsi="Times New Roman" w:cs="Times New Roman"/>
          <w:sz w:val="28"/>
          <w:szCs w:val="28"/>
        </w:rPr>
        <w:t xml:space="preserve"> тыс. руб. согласно приложению </w:t>
      </w:r>
      <w:r w:rsidRPr="00DD58D5">
        <w:rPr>
          <w:rFonts w:ascii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D940AE">
        <w:rPr>
          <w:rFonts w:ascii="Times New Roman" w:hAnsi="Times New Roman" w:cs="Times New Roman"/>
          <w:sz w:val="28"/>
          <w:szCs w:val="28"/>
        </w:rPr>
        <w:t>;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0AE">
        <w:rPr>
          <w:rFonts w:ascii="Times New Roman" w:hAnsi="Times New Roman" w:cs="Times New Roman"/>
          <w:sz w:val="28"/>
          <w:szCs w:val="28"/>
        </w:rPr>
        <w:t xml:space="preserve">2) на 2016 год в сумме </w:t>
      </w:r>
      <w:r>
        <w:rPr>
          <w:rFonts w:ascii="Times New Roman" w:hAnsi="Times New Roman" w:cs="Times New Roman"/>
          <w:sz w:val="28"/>
          <w:szCs w:val="28"/>
        </w:rPr>
        <w:t>322392,6</w:t>
      </w:r>
      <w:r w:rsidRPr="00D940AE">
        <w:rPr>
          <w:rFonts w:ascii="Times New Roman" w:hAnsi="Times New Roman" w:cs="Times New Roman"/>
          <w:sz w:val="28"/>
          <w:szCs w:val="28"/>
        </w:rPr>
        <w:t xml:space="preserve"> тыс. руб., на 2017 год в сумме </w:t>
      </w:r>
      <w:r>
        <w:rPr>
          <w:rFonts w:ascii="Times New Roman" w:hAnsi="Times New Roman" w:cs="Times New Roman"/>
          <w:sz w:val="28"/>
          <w:szCs w:val="28"/>
        </w:rPr>
        <w:t>325826,7</w:t>
      </w:r>
      <w:r w:rsidRPr="00D940AE">
        <w:rPr>
          <w:rFonts w:ascii="Times New Roman" w:hAnsi="Times New Roman" w:cs="Times New Roman"/>
          <w:sz w:val="28"/>
          <w:szCs w:val="28"/>
        </w:rPr>
        <w:t xml:space="preserve"> тыс. руб. согласно приложению </w:t>
      </w:r>
      <w:r w:rsidRPr="00DD58D5">
        <w:rPr>
          <w:rFonts w:ascii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к настоящему  решению</w:t>
      </w:r>
      <w:r w:rsidRPr="00D940AE">
        <w:rPr>
          <w:rFonts w:ascii="Times New Roman" w:hAnsi="Times New Roman" w:cs="Times New Roman"/>
          <w:sz w:val="28"/>
          <w:szCs w:val="28"/>
        </w:rPr>
        <w:t>.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75B" w:rsidRPr="00340195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0195">
        <w:rPr>
          <w:rFonts w:ascii="Times New Roman" w:hAnsi="Times New Roman" w:cs="Times New Roman"/>
          <w:sz w:val="28"/>
          <w:szCs w:val="28"/>
        </w:rPr>
        <w:t xml:space="preserve">Статья 6. </w:t>
      </w:r>
      <w:r w:rsidRPr="00340195">
        <w:rPr>
          <w:rFonts w:ascii="Times New Roman" w:hAnsi="Times New Roman" w:cs="Times New Roman"/>
          <w:b/>
          <w:bCs/>
          <w:sz w:val="28"/>
          <w:szCs w:val="28"/>
        </w:rPr>
        <w:t>Особенности исполнения районного бюджета в социально-культурной сфере</w:t>
      </w:r>
    </w:p>
    <w:p w:rsidR="0099175B" w:rsidRPr="00340195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75B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195">
        <w:rPr>
          <w:rFonts w:ascii="Times New Roman" w:hAnsi="Times New Roman" w:cs="Times New Roman"/>
          <w:sz w:val="28"/>
          <w:szCs w:val="28"/>
        </w:rPr>
        <w:t xml:space="preserve">1. Установить, что 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учреждений дополнительного образования детей осуществляется </w:t>
      </w:r>
      <w:r w:rsidRPr="00E611AD">
        <w:rPr>
          <w:rFonts w:ascii="Times New Roman" w:hAnsi="Times New Roman" w:cs="Times New Roman"/>
          <w:sz w:val="28"/>
          <w:szCs w:val="28"/>
        </w:rPr>
        <w:t>с учетом оплаты за обучение детей</w:t>
      </w:r>
      <w:r>
        <w:rPr>
          <w:rFonts w:ascii="Times New Roman" w:hAnsi="Times New Roman" w:cs="Times New Roman"/>
          <w:sz w:val="28"/>
          <w:szCs w:val="28"/>
        </w:rPr>
        <w:t>, детской школы искусств осуществляется с учетом добровольных пожертвований и целевых взносов физических и (или) юридических лиц. Привлечение дополнительных средств учреждениями дополнительного образования не влечет за собой снижение нормативов их финансирования за счет средств районного бюджета.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финансирование муниципальных дошкольных образовательных учреждений осуществляется с учетом оплаты родителей (законных представителей)за содержание детей в дошкольных образовательных учреждениях.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940AE">
        <w:rPr>
          <w:rFonts w:ascii="Times New Roman" w:hAnsi="Times New Roman" w:cs="Times New Roman"/>
          <w:sz w:val="28"/>
          <w:szCs w:val="28"/>
        </w:rPr>
        <w:t xml:space="preserve">Статья 7. </w:t>
      </w:r>
      <w:r w:rsidRPr="00D940AE">
        <w:rPr>
          <w:rFonts w:ascii="Times New Roman" w:hAnsi="Times New Roman" w:cs="Times New Roman"/>
          <w:b/>
          <w:bCs/>
          <w:sz w:val="28"/>
          <w:szCs w:val="28"/>
        </w:rPr>
        <w:t>Предоставл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ение бюджетных кредитов </w:t>
      </w:r>
      <w:r w:rsidRPr="00D940AE">
        <w:rPr>
          <w:rFonts w:ascii="Times New Roman" w:hAnsi="Times New Roman" w:cs="Times New Roman"/>
          <w:b/>
          <w:bCs/>
          <w:sz w:val="28"/>
          <w:szCs w:val="28"/>
        </w:rPr>
        <w:t xml:space="preserve">бюджетам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сельских поселений </w:t>
      </w:r>
      <w:r w:rsidRPr="00D940AE">
        <w:rPr>
          <w:rFonts w:ascii="Times New Roman" w:hAnsi="Times New Roman" w:cs="Times New Roman"/>
          <w:b/>
          <w:bCs/>
          <w:sz w:val="28"/>
          <w:szCs w:val="28"/>
        </w:rPr>
        <w:t>в 2015 году и в плановом периоде 2016 и 2017 годов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2"/>
      <w:bookmarkEnd w:id="2"/>
      <w:r w:rsidRPr="00D940AE">
        <w:rPr>
          <w:rFonts w:ascii="Times New Roman" w:hAnsi="Times New Roman" w:cs="Times New Roman"/>
          <w:sz w:val="28"/>
          <w:szCs w:val="28"/>
        </w:rPr>
        <w:t xml:space="preserve">1. Установить, что в 2015 году и плановом периоде 2016 и 2017 </w:t>
      </w:r>
      <w:r>
        <w:rPr>
          <w:rFonts w:ascii="Times New Roman" w:hAnsi="Times New Roman" w:cs="Times New Roman"/>
          <w:sz w:val="28"/>
          <w:szCs w:val="28"/>
        </w:rPr>
        <w:t xml:space="preserve">годов бюджетные кредиты </w:t>
      </w:r>
      <w:r w:rsidRPr="00D940AE">
        <w:rPr>
          <w:rFonts w:ascii="Times New Roman" w:hAnsi="Times New Roman" w:cs="Times New Roman"/>
          <w:sz w:val="28"/>
          <w:szCs w:val="28"/>
        </w:rPr>
        <w:t>бю</w:t>
      </w:r>
      <w:r>
        <w:rPr>
          <w:rFonts w:ascii="Times New Roman" w:hAnsi="Times New Roman" w:cs="Times New Roman"/>
          <w:sz w:val="28"/>
          <w:szCs w:val="28"/>
        </w:rPr>
        <w:t>джетам сельских поселений предоставляются из район</w:t>
      </w:r>
      <w:r w:rsidRPr="00D940AE">
        <w:rPr>
          <w:rFonts w:ascii="Times New Roman" w:hAnsi="Times New Roman" w:cs="Times New Roman"/>
          <w:sz w:val="28"/>
          <w:szCs w:val="28"/>
        </w:rPr>
        <w:t xml:space="preserve">ного бюджета на покрытие временных кассовых разрывов, для частичного покрытия дефицита бюджетов </w:t>
      </w:r>
      <w:r>
        <w:rPr>
          <w:rFonts w:ascii="Times New Roman" w:hAnsi="Times New Roman" w:cs="Times New Roman"/>
          <w:sz w:val="28"/>
          <w:szCs w:val="28"/>
        </w:rPr>
        <w:t>сельских поселений муниципального района</w:t>
      </w:r>
      <w:r w:rsidRPr="00D940AE">
        <w:rPr>
          <w:rFonts w:ascii="Times New Roman" w:hAnsi="Times New Roman" w:cs="Times New Roman"/>
          <w:sz w:val="28"/>
          <w:szCs w:val="28"/>
        </w:rPr>
        <w:t>, на погашение долговых обязательств в пределах общего объема бюджетных ассигнований, предусмотренных по источника</w:t>
      </w:r>
      <w:r>
        <w:rPr>
          <w:rFonts w:ascii="Times New Roman" w:hAnsi="Times New Roman" w:cs="Times New Roman"/>
          <w:sz w:val="28"/>
          <w:szCs w:val="28"/>
        </w:rPr>
        <w:t>м финансирования дефицита район</w:t>
      </w:r>
      <w:r w:rsidRPr="00D940AE">
        <w:rPr>
          <w:rFonts w:ascii="Times New Roman" w:hAnsi="Times New Roman" w:cs="Times New Roman"/>
          <w:sz w:val="28"/>
          <w:szCs w:val="28"/>
        </w:rPr>
        <w:t xml:space="preserve">ного бюджета на эти цели в 2015 году в сумме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940AE">
        <w:rPr>
          <w:rFonts w:ascii="Times New Roman" w:hAnsi="Times New Roman" w:cs="Times New Roman"/>
          <w:sz w:val="28"/>
          <w:szCs w:val="28"/>
        </w:rPr>
        <w:t xml:space="preserve">00,0 тыс. руб., в 2016 году -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940AE">
        <w:rPr>
          <w:rFonts w:ascii="Times New Roman" w:hAnsi="Times New Roman" w:cs="Times New Roman"/>
          <w:sz w:val="28"/>
          <w:szCs w:val="28"/>
        </w:rPr>
        <w:t xml:space="preserve">00,0 тыс. руб., в 2017 году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940AE">
        <w:rPr>
          <w:rFonts w:ascii="Times New Roman" w:hAnsi="Times New Roman" w:cs="Times New Roman"/>
          <w:sz w:val="28"/>
          <w:szCs w:val="28"/>
        </w:rPr>
        <w:t>00,0 тыс. руб.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0AE">
        <w:rPr>
          <w:rFonts w:ascii="Times New Roman" w:hAnsi="Times New Roman" w:cs="Times New Roman"/>
          <w:sz w:val="28"/>
          <w:szCs w:val="28"/>
        </w:rPr>
        <w:t xml:space="preserve">2. Установить плату за пользование указанными в части 1 настоящей статьи бюджетными кредитами в размере </w:t>
      </w:r>
      <w:r w:rsidRPr="00E611AD">
        <w:rPr>
          <w:rFonts w:ascii="Times New Roman" w:hAnsi="Times New Roman" w:cs="Times New Roman"/>
          <w:sz w:val="28"/>
          <w:szCs w:val="28"/>
        </w:rPr>
        <w:t>0,1</w:t>
      </w:r>
      <w:r w:rsidRPr="00D940AE">
        <w:rPr>
          <w:rFonts w:ascii="Times New Roman" w:hAnsi="Times New Roman" w:cs="Times New Roman"/>
          <w:sz w:val="28"/>
          <w:szCs w:val="28"/>
        </w:rPr>
        <w:t xml:space="preserve"> процента годовых.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0AE">
        <w:rPr>
          <w:rFonts w:ascii="Times New Roman" w:hAnsi="Times New Roman" w:cs="Times New Roman"/>
          <w:sz w:val="28"/>
          <w:szCs w:val="28"/>
        </w:rPr>
        <w:t>3. Порядок и условия предоставления, использования и возврата бюджетных кредитов, указанных в части 1 настоящей статьи, определяются нормативным правовым акто</w:t>
      </w:r>
      <w:r>
        <w:rPr>
          <w:rFonts w:ascii="Times New Roman" w:hAnsi="Times New Roman" w:cs="Times New Roman"/>
          <w:sz w:val="28"/>
          <w:szCs w:val="28"/>
        </w:rPr>
        <w:t>м администрации Добринского муниципального района</w:t>
      </w:r>
      <w:r w:rsidRPr="00D940AE">
        <w:rPr>
          <w:rFonts w:ascii="Times New Roman" w:hAnsi="Times New Roman" w:cs="Times New Roman"/>
          <w:sz w:val="28"/>
          <w:szCs w:val="28"/>
        </w:rPr>
        <w:t>.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75B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940AE">
        <w:rPr>
          <w:rFonts w:ascii="Times New Roman" w:hAnsi="Times New Roman" w:cs="Times New Roman"/>
          <w:sz w:val="28"/>
          <w:szCs w:val="28"/>
        </w:rPr>
        <w:t xml:space="preserve">Статья 8. </w:t>
      </w:r>
      <w:r w:rsidRPr="00D940AE">
        <w:rPr>
          <w:rFonts w:ascii="Times New Roman" w:hAnsi="Times New Roman" w:cs="Times New Roman"/>
          <w:b/>
          <w:bCs/>
          <w:sz w:val="28"/>
          <w:szCs w:val="28"/>
        </w:rPr>
        <w:t>Условия урегулирования задолженности должников по денежным обязат</w:t>
      </w:r>
      <w:r>
        <w:rPr>
          <w:rFonts w:ascii="Times New Roman" w:hAnsi="Times New Roman" w:cs="Times New Roman"/>
          <w:b/>
          <w:bCs/>
          <w:sz w:val="28"/>
          <w:szCs w:val="28"/>
        </w:rPr>
        <w:t>ельствам перед Добринским муниципальным районом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0AE">
        <w:rPr>
          <w:rFonts w:ascii="Times New Roman" w:hAnsi="Times New Roman" w:cs="Times New Roman"/>
          <w:sz w:val="28"/>
          <w:szCs w:val="28"/>
        </w:rPr>
        <w:t>Упра</w:t>
      </w:r>
      <w:r>
        <w:rPr>
          <w:rFonts w:ascii="Times New Roman" w:hAnsi="Times New Roman" w:cs="Times New Roman"/>
          <w:sz w:val="28"/>
          <w:szCs w:val="28"/>
        </w:rPr>
        <w:t>вление финансов администрации Добринского муниципального района</w:t>
      </w:r>
      <w:r w:rsidRPr="00D940AE">
        <w:rPr>
          <w:rFonts w:ascii="Times New Roman" w:hAnsi="Times New Roman" w:cs="Times New Roman"/>
          <w:sz w:val="28"/>
          <w:szCs w:val="28"/>
        </w:rPr>
        <w:t xml:space="preserve"> в соответствии с пунктом 11 статьи 93.2 Бюджетного кодекса Российской Федерации вправе принимать решения о заключении мировых соглашений, устанавливающих условия урегулирования задолженности должников по денежным обязат</w:t>
      </w:r>
      <w:r>
        <w:rPr>
          <w:rFonts w:ascii="Times New Roman" w:hAnsi="Times New Roman" w:cs="Times New Roman"/>
          <w:sz w:val="28"/>
          <w:szCs w:val="28"/>
        </w:rPr>
        <w:t>ельствам перед Добринским муниципальным районом</w:t>
      </w:r>
      <w:r w:rsidRPr="00D940AE">
        <w:rPr>
          <w:rFonts w:ascii="Times New Roman" w:hAnsi="Times New Roman" w:cs="Times New Roman"/>
          <w:sz w:val="28"/>
          <w:szCs w:val="28"/>
        </w:rPr>
        <w:t>, следующими способами: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0AE">
        <w:rPr>
          <w:rFonts w:ascii="Times New Roman" w:hAnsi="Times New Roman" w:cs="Times New Roman"/>
          <w:sz w:val="28"/>
          <w:szCs w:val="28"/>
        </w:rPr>
        <w:t>- предоставление отсрочки исполнения обязательств;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0AE">
        <w:rPr>
          <w:rFonts w:ascii="Times New Roman" w:hAnsi="Times New Roman" w:cs="Times New Roman"/>
          <w:sz w:val="28"/>
          <w:szCs w:val="28"/>
        </w:rPr>
        <w:t>- предоставление рассрочки исполнения обязательств;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0AE">
        <w:rPr>
          <w:rFonts w:ascii="Times New Roman" w:hAnsi="Times New Roman" w:cs="Times New Roman"/>
          <w:sz w:val="28"/>
          <w:szCs w:val="28"/>
        </w:rPr>
        <w:t>- списание задолженности по пеням и штрафам;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0AE">
        <w:rPr>
          <w:rFonts w:ascii="Times New Roman" w:hAnsi="Times New Roman" w:cs="Times New Roman"/>
          <w:sz w:val="28"/>
          <w:szCs w:val="28"/>
        </w:rPr>
        <w:t>- предоставление отступного;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0AE">
        <w:rPr>
          <w:rFonts w:ascii="Times New Roman" w:hAnsi="Times New Roman" w:cs="Times New Roman"/>
          <w:sz w:val="28"/>
          <w:szCs w:val="28"/>
        </w:rPr>
        <w:t>- новация обязательств.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940AE">
        <w:rPr>
          <w:rFonts w:ascii="Times New Roman" w:hAnsi="Times New Roman" w:cs="Times New Roman"/>
          <w:sz w:val="28"/>
          <w:szCs w:val="28"/>
        </w:rPr>
        <w:t xml:space="preserve">Статья 9.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D940AE">
        <w:rPr>
          <w:rFonts w:ascii="Times New Roman" w:hAnsi="Times New Roman" w:cs="Times New Roman"/>
          <w:b/>
          <w:bCs/>
          <w:sz w:val="28"/>
          <w:szCs w:val="28"/>
        </w:rPr>
        <w:t>ные внутре</w:t>
      </w:r>
      <w:r>
        <w:rPr>
          <w:rFonts w:ascii="Times New Roman" w:hAnsi="Times New Roman" w:cs="Times New Roman"/>
          <w:b/>
          <w:bCs/>
          <w:sz w:val="28"/>
          <w:szCs w:val="28"/>
        </w:rPr>
        <w:t>нние заимствования, муниципальный  долг и предоставление муниципальных гарантий Добринского муниципального района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0AE">
        <w:rPr>
          <w:rFonts w:ascii="Times New Roman" w:hAnsi="Times New Roman" w:cs="Times New Roman"/>
          <w:sz w:val="28"/>
          <w:szCs w:val="28"/>
        </w:rPr>
        <w:t>1. Утверди</w:t>
      </w:r>
      <w:r>
        <w:rPr>
          <w:rFonts w:ascii="Times New Roman" w:hAnsi="Times New Roman" w:cs="Times New Roman"/>
          <w:sz w:val="28"/>
          <w:szCs w:val="28"/>
        </w:rPr>
        <w:t>ть предельный объем муниципального долга муниципального района</w:t>
      </w:r>
      <w:r w:rsidRPr="00D940AE">
        <w:rPr>
          <w:rFonts w:ascii="Times New Roman" w:hAnsi="Times New Roman" w:cs="Times New Roman"/>
          <w:sz w:val="28"/>
          <w:szCs w:val="28"/>
        </w:rPr>
        <w:t xml:space="preserve"> на 2015 год в сумме </w:t>
      </w:r>
      <w:r>
        <w:rPr>
          <w:rFonts w:ascii="Times New Roman" w:hAnsi="Times New Roman" w:cs="Times New Roman"/>
          <w:sz w:val="28"/>
          <w:szCs w:val="28"/>
        </w:rPr>
        <w:t>27000,0</w:t>
      </w:r>
      <w:r w:rsidRPr="00D940A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0AE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дить верхний предел муниципального долга муниципального района</w:t>
      </w:r>
      <w:r w:rsidRPr="00D940AE">
        <w:rPr>
          <w:rFonts w:ascii="Times New Roman" w:hAnsi="Times New Roman" w:cs="Times New Roman"/>
          <w:sz w:val="28"/>
          <w:szCs w:val="28"/>
        </w:rPr>
        <w:t xml:space="preserve"> на 1 января 2016 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940AE">
        <w:rPr>
          <w:rFonts w:ascii="Times New Roman" w:hAnsi="Times New Roman" w:cs="Times New Roman"/>
          <w:sz w:val="28"/>
          <w:szCs w:val="28"/>
        </w:rPr>
        <w:t xml:space="preserve"> тыс. руб., в том числе верх</w:t>
      </w:r>
      <w:r>
        <w:rPr>
          <w:rFonts w:ascii="Times New Roman" w:hAnsi="Times New Roman" w:cs="Times New Roman"/>
          <w:sz w:val="28"/>
          <w:szCs w:val="28"/>
        </w:rPr>
        <w:t>ний предел долга по муниципальным гарантиям муниципального района</w:t>
      </w:r>
      <w:r w:rsidRPr="00D940AE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D940AE">
        <w:rPr>
          <w:rFonts w:ascii="Times New Roman" w:hAnsi="Times New Roman" w:cs="Times New Roman"/>
          <w:sz w:val="28"/>
          <w:szCs w:val="28"/>
        </w:rPr>
        <w:t>тыс. руб.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1AD">
        <w:rPr>
          <w:rFonts w:ascii="Times New Roman" w:hAnsi="Times New Roman" w:cs="Times New Roman"/>
          <w:sz w:val="28"/>
          <w:szCs w:val="28"/>
        </w:rPr>
        <w:t xml:space="preserve">Утвердить сумму средств, направляемых на уплату процентов за рассрочку бюджетного кредита согласно Дополнительному соглашению от 11.11.2014 года № 3 к Соглашению от 28июня 2012 года № 18 о предоставлении администрации Добринского муниципального района бюджетного кредита из областного бюджета для частичного покрытия дефицита бюджета Добринского муниципального района, в 2015 году в сумме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611AD">
        <w:rPr>
          <w:rFonts w:ascii="Times New Roman" w:hAnsi="Times New Roman" w:cs="Times New Roman"/>
          <w:sz w:val="28"/>
          <w:szCs w:val="28"/>
        </w:rPr>
        <w:t>00,0 тыс. руб.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0AE">
        <w:rPr>
          <w:rFonts w:ascii="Times New Roman" w:hAnsi="Times New Roman" w:cs="Times New Roman"/>
          <w:sz w:val="28"/>
          <w:szCs w:val="28"/>
        </w:rPr>
        <w:t>2. Утвердить предельный</w:t>
      </w:r>
      <w:r>
        <w:rPr>
          <w:rFonts w:ascii="Times New Roman" w:hAnsi="Times New Roman" w:cs="Times New Roman"/>
          <w:sz w:val="28"/>
          <w:szCs w:val="28"/>
        </w:rPr>
        <w:t xml:space="preserve"> объем муниципального долга муниципального района</w:t>
      </w:r>
      <w:r w:rsidRPr="00D940AE">
        <w:rPr>
          <w:rFonts w:ascii="Times New Roman" w:hAnsi="Times New Roman" w:cs="Times New Roman"/>
          <w:sz w:val="28"/>
          <w:szCs w:val="28"/>
        </w:rPr>
        <w:t xml:space="preserve"> на 2016 год в сумме</w:t>
      </w:r>
      <w:r>
        <w:rPr>
          <w:rFonts w:ascii="Times New Roman" w:hAnsi="Times New Roman" w:cs="Times New Roman"/>
          <w:sz w:val="28"/>
          <w:szCs w:val="28"/>
        </w:rPr>
        <w:t xml:space="preserve"> 10000,0</w:t>
      </w:r>
      <w:r w:rsidRPr="00D940A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0AE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дить верхний предел муниципального долга муниципального района</w:t>
      </w:r>
      <w:r w:rsidRPr="00D940AE">
        <w:rPr>
          <w:rFonts w:ascii="Times New Roman" w:hAnsi="Times New Roman" w:cs="Times New Roman"/>
          <w:sz w:val="28"/>
          <w:szCs w:val="28"/>
        </w:rPr>
        <w:t xml:space="preserve"> на 1 января 2017 года в сумме 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D940AE">
        <w:rPr>
          <w:rFonts w:ascii="Times New Roman" w:hAnsi="Times New Roman" w:cs="Times New Roman"/>
          <w:sz w:val="28"/>
          <w:szCs w:val="28"/>
        </w:rPr>
        <w:t>тыс. руб., в том числе верх</w:t>
      </w:r>
      <w:r>
        <w:rPr>
          <w:rFonts w:ascii="Times New Roman" w:hAnsi="Times New Roman" w:cs="Times New Roman"/>
          <w:sz w:val="28"/>
          <w:szCs w:val="28"/>
        </w:rPr>
        <w:t>ний предел долга по муниципаль</w:t>
      </w:r>
      <w:r w:rsidRPr="00D940AE">
        <w:rPr>
          <w:rFonts w:ascii="Times New Roman" w:hAnsi="Times New Roman" w:cs="Times New Roman"/>
          <w:sz w:val="28"/>
          <w:szCs w:val="28"/>
        </w:rPr>
        <w:t>ным гаран</w:t>
      </w:r>
      <w:r>
        <w:rPr>
          <w:rFonts w:ascii="Times New Roman" w:hAnsi="Times New Roman" w:cs="Times New Roman"/>
          <w:sz w:val="28"/>
          <w:szCs w:val="28"/>
        </w:rPr>
        <w:t>тиям муниципального района</w:t>
      </w:r>
      <w:r w:rsidRPr="00D940AE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940A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0AE">
        <w:rPr>
          <w:rFonts w:ascii="Times New Roman" w:hAnsi="Times New Roman" w:cs="Times New Roman"/>
          <w:sz w:val="28"/>
          <w:szCs w:val="28"/>
        </w:rPr>
        <w:t>3. Утверди</w:t>
      </w:r>
      <w:r>
        <w:rPr>
          <w:rFonts w:ascii="Times New Roman" w:hAnsi="Times New Roman" w:cs="Times New Roman"/>
          <w:sz w:val="28"/>
          <w:szCs w:val="28"/>
        </w:rPr>
        <w:t>ть предельный объем муниципального долга муниципального района</w:t>
      </w:r>
      <w:r w:rsidRPr="00D940AE">
        <w:rPr>
          <w:rFonts w:ascii="Times New Roman" w:hAnsi="Times New Roman" w:cs="Times New Roman"/>
          <w:sz w:val="28"/>
          <w:szCs w:val="28"/>
        </w:rPr>
        <w:t xml:space="preserve"> на 2017 год в сумме </w:t>
      </w:r>
      <w:r>
        <w:rPr>
          <w:rFonts w:ascii="Times New Roman" w:hAnsi="Times New Roman" w:cs="Times New Roman"/>
          <w:sz w:val="28"/>
          <w:szCs w:val="28"/>
        </w:rPr>
        <w:t>10000,0</w:t>
      </w:r>
      <w:r w:rsidRPr="00D940A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0AE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 xml:space="preserve">дить верхний предел муниципального долга муниципального района </w:t>
      </w:r>
      <w:r w:rsidRPr="00D940AE">
        <w:rPr>
          <w:rFonts w:ascii="Times New Roman" w:hAnsi="Times New Roman" w:cs="Times New Roman"/>
          <w:sz w:val="28"/>
          <w:szCs w:val="28"/>
        </w:rPr>
        <w:t>на 1 января 2018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0,0</w:t>
      </w:r>
      <w:r w:rsidRPr="00D940AE">
        <w:rPr>
          <w:rFonts w:ascii="Times New Roman" w:hAnsi="Times New Roman" w:cs="Times New Roman"/>
          <w:sz w:val="28"/>
          <w:szCs w:val="28"/>
        </w:rPr>
        <w:t xml:space="preserve"> тыс. руб., в том числе верх</w:t>
      </w:r>
      <w:r>
        <w:rPr>
          <w:rFonts w:ascii="Times New Roman" w:hAnsi="Times New Roman" w:cs="Times New Roman"/>
          <w:sz w:val="28"/>
          <w:szCs w:val="28"/>
        </w:rPr>
        <w:t xml:space="preserve">ний предел долга по муниципальным гарантиям муниципального района </w:t>
      </w:r>
      <w:r w:rsidRPr="00D940AE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 xml:space="preserve"> 0,0</w:t>
      </w:r>
      <w:r w:rsidRPr="00D940A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0AE">
        <w:rPr>
          <w:rFonts w:ascii="Times New Roman" w:hAnsi="Times New Roman" w:cs="Times New Roman"/>
          <w:sz w:val="28"/>
          <w:szCs w:val="28"/>
        </w:rPr>
        <w:t>4. Утвердить Программу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D940AE">
        <w:rPr>
          <w:rFonts w:ascii="Times New Roman" w:hAnsi="Times New Roman" w:cs="Times New Roman"/>
          <w:sz w:val="28"/>
          <w:szCs w:val="28"/>
        </w:rPr>
        <w:t>ных внутренни</w:t>
      </w:r>
      <w:r>
        <w:rPr>
          <w:rFonts w:ascii="Times New Roman" w:hAnsi="Times New Roman" w:cs="Times New Roman"/>
          <w:sz w:val="28"/>
          <w:szCs w:val="28"/>
        </w:rPr>
        <w:t>х заимствований Добринского муниципального района</w:t>
      </w:r>
      <w:r w:rsidRPr="00D940AE">
        <w:rPr>
          <w:rFonts w:ascii="Times New Roman" w:hAnsi="Times New Roman" w:cs="Times New Roman"/>
          <w:sz w:val="28"/>
          <w:szCs w:val="28"/>
        </w:rPr>
        <w:t xml:space="preserve"> на 2015 год и на плановый период 2016 и 2017 годов согласно приложению </w:t>
      </w:r>
      <w:r w:rsidRPr="00B6192C">
        <w:rPr>
          <w:rFonts w:ascii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к настоящему  решению</w:t>
      </w:r>
      <w:r w:rsidRPr="00D940AE">
        <w:rPr>
          <w:rFonts w:ascii="Times New Roman" w:hAnsi="Times New Roman" w:cs="Times New Roman"/>
          <w:sz w:val="28"/>
          <w:szCs w:val="28"/>
        </w:rPr>
        <w:t>.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940AE">
        <w:rPr>
          <w:rFonts w:ascii="Times New Roman" w:hAnsi="Times New Roman" w:cs="Times New Roman"/>
          <w:sz w:val="28"/>
          <w:szCs w:val="28"/>
        </w:rPr>
        <w:t xml:space="preserve">Статья 10. </w:t>
      </w:r>
      <w:r w:rsidRPr="00D940AE">
        <w:rPr>
          <w:rFonts w:ascii="Times New Roman" w:hAnsi="Times New Roman" w:cs="Times New Roman"/>
          <w:b/>
          <w:bCs/>
          <w:sz w:val="28"/>
          <w:szCs w:val="28"/>
        </w:rPr>
        <w:t>Межбюджетные трансферты местным бюджетам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</w:t>
      </w:r>
      <w:r w:rsidRPr="00D940AE">
        <w:rPr>
          <w:rFonts w:ascii="Times New Roman" w:hAnsi="Times New Roman" w:cs="Times New Roman"/>
          <w:sz w:val="28"/>
          <w:szCs w:val="28"/>
        </w:rPr>
        <w:t>ить объем:</w:t>
      </w:r>
    </w:p>
    <w:p w:rsidR="0099175B" w:rsidRDefault="0099175B" w:rsidP="00686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0AE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предусмотренных к получению из бюджетов сельских поселений на 2015 год в сумме 2803,2 тыс. руб.; на 2016 год в сумме 2803,2 тыс. руб.; на 2017 год в сумме 2803,2 тыс. руб. согласно приложению </w:t>
      </w:r>
      <w:r w:rsidRPr="002A4C25">
        <w:rPr>
          <w:rFonts w:ascii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11</w:t>
      </w:r>
      <w:r w:rsidRPr="00D940AE">
        <w:rPr>
          <w:rFonts w:ascii="Times New Roman" w:hAnsi="Times New Roman" w:cs="Times New Roman"/>
          <w:sz w:val="28"/>
          <w:szCs w:val="28"/>
        </w:rPr>
        <w:t xml:space="preserve">. </w:t>
      </w:r>
      <w:r w:rsidRPr="00D940AE">
        <w:rPr>
          <w:rFonts w:ascii="Times New Roman" w:hAnsi="Times New Roman" w:cs="Times New Roman"/>
          <w:b/>
          <w:bCs/>
          <w:sz w:val="28"/>
          <w:szCs w:val="28"/>
        </w:rPr>
        <w:t>Предоставление субсидий юридическим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лицам (за исключением субсидий государственным </w:t>
      </w:r>
      <w:r w:rsidRPr="00D940AE">
        <w:rPr>
          <w:rFonts w:ascii="Times New Roman" w:hAnsi="Times New Roman" w:cs="Times New Roman"/>
          <w:b/>
          <w:bCs/>
          <w:sz w:val="28"/>
          <w:szCs w:val="28"/>
        </w:rPr>
        <w:t>(муниципальным) учреждениям), индивидуальным предпринимателям, физическим лицам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0AE">
        <w:rPr>
          <w:rFonts w:ascii="Times New Roman" w:hAnsi="Times New Roman" w:cs="Times New Roman"/>
          <w:sz w:val="28"/>
          <w:szCs w:val="28"/>
        </w:rPr>
        <w:t>1. Утвердить объем субсидий юридическим лицам (за исключением субсидий государственным (муниципальным) учреждениям), индивидуальным предпринимат</w:t>
      </w:r>
      <w:r>
        <w:rPr>
          <w:rFonts w:ascii="Times New Roman" w:hAnsi="Times New Roman" w:cs="Times New Roman"/>
          <w:sz w:val="28"/>
          <w:szCs w:val="28"/>
        </w:rPr>
        <w:t>елям, физическим лицам из район</w:t>
      </w:r>
      <w:r w:rsidRPr="00D940AE">
        <w:rPr>
          <w:rFonts w:ascii="Times New Roman" w:hAnsi="Times New Roman" w:cs="Times New Roman"/>
          <w:sz w:val="28"/>
          <w:szCs w:val="28"/>
        </w:rPr>
        <w:t xml:space="preserve">ного бюджета на 2015 год в сумме </w:t>
      </w:r>
      <w:r>
        <w:rPr>
          <w:rFonts w:ascii="Times New Roman" w:hAnsi="Times New Roman" w:cs="Times New Roman"/>
          <w:sz w:val="28"/>
          <w:szCs w:val="28"/>
        </w:rPr>
        <w:t>7980,0</w:t>
      </w:r>
      <w:r w:rsidRPr="00D940AE">
        <w:rPr>
          <w:rFonts w:ascii="Times New Roman" w:hAnsi="Times New Roman" w:cs="Times New Roman"/>
          <w:sz w:val="28"/>
          <w:szCs w:val="28"/>
        </w:rPr>
        <w:t xml:space="preserve"> тыс. руб., на 2016 год в сумме </w:t>
      </w:r>
      <w:r>
        <w:rPr>
          <w:rFonts w:ascii="Times New Roman" w:hAnsi="Times New Roman" w:cs="Times New Roman"/>
          <w:sz w:val="28"/>
          <w:szCs w:val="28"/>
        </w:rPr>
        <w:t>6810,0</w:t>
      </w:r>
      <w:r w:rsidRPr="00D940AE">
        <w:rPr>
          <w:rFonts w:ascii="Times New Roman" w:hAnsi="Times New Roman" w:cs="Times New Roman"/>
          <w:sz w:val="28"/>
          <w:szCs w:val="28"/>
        </w:rPr>
        <w:t xml:space="preserve"> тыс. руб., на 2017 год в сумме </w:t>
      </w:r>
      <w:r>
        <w:rPr>
          <w:rFonts w:ascii="Times New Roman" w:hAnsi="Times New Roman" w:cs="Times New Roman"/>
          <w:sz w:val="28"/>
          <w:szCs w:val="28"/>
        </w:rPr>
        <w:t xml:space="preserve"> 6885,0 </w:t>
      </w:r>
      <w:r w:rsidRPr="00D940AE">
        <w:rPr>
          <w:rFonts w:ascii="Times New Roman" w:hAnsi="Times New Roman" w:cs="Times New Roman"/>
          <w:sz w:val="28"/>
          <w:szCs w:val="28"/>
        </w:rPr>
        <w:t>тыс. руб. и утвердить предоставление субсидий согласно приложению</w:t>
      </w:r>
      <w:r w:rsidRPr="00CB7F39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Pr="00D940AE">
        <w:rPr>
          <w:rFonts w:ascii="Times New Roman" w:hAnsi="Times New Roman" w:cs="Times New Roman"/>
          <w:sz w:val="28"/>
          <w:szCs w:val="28"/>
        </w:rPr>
        <w:t>.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0AE">
        <w:rPr>
          <w:rFonts w:ascii="Times New Roman" w:hAnsi="Times New Roman" w:cs="Times New Roman"/>
          <w:sz w:val="28"/>
          <w:szCs w:val="28"/>
        </w:rPr>
        <w:t>2. Субсидии предоставляются главным</w:t>
      </w:r>
      <w:r>
        <w:rPr>
          <w:rFonts w:ascii="Times New Roman" w:hAnsi="Times New Roman" w:cs="Times New Roman"/>
          <w:sz w:val="28"/>
          <w:szCs w:val="28"/>
        </w:rPr>
        <w:t>и распорядителями средств район</w:t>
      </w:r>
      <w:r w:rsidRPr="00D940AE">
        <w:rPr>
          <w:rFonts w:ascii="Times New Roman" w:hAnsi="Times New Roman" w:cs="Times New Roman"/>
          <w:sz w:val="28"/>
          <w:szCs w:val="28"/>
        </w:rPr>
        <w:t>ного бюджета в пределах ассигн</w:t>
      </w:r>
      <w:r>
        <w:rPr>
          <w:rFonts w:ascii="Times New Roman" w:hAnsi="Times New Roman" w:cs="Times New Roman"/>
          <w:sz w:val="28"/>
          <w:szCs w:val="28"/>
        </w:rPr>
        <w:t>ований, предусмотренных в район</w:t>
      </w:r>
      <w:r w:rsidRPr="00D940AE">
        <w:rPr>
          <w:rFonts w:ascii="Times New Roman" w:hAnsi="Times New Roman" w:cs="Times New Roman"/>
          <w:sz w:val="28"/>
          <w:szCs w:val="28"/>
        </w:rPr>
        <w:t>ном бюджете на эти цели на 2015 год и на плановый период 2016 и 2017 годов, в порядке, уста</w:t>
      </w:r>
      <w:r>
        <w:rPr>
          <w:rFonts w:ascii="Times New Roman" w:hAnsi="Times New Roman" w:cs="Times New Roman"/>
          <w:sz w:val="28"/>
          <w:szCs w:val="28"/>
        </w:rPr>
        <w:t>новленном администрацией Добринского муниципального района</w:t>
      </w:r>
      <w:r w:rsidRPr="00D940AE">
        <w:rPr>
          <w:rFonts w:ascii="Times New Roman" w:hAnsi="Times New Roman" w:cs="Times New Roman"/>
          <w:sz w:val="28"/>
          <w:szCs w:val="28"/>
        </w:rPr>
        <w:t>.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0AE">
        <w:rPr>
          <w:rFonts w:ascii="Times New Roman" w:hAnsi="Times New Roman" w:cs="Times New Roman"/>
          <w:sz w:val="28"/>
          <w:szCs w:val="28"/>
        </w:rPr>
        <w:t>3. Глав</w:t>
      </w:r>
      <w:r>
        <w:rPr>
          <w:rFonts w:ascii="Times New Roman" w:hAnsi="Times New Roman" w:cs="Times New Roman"/>
          <w:sz w:val="28"/>
          <w:szCs w:val="28"/>
        </w:rPr>
        <w:t>ные распорядители средств район</w:t>
      </w:r>
      <w:r w:rsidRPr="00D940A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 бюджета и орган муниципаль</w:t>
      </w:r>
      <w:r w:rsidRPr="00D940AE">
        <w:rPr>
          <w:rFonts w:ascii="Times New Roman" w:hAnsi="Times New Roman" w:cs="Times New Roman"/>
          <w:sz w:val="28"/>
          <w:szCs w:val="28"/>
        </w:rPr>
        <w:t>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0AE">
        <w:rPr>
          <w:rFonts w:ascii="Times New Roman" w:hAnsi="Times New Roman" w:cs="Times New Roman"/>
          <w:sz w:val="28"/>
          <w:szCs w:val="28"/>
        </w:rPr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субсидий, является согласие их получате</w:t>
      </w:r>
      <w:r>
        <w:rPr>
          <w:rFonts w:ascii="Times New Roman" w:hAnsi="Times New Roman" w:cs="Times New Roman"/>
          <w:sz w:val="28"/>
          <w:szCs w:val="28"/>
        </w:rPr>
        <w:t>лей (за исключением       муниципаль</w:t>
      </w:r>
      <w:r w:rsidRPr="00D940AE">
        <w:rPr>
          <w:rFonts w:ascii="Times New Roman" w:hAnsi="Times New Roman" w:cs="Times New Roman"/>
          <w:sz w:val="28"/>
          <w:szCs w:val="28"/>
        </w:rPr>
        <w:t xml:space="preserve">ных унитарных предприятий, хозяйственных товариществ и обществ с участием </w:t>
      </w:r>
      <w:r w:rsidRPr="00F3305F">
        <w:rPr>
          <w:rFonts w:ascii="Times New Roman" w:hAnsi="Times New Roman" w:cs="Times New Roman"/>
          <w:color w:val="000000"/>
          <w:sz w:val="28"/>
          <w:szCs w:val="28"/>
        </w:rPr>
        <w:t>Добринского муниципального района</w:t>
      </w:r>
      <w:r w:rsidRPr="00D940AE">
        <w:rPr>
          <w:rFonts w:ascii="Times New Roman" w:hAnsi="Times New Roman" w:cs="Times New Roman"/>
          <w:sz w:val="28"/>
          <w:szCs w:val="28"/>
        </w:rPr>
        <w:t>в их уставных (складочных) капиталах) на осуществление главным распорядителем (распорядителем) бюджетных средств, предоставившим с</w:t>
      </w:r>
      <w:r>
        <w:rPr>
          <w:rFonts w:ascii="Times New Roman" w:hAnsi="Times New Roman" w:cs="Times New Roman"/>
          <w:sz w:val="28"/>
          <w:szCs w:val="28"/>
        </w:rPr>
        <w:t>убсидии, и органами муниципаль</w:t>
      </w:r>
      <w:r w:rsidRPr="00D940AE">
        <w:rPr>
          <w:rFonts w:ascii="Times New Roman" w:hAnsi="Times New Roman" w:cs="Times New Roman"/>
          <w:sz w:val="28"/>
          <w:szCs w:val="28"/>
        </w:rPr>
        <w:t>ного финансового контроля проверок соблюдения получателями субсидий условий, целей и порядка их предоставления.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0AE">
        <w:rPr>
          <w:rFonts w:ascii="Times New Roman" w:hAnsi="Times New Roman" w:cs="Times New Roman"/>
          <w:sz w:val="28"/>
          <w:szCs w:val="28"/>
        </w:rPr>
        <w:t>В случаях, предусмотренных соглашениями (договорами) о предоставлении субсидий, получатели субсидий возвращают не использованные в текущем финансовом году остатк</w:t>
      </w:r>
      <w:r>
        <w:rPr>
          <w:rFonts w:ascii="Times New Roman" w:hAnsi="Times New Roman" w:cs="Times New Roman"/>
          <w:sz w:val="28"/>
          <w:szCs w:val="28"/>
        </w:rPr>
        <w:t>и субсидий на единый счет район</w:t>
      </w:r>
      <w:r w:rsidRPr="00D940AE">
        <w:rPr>
          <w:rFonts w:ascii="Times New Roman" w:hAnsi="Times New Roman" w:cs="Times New Roman"/>
          <w:sz w:val="28"/>
          <w:szCs w:val="28"/>
        </w:rPr>
        <w:t>ного бюджета не позднее двух последних рабочих дней текущего финансового года.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0AE">
        <w:rPr>
          <w:rFonts w:ascii="Times New Roman" w:hAnsi="Times New Roman" w:cs="Times New Roman"/>
          <w:sz w:val="28"/>
          <w:szCs w:val="28"/>
        </w:rPr>
        <w:t>В случае выявления нарушений условий предоставления субсидий, их нецелевого использования глав</w:t>
      </w:r>
      <w:r>
        <w:rPr>
          <w:rFonts w:ascii="Times New Roman" w:hAnsi="Times New Roman" w:cs="Times New Roman"/>
          <w:sz w:val="28"/>
          <w:szCs w:val="28"/>
        </w:rPr>
        <w:t>ный распорядитель средств район</w:t>
      </w:r>
      <w:r w:rsidRPr="00D940AE">
        <w:rPr>
          <w:rFonts w:ascii="Times New Roman" w:hAnsi="Times New Roman" w:cs="Times New Roman"/>
          <w:sz w:val="28"/>
          <w:szCs w:val="28"/>
        </w:rPr>
        <w:t>ного бюджета в трехдневный срок со дня обнаружения нарушения направляет в адрес получателя субсидии уведомление о возврате полученных</w:t>
      </w:r>
      <w:r>
        <w:rPr>
          <w:rFonts w:ascii="Times New Roman" w:hAnsi="Times New Roman" w:cs="Times New Roman"/>
          <w:sz w:val="28"/>
          <w:szCs w:val="28"/>
        </w:rPr>
        <w:t xml:space="preserve"> денежных средств в доход район</w:t>
      </w:r>
      <w:r w:rsidRPr="00D940AE">
        <w:rPr>
          <w:rFonts w:ascii="Times New Roman" w:hAnsi="Times New Roman" w:cs="Times New Roman"/>
          <w:sz w:val="28"/>
          <w:szCs w:val="28"/>
        </w:rPr>
        <w:t>ного бюджета. Получатели су</w:t>
      </w:r>
      <w:r>
        <w:rPr>
          <w:rFonts w:ascii="Times New Roman" w:hAnsi="Times New Roman" w:cs="Times New Roman"/>
          <w:sz w:val="28"/>
          <w:szCs w:val="28"/>
        </w:rPr>
        <w:t>бсидий возвращают в доход район</w:t>
      </w:r>
      <w:r w:rsidRPr="00D940AE">
        <w:rPr>
          <w:rFonts w:ascii="Times New Roman" w:hAnsi="Times New Roman" w:cs="Times New Roman"/>
          <w:sz w:val="28"/>
          <w:szCs w:val="28"/>
        </w:rPr>
        <w:t>ного бюджета полученные денежные средства в 10-дневный срок со дня получения соответствующего уведомления главн</w:t>
      </w:r>
      <w:r>
        <w:rPr>
          <w:rFonts w:ascii="Times New Roman" w:hAnsi="Times New Roman" w:cs="Times New Roman"/>
          <w:sz w:val="28"/>
          <w:szCs w:val="28"/>
        </w:rPr>
        <w:t>ого распорядителя средств район</w:t>
      </w:r>
      <w:r w:rsidRPr="00D940AE">
        <w:rPr>
          <w:rFonts w:ascii="Times New Roman" w:hAnsi="Times New Roman" w:cs="Times New Roman"/>
          <w:sz w:val="28"/>
          <w:szCs w:val="28"/>
        </w:rPr>
        <w:t>ного бюджета. При отказе от добровольного возврата указанных средств глав</w:t>
      </w:r>
      <w:r>
        <w:rPr>
          <w:rFonts w:ascii="Times New Roman" w:hAnsi="Times New Roman" w:cs="Times New Roman"/>
          <w:sz w:val="28"/>
          <w:szCs w:val="28"/>
        </w:rPr>
        <w:t>ные распорядители средств район</w:t>
      </w:r>
      <w:r w:rsidRPr="00D940AE">
        <w:rPr>
          <w:rFonts w:ascii="Times New Roman" w:hAnsi="Times New Roman" w:cs="Times New Roman"/>
          <w:sz w:val="28"/>
          <w:szCs w:val="28"/>
        </w:rPr>
        <w:t>ного бюджета обеспечивают их принудительное взыскание и</w:t>
      </w:r>
      <w:r>
        <w:rPr>
          <w:rFonts w:ascii="Times New Roman" w:hAnsi="Times New Roman" w:cs="Times New Roman"/>
          <w:sz w:val="28"/>
          <w:szCs w:val="28"/>
        </w:rPr>
        <w:t xml:space="preserve"> перечисление в доход район</w:t>
      </w:r>
      <w:r w:rsidRPr="00D940AE">
        <w:rPr>
          <w:rFonts w:ascii="Times New Roman" w:hAnsi="Times New Roman" w:cs="Times New Roman"/>
          <w:sz w:val="28"/>
          <w:szCs w:val="28"/>
        </w:rPr>
        <w:t>ного бюджета.</w:t>
      </w:r>
    </w:p>
    <w:p w:rsidR="0099175B" w:rsidRDefault="0099175B" w:rsidP="00407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0AE">
        <w:rPr>
          <w:rFonts w:ascii="Times New Roman" w:hAnsi="Times New Roman" w:cs="Times New Roman"/>
          <w:sz w:val="28"/>
          <w:szCs w:val="28"/>
        </w:rPr>
        <w:t>4. В случае превышения фактической потребности в субсидиях над суммой бюджетных ассигнований, п</w:t>
      </w:r>
      <w:r>
        <w:rPr>
          <w:rFonts w:ascii="Times New Roman" w:hAnsi="Times New Roman" w:cs="Times New Roman"/>
          <w:sz w:val="28"/>
          <w:szCs w:val="28"/>
        </w:rPr>
        <w:t>редусмотренных настоящим Решением</w:t>
      </w:r>
      <w:r w:rsidRPr="00D940AE">
        <w:rPr>
          <w:rFonts w:ascii="Times New Roman" w:hAnsi="Times New Roman" w:cs="Times New Roman"/>
          <w:sz w:val="28"/>
          <w:szCs w:val="28"/>
        </w:rPr>
        <w:t xml:space="preserve"> на эти цели, размер субсидии для каждого получателя пропорционально уменьшается.</w:t>
      </w:r>
    </w:p>
    <w:p w:rsidR="0099175B" w:rsidRPr="00D940AE" w:rsidRDefault="0099175B" w:rsidP="00407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75B" w:rsidRDefault="0099175B" w:rsidP="00407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12</w:t>
      </w:r>
      <w:r w:rsidRPr="00D940AE">
        <w:rPr>
          <w:rFonts w:ascii="Times New Roman" w:hAnsi="Times New Roman" w:cs="Times New Roman"/>
          <w:b/>
          <w:bCs/>
          <w:sz w:val="28"/>
          <w:szCs w:val="28"/>
        </w:rPr>
        <w:t>. Установление арендной платы</w:t>
      </w:r>
    </w:p>
    <w:p w:rsidR="0099175B" w:rsidRPr="0040790C" w:rsidRDefault="0099175B" w:rsidP="00407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175B" w:rsidRDefault="0099175B" w:rsidP="00407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0AE">
        <w:rPr>
          <w:rFonts w:ascii="Times New Roman" w:hAnsi="Times New Roman" w:cs="Times New Roman"/>
          <w:sz w:val="28"/>
          <w:szCs w:val="28"/>
        </w:rPr>
        <w:t>Установить базовый уровень годовой арендной п</w:t>
      </w:r>
      <w:r>
        <w:rPr>
          <w:rFonts w:ascii="Times New Roman" w:hAnsi="Times New Roman" w:cs="Times New Roman"/>
          <w:sz w:val="28"/>
          <w:szCs w:val="28"/>
        </w:rPr>
        <w:t>латы за пользование муниципаль</w:t>
      </w:r>
      <w:r w:rsidRPr="00D940AE">
        <w:rPr>
          <w:rFonts w:ascii="Times New Roman" w:hAnsi="Times New Roman" w:cs="Times New Roman"/>
          <w:sz w:val="28"/>
          <w:szCs w:val="28"/>
        </w:rPr>
        <w:t xml:space="preserve">ным </w:t>
      </w:r>
      <w:r>
        <w:rPr>
          <w:rFonts w:ascii="Times New Roman" w:hAnsi="Times New Roman" w:cs="Times New Roman"/>
          <w:sz w:val="28"/>
          <w:szCs w:val="28"/>
        </w:rPr>
        <w:t>имуществом, находящимся в район</w:t>
      </w:r>
      <w:r w:rsidRPr="00D940AE">
        <w:rPr>
          <w:rFonts w:ascii="Times New Roman" w:hAnsi="Times New Roman" w:cs="Times New Roman"/>
          <w:sz w:val="28"/>
          <w:szCs w:val="28"/>
        </w:rPr>
        <w:t>ной собственности, в размере 500 рублей за 1 кв. метр.</w:t>
      </w:r>
    </w:p>
    <w:p w:rsidR="0099175B" w:rsidRPr="00D940AE" w:rsidRDefault="0099175B" w:rsidP="00407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75B" w:rsidRDefault="0099175B" w:rsidP="00407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13</w:t>
      </w:r>
      <w:r w:rsidRPr="00D940AE">
        <w:rPr>
          <w:rFonts w:ascii="Times New Roman" w:hAnsi="Times New Roman" w:cs="Times New Roman"/>
          <w:sz w:val="28"/>
          <w:szCs w:val="28"/>
        </w:rPr>
        <w:t xml:space="preserve">. </w:t>
      </w:r>
      <w:r w:rsidRPr="00D940AE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исполнения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</w:t>
      </w:r>
      <w:r w:rsidRPr="00D940AE">
        <w:rPr>
          <w:rFonts w:ascii="Times New Roman" w:hAnsi="Times New Roman" w:cs="Times New Roman"/>
          <w:b/>
          <w:bCs/>
          <w:sz w:val="28"/>
          <w:szCs w:val="28"/>
        </w:rPr>
        <w:t>ного бюджета в 2015 году</w:t>
      </w:r>
    </w:p>
    <w:p w:rsidR="0099175B" w:rsidRPr="00D940AE" w:rsidRDefault="0099175B" w:rsidP="00407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16"/>
      <w:bookmarkEnd w:id="3"/>
      <w:r w:rsidRPr="00D940AE">
        <w:rPr>
          <w:rFonts w:ascii="Times New Roman" w:hAnsi="Times New Roman" w:cs="Times New Roman"/>
          <w:sz w:val="28"/>
          <w:szCs w:val="28"/>
        </w:rPr>
        <w:t xml:space="preserve">1. Установить перечень расходов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D940AE">
        <w:rPr>
          <w:rFonts w:ascii="Times New Roman" w:hAnsi="Times New Roman" w:cs="Times New Roman"/>
          <w:sz w:val="28"/>
          <w:szCs w:val="28"/>
        </w:rPr>
        <w:t>ного бюджета, подлежащих финансированию в первоочередном порядке: заработная плата и нач</w:t>
      </w:r>
      <w:r>
        <w:rPr>
          <w:rFonts w:ascii="Times New Roman" w:hAnsi="Times New Roman" w:cs="Times New Roman"/>
          <w:sz w:val="28"/>
          <w:szCs w:val="28"/>
        </w:rPr>
        <w:t xml:space="preserve">исления на нее, пенсии </w:t>
      </w:r>
      <w:r w:rsidRPr="00D940AE">
        <w:rPr>
          <w:rFonts w:ascii="Times New Roman" w:hAnsi="Times New Roman" w:cs="Times New Roman"/>
          <w:sz w:val="28"/>
          <w:szCs w:val="28"/>
        </w:rPr>
        <w:t>по социаль</w:t>
      </w:r>
      <w:r>
        <w:rPr>
          <w:rFonts w:ascii="Times New Roman" w:hAnsi="Times New Roman" w:cs="Times New Roman"/>
          <w:sz w:val="28"/>
          <w:szCs w:val="28"/>
        </w:rPr>
        <w:t>ной помощи населению,</w:t>
      </w:r>
      <w:r w:rsidRPr="00D940AE"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r>
        <w:rPr>
          <w:rFonts w:ascii="Times New Roman" w:hAnsi="Times New Roman" w:cs="Times New Roman"/>
          <w:sz w:val="28"/>
          <w:szCs w:val="28"/>
        </w:rPr>
        <w:t>продуктов питания</w:t>
      </w:r>
      <w:r w:rsidRPr="00D940AE">
        <w:rPr>
          <w:rFonts w:ascii="Times New Roman" w:hAnsi="Times New Roman" w:cs="Times New Roman"/>
          <w:sz w:val="28"/>
          <w:szCs w:val="28"/>
        </w:rPr>
        <w:t xml:space="preserve">, оплата коммунальных </w:t>
      </w:r>
      <w:r>
        <w:rPr>
          <w:rFonts w:ascii="Times New Roman" w:hAnsi="Times New Roman" w:cs="Times New Roman"/>
          <w:sz w:val="28"/>
          <w:szCs w:val="28"/>
        </w:rPr>
        <w:t>услуг, обслуживание муниципального долга</w:t>
      </w:r>
      <w:r w:rsidRPr="00D940AE">
        <w:rPr>
          <w:rFonts w:ascii="Times New Roman" w:hAnsi="Times New Roman" w:cs="Times New Roman"/>
          <w:sz w:val="28"/>
          <w:szCs w:val="28"/>
        </w:rPr>
        <w:t>.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0AE">
        <w:rPr>
          <w:rFonts w:ascii="Times New Roman" w:hAnsi="Times New Roman" w:cs="Times New Roman"/>
          <w:sz w:val="28"/>
          <w:szCs w:val="28"/>
        </w:rPr>
        <w:t>2. Осуществлять доведение лимитов бюджетных обязательств до главн</w:t>
      </w:r>
      <w:r>
        <w:rPr>
          <w:rFonts w:ascii="Times New Roman" w:hAnsi="Times New Roman" w:cs="Times New Roman"/>
          <w:sz w:val="28"/>
          <w:szCs w:val="28"/>
        </w:rPr>
        <w:t>ых распорядителей средств район</w:t>
      </w:r>
      <w:r w:rsidRPr="00D940AE">
        <w:rPr>
          <w:rFonts w:ascii="Times New Roman" w:hAnsi="Times New Roman" w:cs="Times New Roman"/>
          <w:sz w:val="28"/>
          <w:szCs w:val="28"/>
        </w:rPr>
        <w:t>ного бюджета по расходам, указанным в части 1 настоящей статьи. По остальным расходам доведение лимитов бюджетных обязательств производить с учетом и</w:t>
      </w:r>
      <w:r>
        <w:rPr>
          <w:rFonts w:ascii="Times New Roman" w:hAnsi="Times New Roman" w:cs="Times New Roman"/>
          <w:sz w:val="28"/>
          <w:szCs w:val="28"/>
        </w:rPr>
        <w:t>сполнения кассового плана район</w:t>
      </w:r>
      <w:r w:rsidRPr="00D940AE">
        <w:rPr>
          <w:rFonts w:ascii="Times New Roman" w:hAnsi="Times New Roman" w:cs="Times New Roman"/>
          <w:sz w:val="28"/>
          <w:szCs w:val="28"/>
        </w:rPr>
        <w:t>ного бюджета.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0AE">
        <w:rPr>
          <w:rFonts w:ascii="Times New Roman" w:hAnsi="Times New Roman" w:cs="Times New Roman"/>
          <w:sz w:val="28"/>
          <w:szCs w:val="28"/>
        </w:rPr>
        <w:t>3. Установить, что средства в валюте Российской Федерации, поступающие в соответствии с законодательными и иными нормативными правовыми актами Российской Федерации во временное распоря</w:t>
      </w:r>
      <w:r>
        <w:rPr>
          <w:rFonts w:ascii="Times New Roman" w:hAnsi="Times New Roman" w:cs="Times New Roman"/>
          <w:sz w:val="28"/>
          <w:szCs w:val="28"/>
        </w:rPr>
        <w:t>жение получателей средств район</w:t>
      </w:r>
      <w:r w:rsidRPr="00D940AE">
        <w:rPr>
          <w:rFonts w:ascii="Times New Roman" w:hAnsi="Times New Roman" w:cs="Times New Roman"/>
          <w:sz w:val="28"/>
          <w:szCs w:val="28"/>
        </w:rPr>
        <w:t xml:space="preserve">ного бюджета учитываются на лицевых счетах, открытых им в управлении </w:t>
      </w:r>
      <w:r>
        <w:rPr>
          <w:rFonts w:ascii="Times New Roman" w:hAnsi="Times New Roman" w:cs="Times New Roman"/>
          <w:sz w:val="28"/>
          <w:szCs w:val="28"/>
        </w:rPr>
        <w:t>финансов администрации Добринского муниципального района</w:t>
      </w:r>
      <w:r w:rsidRPr="00D940AE">
        <w:rPr>
          <w:rFonts w:ascii="Times New Roman" w:hAnsi="Times New Roman" w:cs="Times New Roman"/>
          <w:sz w:val="28"/>
          <w:szCs w:val="28"/>
        </w:rPr>
        <w:t xml:space="preserve">, в порядке, установленном управлением </w:t>
      </w:r>
      <w:r>
        <w:rPr>
          <w:rFonts w:ascii="Times New Roman" w:hAnsi="Times New Roman" w:cs="Times New Roman"/>
          <w:sz w:val="28"/>
          <w:szCs w:val="28"/>
        </w:rPr>
        <w:t>финансов администрации Добринского муниципального района</w:t>
      </w:r>
      <w:r w:rsidRPr="00D940AE">
        <w:rPr>
          <w:rFonts w:ascii="Times New Roman" w:hAnsi="Times New Roman" w:cs="Times New Roman"/>
          <w:sz w:val="28"/>
          <w:szCs w:val="28"/>
        </w:rPr>
        <w:t>.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0AE">
        <w:rPr>
          <w:rFonts w:ascii="Times New Roman" w:hAnsi="Times New Roman" w:cs="Times New Roman"/>
          <w:sz w:val="28"/>
          <w:szCs w:val="28"/>
        </w:rPr>
        <w:t xml:space="preserve">4. Установить в соответствии со статьей 217 Бюджетного кодекса Российской Федерации, что основанием для внесения изменений в показатели </w:t>
      </w:r>
      <w:r>
        <w:rPr>
          <w:rFonts w:ascii="Times New Roman" w:hAnsi="Times New Roman" w:cs="Times New Roman"/>
          <w:sz w:val="28"/>
          <w:szCs w:val="28"/>
        </w:rPr>
        <w:t>сводной бюджетной росписи район</w:t>
      </w:r>
      <w:r w:rsidRPr="00D940AE">
        <w:rPr>
          <w:rFonts w:ascii="Times New Roman" w:hAnsi="Times New Roman" w:cs="Times New Roman"/>
          <w:sz w:val="28"/>
          <w:szCs w:val="28"/>
        </w:rPr>
        <w:t>ного бюджета,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особенностями исполнения район</w:t>
      </w:r>
      <w:r w:rsidRPr="00D940AE">
        <w:rPr>
          <w:rFonts w:ascii="Times New Roman" w:hAnsi="Times New Roman" w:cs="Times New Roman"/>
          <w:sz w:val="28"/>
          <w:szCs w:val="28"/>
        </w:rPr>
        <w:t>ного бюджета и (или) перераспределения бюджетных ассигнований между главным</w:t>
      </w:r>
      <w:r>
        <w:rPr>
          <w:rFonts w:ascii="Times New Roman" w:hAnsi="Times New Roman" w:cs="Times New Roman"/>
          <w:sz w:val="28"/>
          <w:szCs w:val="28"/>
        </w:rPr>
        <w:t>и распорядителями средств район</w:t>
      </w:r>
      <w:r w:rsidRPr="00D940AE">
        <w:rPr>
          <w:rFonts w:ascii="Times New Roman" w:hAnsi="Times New Roman" w:cs="Times New Roman"/>
          <w:sz w:val="28"/>
          <w:szCs w:val="28"/>
        </w:rPr>
        <w:t>ного бюджета в пределах объема бюджетных ассигнований, бе</w:t>
      </w:r>
      <w:r>
        <w:rPr>
          <w:rFonts w:ascii="Times New Roman" w:hAnsi="Times New Roman" w:cs="Times New Roman"/>
          <w:sz w:val="28"/>
          <w:szCs w:val="28"/>
        </w:rPr>
        <w:t>з внесения изменений в настоящее Решение</w:t>
      </w:r>
      <w:r w:rsidRPr="00D940AE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0AE">
        <w:rPr>
          <w:rFonts w:ascii="Times New Roman" w:hAnsi="Times New Roman" w:cs="Times New Roman"/>
          <w:sz w:val="28"/>
          <w:szCs w:val="28"/>
        </w:rPr>
        <w:t>- передача полномочий между главными распорядит</w:t>
      </w:r>
      <w:r>
        <w:rPr>
          <w:rFonts w:ascii="Times New Roman" w:hAnsi="Times New Roman" w:cs="Times New Roman"/>
          <w:sz w:val="28"/>
          <w:szCs w:val="28"/>
        </w:rPr>
        <w:t>елями средств район</w:t>
      </w:r>
      <w:r w:rsidRPr="00D940AE">
        <w:rPr>
          <w:rFonts w:ascii="Times New Roman" w:hAnsi="Times New Roman" w:cs="Times New Roman"/>
          <w:sz w:val="28"/>
          <w:szCs w:val="28"/>
        </w:rPr>
        <w:t>ного бюджета по финансированию отдельных учреждений, мероприятий;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0AE">
        <w:rPr>
          <w:rFonts w:ascii="Times New Roman" w:hAnsi="Times New Roman" w:cs="Times New Roman"/>
          <w:sz w:val="28"/>
          <w:szCs w:val="28"/>
        </w:rPr>
        <w:t>- реорганизация, п</w:t>
      </w:r>
      <w:r>
        <w:rPr>
          <w:rFonts w:ascii="Times New Roman" w:hAnsi="Times New Roman" w:cs="Times New Roman"/>
          <w:sz w:val="28"/>
          <w:szCs w:val="28"/>
        </w:rPr>
        <w:t>реобразование, ликвидация, изменение типа район</w:t>
      </w:r>
      <w:r w:rsidRPr="00D940AE">
        <w:rPr>
          <w:rFonts w:ascii="Times New Roman" w:hAnsi="Times New Roman" w:cs="Times New Roman"/>
          <w:sz w:val="28"/>
          <w:szCs w:val="28"/>
        </w:rPr>
        <w:t>ных учреждений;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0AE">
        <w:rPr>
          <w:rFonts w:ascii="Times New Roman" w:hAnsi="Times New Roman" w:cs="Times New Roman"/>
          <w:sz w:val="28"/>
          <w:szCs w:val="28"/>
        </w:rPr>
        <w:t>-перераспределение бюджетных ассигнований, предусмотренных главн</w:t>
      </w:r>
      <w:r>
        <w:rPr>
          <w:rFonts w:ascii="Times New Roman" w:hAnsi="Times New Roman" w:cs="Times New Roman"/>
          <w:sz w:val="28"/>
          <w:szCs w:val="28"/>
        </w:rPr>
        <w:t>ым распорядителям средств район</w:t>
      </w:r>
      <w:r w:rsidRPr="00D940AE">
        <w:rPr>
          <w:rFonts w:ascii="Times New Roman" w:hAnsi="Times New Roman" w:cs="Times New Roman"/>
          <w:sz w:val="28"/>
          <w:szCs w:val="28"/>
        </w:rPr>
        <w:t>ного бюджета на выпо</w:t>
      </w:r>
      <w:r>
        <w:rPr>
          <w:rFonts w:ascii="Times New Roman" w:hAnsi="Times New Roman" w:cs="Times New Roman"/>
          <w:sz w:val="28"/>
          <w:szCs w:val="28"/>
        </w:rPr>
        <w:t xml:space="preserve">лнение функций </w:t>
      </w:r>
      <w:r w:rsidRPr="00D940AE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района</w:t>
      </w:r>
      <w:r w:rsidRPr="00D940AE">
        <w:rPr>
          <w:rFonts w:ascii="Times New Roman" w:hAnsi="Times New Roman" w:cs="Times New Roman"/>
          <w:sz w:val="28"/>
          <w:szCs w:val="28"/>
        </w:rPr>
        <w:t>, обеспечение деятельности подведомственных казенных учреждений</w:t>
      </w:r>
      <w:r>
        <w:rPr>
          <w:rFonts w:ascii="Times New Roman" w:hAnsi="Times New Roman" w:cs="Times New Roman"/>
          <w:sz w:val="28"/>
          <w:szCs w:val="28"/>
        </w:rPr>
        <w:t>, исполнение судебных решений</w:t>
      </w:r>
      <w:r w:rsidRPr="00D940AE">
        <w:rPr>
          <w:rFonts w:ascii="Times New Roman" w:hAnsi="Times New Roman" w:cs="Times New Roman"/>
          <w:sz w:val="28"/>
          <w:szCs w:val="28"/>
        </w:rPr>
        <w:t xml:space="preserve"> между группами видов расходов классификации расходов бюджетов;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поступление межбюджетных трансфертов из федерального и областного бюджетов;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0AE">
        <w:rPr>
          <w:rFonts w:ascii="Times New Roman" w:hAnsi="Times New Roman" w:cs="Times New Roman"/>
          <w:sz w:val="28"/>
          <w:szCs w:val="28"/>
        </w:rPr>
        <w:t>- преобразование муниципальных образований в соответствии со статьей 13 Федерального закона от 6 октября 2003 года № 131-ФЗ "Об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Федерации".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14</w:t>
      </w:r>
      <w:r w:rsidRPr="00D940AE">
        <w:rPr>
          <w:rFonts w:ascii="Times New Roman" w:hAnsi="Times New Roman" w:cs="Times New Roman"/>
          <w:sz w:val="28"/>
          <w:szCs w:val="28"/>
        </w:rPr>
        <w:t xml:space="preserve">. </w:t>
      </w:r>
      <w:r w:rsidRPr="00D940AE">
        <w:rPr>
          <w:rFonts w:ascii="Times New Roman" w:hAnsi="Times New Roman" w:cs="Times New Roman"/>
          <w:b/>
          <w:bCs/>
          <w:sz w:val="28"/>
          <w:szCs w:val="28"/>
        </w:rPr>
        <w:t xml:space="preserve">Вступление в силу настоящего </w:t>
      </w:r>
      <w:r>
        <w:rPr>
          <w:rFonts w:ascii="Times New Roman" w:hAnsi="Times New Roman" w:cs="Times New Roman"/>
          <w:b/>
          <w:bCs/>
          <w:sz w:val="28"/>
          <w:szCs w:val="28"/>
        </w:rPr>
        <w:t>решения</w:t>
      </w: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Pr="00D940AE">
        <w:rPr>
          <w:rFonts w:ascii="Times New Roman" w:hAnsi="Times New Roman" w:cs="Times New Roman"/>
          <w:sz w:val="28"/>
          <w:szCs w:val="28"/>
        </w:rPr>
        <w:t xml:space="preserve"> вступает в силу с 1 января 2015 года.</w:t>
      </w:r>
    </w:p>
    <w:p w:rsidR="0099175B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75B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75B" w:rsidRPr="00D940AE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75B" w:rsidRPr="00081735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1735"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99175B" w:rsidRPr="00081735" w:rsidRDefault="0099175B" w:rsidP="00815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1735">
        <w:rPr>
          <w:rFonts w:ascii="Times New Roman" w:hAnsi="Times New Roman" w:cs="Times New Roman"/>
          <w:b/>
          <w:bCs/>
          <w:sz w:val="28"/>
          <w:szCs w:val="28"/>
        </w:rPr>
        <w:t>Добринского муниципального района                                   В.В. Тонких</w:t>
      </w:r>
    </w:p>
    <w:p w:rsidR="0099175B" w:rsidRPr="00081735" w:rsidRDefault="0099175B">
      <w:pPr>
        <w:rPr>
          <w:b/>
          <w:bCs/>
        </w:rPr>
      </w:pPr>
    </w:p>
    <w:sectPr w:rsidR="0099175B" w:rsidRPr="00081735" w:rsidSect="00327C85">
      <w:headerReference w:type="default" r:id="rId8"/>
      <w:pgSz w:w="11906" w:h="16838"/>
      <w:pgMar w:top="-709" w:right="707" w:bottom="851" w:left="156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75B" w:rsidRDefault="0099175B" w:rsidP="007C0568">
      <w:pPr>
        <w:spacing w:after="0" w:line="240" w:lineRule="auto"/>
      </w:pPr>
      <w:r>
        <w:separator/>
      </w:r>
    </w:p>
  </w:endnote>
  <w:endnote w:type="continuationSeparator" w:id="1">
    <w:p w:rsidR="0099175B" w:rsidRDefault="0099175B" w:rsidP="007C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75B" w:rsidRDefault="0099175B" w:rsidP="007C0568">
      <w:pPr>
        <w:spacing w:after="0" w:line="240" w:lineRule="auto"/>
      </w:pPr>
      <w:r>
        <w:separator/>
      </w:r>
    </w:p>
  </w:footnote>
  <w:footnote w:type="continuationSeparator" w:id="1">
    <w:p w:rsidR="0099175B" w:rsidRDefault="0099175B" w:rsidP="007C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75B" w:rsidRDefault="0099175B" w:rsidP="00E90892">
    <w:pPr>
      <w:pStyle w:val="Header"/>
      <w:framePr w:wrap="auto" w:vAnchor="text" w:hAnchor="margin" w:xAlign="center" w:y="1"/>
      <w:rPr>
        <w:rStyle w:val="PageNumber"/>
      </w:rPr>
    </w:pPr>
  </w:p>
  <w:p w:rsidR="0099175B" w:rsidRDefault="0099175B" w:rsidP="00B85D7C">
    <w:pPr>
      <w:pStyle w:val="Header"/>
      <w:framePr w:h="1205" w:hRule="exact" w:wrap="auto" w:vAnchor="text" w:hAnchor="margin" w:xAlign="center" w:y="1"/>
      <w:jc w:val="center"/>
      <w:rPr>
        <w:rStyle w:val="PageNumber"/>
      </w:rPr>
    </w:pPr>
  </w:p>
  <w:p w:rsidR="0099175B" w:rsidRPr="0066668B" w:rsidRDefault="0099175B" w:rsidP="00B85D7C">
    <w:pPr>
      <w:pStyle w:val="Header"/>
      <w:framePr w:h="1205" w:hRule="exact" w:wrap="auto" w:vAnchor="text" w:hAnchor="margin" w:xAlign="center" w:y="1"/>
      <w:jc w:val="center"/>
      <w:rPr>
        <w:rStyle w:val="PageNumber"/>
        <w:rFonts w:ascii="Times New Roman" w:hAnsi="Times New Roman" w:cs="Times New Roman"/>
        <w:sz w:val="24"/>
        <w:szCs w:val="24"/>
      </w:rPr>
    </w:pPr>
    <w:r w:rsidRPr="0066668B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66668B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66668B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8</w:t>
    </w:r>
    <w:r w:rsidRPr="0066668B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99175B" w:rsidRDefault="0099175B" w:rsidP="00D612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E6E08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C18"/>
    <w:rsid w:val="000074F8"/>
    <w:rsid w:val="000179A8"/>
    <w:rsid w:val="00060064"/>
    <w:rsid w:val="0006497C"/>
    <w:rsid w:val="00081735"/>
    <w:rsid w:val="0008434E"/>
    <w:rsid w:val="000B584A"/>
    <w:rsid w:val="000E10C1"/>
    <w:rsid w:val="000E5922"/>
    <w:rsid w:val="00196E3A"/>
    <w:rsid w:val="001B497D"/>
    <w:rsid w:val="001B5798"/>
    <w:rsid w:val="001E57F4"/>
    <w:rsid w:val="00213D5C"/>
    <w:rsid w:val="00247282"/>
    <w:rsid w:val="0024782B"/>
    <w:rsid w:val="002A4C25"/>
    <w:rsid w:val="003065A5"/>
    <w:rsid w:val="00306A02"/>
    <w:rsid w:val="003151CD"/>
    <w:rsid w:val="00327C85"/>
    <w:rsid w:val="00340195"/>
    <w:rsid w:val="00362764"/>
    <w:rsid w:val="003664C2"/>
    <w:rsid w:val="00374BBF"/>
    <w:rsid w:val="003B587E"/>
    <w:rsid w:val="003C01A7"/>
    <w:rsid w:val="004023DD"/>
    <w:rsid w:val="0040790C"/>
    <w:rsid w:val="00412503"/>
    <w:rsid w:val="00433053"/>
    <w:rsid w:val="00453815"/>
    <w:rsid w:val="00457E09"/>
    <w:rsid w:val="0046260F"/>
    <w:rsid w:val="00481A2A"/>
    <w:rsid w:val="004838DB"/>
    <w:rsid w:val="00502D5D"/>
    <w:rsid w:val="00503EE0"/>
    <w:rsid w:val="0052417D"/>
    <w:rsid w:val="00553FF1"/>
    <w:rsid w:val="00555744"/>
    <w:rsid w:val="00566D05"/>
    <w:rsid w:val="005D442B"/>
    <w:rsid w:val="005E46C4"/>
    <w:rsid w:val="00601B51"/>
    <w:rsid w:val="006177A1"/>
    <w:rsid w:val="00617E8B"/>
    <w:rsid w:val="006263E7"/>
    <w:rsid w:val="006572C5"/>
    <w:rsid w:val="006639D9"/>
    <w:rsid w:val="0066668B"/>
    <w:rsid w:val="0068600F"/>
    <w:rsid w:val="00706BC4"/>
    <w:rsid w:val="00707ADB"/>
    <w:rsid w:val="00723634"/>
    <w:rsid w:val="00724273"/>
    <w:rsid w:val="007334BF"/>
    <w:rsid w:val="00757F53"/>
    <w:rsid w:val="00761308"/>
    <w:rsid w:val="007C0568"/>
    <w:rsid w:val="007C5312"/>
    <w:rsid w:val="007D22DB"/>
    <w:rsid w:val="007F03EA"/>
    <w:rsid w:val="00800363"/>
    <w:rsid w:val="00815C18"/>
    <w:rsid w:val="00817372"/>
    <w:rsid w:val="0082160F"/>
    <w:rsid w:val="00855358"/>
    <w:rsid w:val="00865A7F"/>
    <w:rsid w:val="008C475E"/>
    <w:rsid w:val="00902BF3"/>
    <w:rsid w:val="0095681A"/>
    <w:rsid w:val="00975DAE"/>
    <w:rsid w:val="009802BE"/>
    <w:rsid w:val="0099175B"/>
    <w:rsid w:val="009950CF"/>
    <w:rsid w:val="009C5AFF"/>
    <w:rsid w:val="009E6935"/>
    <w:rsid w:val="009F2658"/>
    <w:rsid w:val="00A00CFB"/>
    <w:rsid w:val="00A46CCC"/>
    <w:rsid w:val="00A72D40"/>
    <w:rsid w:val="00A97CB7"/>
    <w:rsid w:val="00AC376E"/>
    <w:rsid w:val="00AD028E"/>
    <w:rsid w:val="00AF2072"/>
    <w:rsid w:val="00B025D1"/>
    <w:rsid w:val="00B6192C"/>
    <w:rsid w:val="00B85D7C"/>
    <w:rsid w:val="00BA38D9"/>
    <w:rsid w:val="00BD79C0"/>
    <w:rsid w:val="00C23ED3"/>
    <w:rsid w:val="00C309A6"/>
    <w:rsid w:val="00C35A09"/>
    <w:rsid w:val="00C5119D"/>
    <w:rsid w:val="00C63F22"/>
    <w:rsid w:val="00C65530"/>
    <w:rsid w:val="00CA438D"/>
    <w:rsid w:val="00CB7F39"/>
    <w:rsid w:val="00CC2765"/>
    <w:rsid w:val="00CE3CFA"/>
    <w:rsid w:val="00D104A8"/>
    <w:rsid w:val="00D15B03"/>
    <w:rsid w:val="00D513E7"/>
    <w:rsid w:val="00D6125D"/>
    <w:rsid w:val="00D870B4"/>
    <w:rsid w:val="00D940AE"/>
    <w:rsid w:val="00DD58D5"/>
    <w:rsid w:val="00E02118"/>
    <w:rsid w:val="00E0388C"/>
    <w:rsid w:val="00E111EA"/>
    <w:rsid w:val="00E1706E"/>
    <w:rsid w:val="00E3769F"/>
    <w:rsid w:val="00E52AAE"/>
    <w:rsid w:val="00E611AD"/>
    <w:rsid w:val="00E873AE"/>
    <w:rsid w:val="00E90892"/>
    <w:rsid w:val="00E90893"/>
    <w:rsid w:val="00EA0D04"/>
    <w:rsid w:val="00EB5D44"/>
    <w:rsid w:val="00EE689F"/>
    <w:rsid w:val="00EF52C8"/>
    <w:rsid w:val="00F073E7"/>
    <w:rsid w:val="00F3305F"/>
    <w:rsid w:val="00F7330F"/>
    <w:rsid w:val="00FB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1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5C18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5C1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5C1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15C1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815C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5C18"/>
    <w:rPr>
      <w:rFonts w:ascii="Calibri" w:hAnsi="Calibri" w:cs="Calibri"/>
    </w:rPr>
  </w:style>
  <w:style w:type="character" w:styleId="PageNumber">
    <w:name w:val="page number"/>
    <w:basedOn w:val="DefaultParagraphFont"/>
    <w:uiPriority w:val="99"/>
    <w:rsid w:val="00815C18"/>
  </w:style>
  <w:style w:type="paragraph" w:styleId="Caption">
    <w:name w:val="caption"/>
    <w:basedOn w:val="Normal"/>
    <w:uiPriority w:val="99"/>
    <w:qFormat/>
    <w:rsid w:val="00815C1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NoSpacing">
    <w:name w:val="No Spacing"/>
    <w:uiPriority w:val="99"/>
    <w:qFormat/>
    <w:rsid w:val="00815C18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7C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0568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01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79A8"/>
    <w:rPr>
      <w:rFonts w:ascii="Segoe UI" w:hAnsi="Segoe UI" w:cs="Segoe UI"/>
      <w:sz w:val="18"/>
      <w:szCs w:val="18"/>
    </w:rPr>
  </w:style>
  <w:style w:type="paragraph" w:customStyle="1" w:styleId="1">
    <w:name w:val="1"/>
    <w:basedOn w:val="Normal"/>
    <w:uiPriority w:val="99"/>
    <w:rsid w:val="000179A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0179A8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1496</TotalTime>
  <Pages>8</Pages>
  <Words>2498</Words>
  <Characters>14245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2014-12-23T11:39:00Z</cp:lastPrinted>
  <dcterms:created xsi:type="dcterms:W3CDTF">2014-10-31T05:16:00Z</dcterms:created>
  <dcterms:modified xsi:type="dcterms:W3CDTF">2015-02-20T06:45:00Z</dcterms:modified>
</cp:coreProperties>
</file>