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2D70C6" w:rsidRPr="002D70C6" w:rsidTr="0004343C">
        <w:trPr>
          <w:cantSplit/>
          <w:trHeight w:val="908"/>
        </w:trPr>
        <w:tc>
          <w:tcPr>
            <w:tcW w:w="5245" w:type="dxa"/>
            <w:shd w:val="clear" w:color="auto" w:fill="auto"/>
          </w:tcPr>
          <w:p w:rsidR="002D70C6" w:rsidRPr="002D70C6" w:rsidRDefault="002D70C6" w:rsidP="002D70C6">
            <w:pPr>
              <w:suppressAutoHyphens/>
              <w:spacing w:before="60"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13588" wp14:editId="4A7F8EC1">
                  <wp:extent cx="457200" cy="5772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7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0C6" w:rsidRPr="002D70C6" w:rsidRDefault="002D70C6" w:rsidP="002D70C6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СОВЕТ ДЕПУТАТОВ</w:t>
      </w:r>
    </w:p>
    <w:p w:rsidR="002D70C6" w:rsidRPr="002D70C6" w:rsidRDefault="002D70C6" w:rsidP="002D70C6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ДОБРИНСКОГО МУНИЦИПАЛЬНОГО РАЙОНА</w:t>
      </w:r>
    </w:p>
    <w:p w:rsidR="002D70C6" w:rsidRPr="002D70C6" w:rsidRDefault="002D70C6" w:rsidP="002D7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32"/>
          <w:szCs w:val="24"/>
          <w:lang w:eastAsia="zh-CN"/>
        </w:rPr>
        <w:t>Липецкой  области</w:t>
      </w:r>
    </w:p>
    <w:p w:rsidR="002D70C6" w:rsidRPr="002D70C6" w:rsidRDefault="002D70C6" w:rsidP="002D7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__-ая  сессия  </w:t>
      </w:r>
      <w:r w:rsidRPr="002D70C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VI</w:t>
      </w:r>
      <w:r w:rsidRPr="002D70C6">
        <w:rPr>
          <w:rFonts w:ascii="Times New Roman" w:eastAsia="Times New Roman" w:hAnsi="Times New Roman" w:cs="Times New Roman"/>
          <w:sz w:val="28"/>
          <w:szCs w:val="28"/>
          <w:lang w:eastAsia="zh-CN"/>
        </w:rPr>
        <w:t>-ого  созыва</w:t>
      </w:r>
    </w:p>
    <w:p w:rsidR="002D70C6" w:rsidRPr="002D70C6" w:rsidRDefault="002D70C6" w:rsidP="002D70C6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                                                                                                 </w:t>
      </w:r>
    </w:p>
    <w:p w:rsidR="002D70C6" w:rsidRPr="002D70C6" w:rsidRDefault="002D70C6" w:rsidP="002D70C6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D70C6" w:rsidRPr="002D70C6" w:rsidRDefault="002D70C6" w:rsidP="002D70C6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</w:p>
    <w:p w:rsidR="002D70C6" w:rsidRPr="002D70C6" w:rsidRDefault="002D70C6" w:rsidP="002D70C6">
      <w:pPr>
        <w:keepNext/>
        <w:tabs>
          <w:tab w:val="num" w:pos="0"/>
        </w:tabs>
        <w:suppressAutoHyphens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zh-CN"/>
        </w:rPr>
      </w:pPr>
      <w:proofErr w:type="gramStart"/>
      <w:r w:rsidRPr="002D70C6"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  <w:t>Р</w:t>
      </w:r>
      <w:proofErr w:type="gramEnd"/>
      <w:r w:rsidRPr="002D70C6"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  <w:t xml:space="preserve"> Е Ш Е Н И Е</w:t>
      </w:r>
    </w:p>
    <w:p w:rsidR="002D70C6" w:rsidRPr="002D70C6" w:rsidRDefault="002D70C6" w:rsidP="002D7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___________г.                                 п. Добринка                                  № _______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2D70C6" w:rsidRPr="002D70C6" w:rsidRDefault="002D70C6" w:rsidP="002D70C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>«О внесении изменений в районный бюджет</w:t>
      </w:r>
    </w:p>
    <w:p w:rsidR="002D70C6" w:rsidRPr="002D70C6" w:rsidRDefault="002D70C6" w:rsidP="002D70C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>на 2019 год и на плановый период 2020 и 2021 годов»</w:t>
      </w:r>
    </w:p>
    <w:p w:rsidR="002D70C6" w:rsidRPr="002D70C6" w:rsidRDefault="002D70C6" w:rsidP="002D70C6">
      <w:pPr>
        <w:tabs>
          <w:tab w:val="left" w:pos="19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ab/>
      </w:r>
    </w:p>
    <w:p w:rsidR="002D70C6" w:rsidRPr="002D70C6" w:rsidRDefault="002D70C6" w:rsidP="002D70C6">
      <w:pPr>
        <w:tabs>
          <w:tab w:val="left" w:pos="19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  <w:proofErr w:type="gramStart"/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>Рассмотрев представленный администрацией Добринского муниципального района проект решения  «О внесении изменений в решение Совета депутатов Добринского муниципального района от 24.12.2018 года № 252 -рс «О районном бюджете на 2019 год и на плановый период 2020 и 2021 годов», руководствуясь Положением «О бюджетном процессе в Добринском районе», принятом решением районного Совета депутатов от 14.11.2007 г. № 434-рс и ст. 26  Устава Добринского района</w:t>
      </w:r>
      <w:proofErr w:type="gramEnd"/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>, учитывая решения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ab/>
      </w:r>
      <w:proofErr w:type="gramStart"/>
      <w:r w:rsidRPr="002D70C6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</w:t>
      </w:r>
      <w:proofErr w:type="gramEnd"/>
      <w:r w:rsidRPr="002D70C6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Е Ш И Л: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  1. Принять изменения в решение Совета депутатов Добринского муниципального района от 24.12.2018 года № 252 -рс «О районном бюджете на 2019 год и на плановый период 2020 и 2021 годов» (прилагаются). </w:t>
      </w:r>
    </w:p>
    <w:p w:rsidR="002D70C6" w:rsidRPr="002D70C6" w:rsidRDefault="002D70C6" w:rsidP="002D70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>2. Направить указанный нормативный правовой акт главе муниципального района для подписания и официального опубликования.</w:t>
      </w:r>
    </w:p>
    <w:p w:rsidR="002D70C6" w:rsidRPr="002D70C6" w:rsidRDefault="002D70C6" w:rsidP="002D70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sz w:val="27"/>
          <w:szCs w:val="27"/>
          <w:lang w:eastAsia="zh-CN"/>
        </w:rPr>
        <w:t>3.Настоящее решение вступает в силу со дня его официального опубликования.</w:t>
      </w:r>
    </w:p>
    <w:p w:rsidR="002D70C6" w:rsidRPr="002D70C6" w:rsidRDefault="002D70C6" w:rsidP="002D70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2D70C6" w:rsidRPr="002D70C6" w:rsidRDefault="002D70C6" w:rsidP="002D70C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Председатель </w:t>
      </w:r>
      <w:r w:rsidRPr="002D70C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Совета депутатов</w:t>
      </w:r>
    </w:p>
    <w:p w:rsidR="002D70C6" w:rsidRPr="002D70C6" w:rsidRDefault="002D70C6" w:rsidP="002D70C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Добринского муниципального района                                             М.Б. Денисов                                    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</w:p>
    <w:p w:rsid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</w:t>
      </w:r>
    </w:p>
    <w:p w:rsidR="001D42E6" w:rsidRDefault="001D42E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D42E6" w:rsidRDefault="001D42E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D42E6" w:rsidRDefault="001D42E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D42E6" w:rsidRPr="002D70C6" w:rsidRDefault="001D42E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Приняты</w:t>
      </w:r>
      <w:proofErr w:type="gramEnd"/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решением Совета депутатов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Добринского муниципального района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от _________2019 года   № ____ - рс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</w:pPr>
    </w:p>
    <w:p w:rsidR="002D70C6" w:rsidRPr="002D70C6" w:rsidRDefault="002D70C6" w:rsidP="001D4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И </w:t>
      </w:r>
      <w:proofErr w:type="gramStart"/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>З</w:t>
      </w:r>
      <w:proofErr w:type="gramEnd"/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 М Е Н Е Н И Я</w:t>
      </w:r>
    </w:p>
    <w:p w:rsidR="002D70C6" w:rsidRPr="002D70C6" w:rsidRDefault="002D70C6" w:rsidP="001D4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  <w:t>в решение Совета депутатов Добринского муниципального района</w:t>
      </w:r>
    </w:p>
    <w:p w:rsidR="002D70C6" w:rsidRPr="002D70C6" w:rsidRDefault="002D70C6" w:rsidP="001D42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  <w:t>от 24.12.2018 г. № 252-рс «О районном бюджете на 2019 год и на плановый период 2020 и 2021 годов»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 Статья 1</w:t>
      </w:r>
    </w:p>
    <w:p w:rsidR="002D70C6" w:rsidRPr="002D70C6" w:rsidRDefault="002D70C6" w:rsidP="002D70C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 </w:t>
      </w:r>
      <w:r w:rsidRPr="002D70C6">
        <w:rPr>
          <w:rFonts w:ascii="Times New Roman" w:eastAsia="Times New Roman" w:hAnsi="Times New Roman" w:cs="Times New Roman"/>
          <w:sz w:val="25"/>
          <w:szCs w:val="25"/>
          <w:lang w:eastAsia="zh-CN"/>
        </w:rPr>
        <w:t>Внести  в  решение  Совета  депутатов  Добринского  муниципального  района от 24.12.2018 года № 252 -рс «О районном бюджете на 2019 год и на плановый период 2020 и 2021 годов» следующие изменения:</w:t>
      </w:r>
    </w:p>
    <w:p w:rsidR="002D70C6" w:rsidRPr="002D70C6" w:rsidRDefault="002D70C6" w:rsidP="002D70C6">
      <w:pPr>
        <w:suppressAutoHyphens/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>1) в статье 1.:</w:t>
      </w:r>
    </w:p>
    <w:p w:rsidR="002D70C6" w:rsidRPr="002D70C6" w:rsidRDefault="002D70C6" w:rsidP="002D70C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а) в части 1: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в пункте 1) цифры «753 552 146,19» заменить цифрами «797 231 287,05»;           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в пункте 2) цифры «774 384 546,19» заменить цифрами «818 063 687,05»;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>2) в статье 5.:</w:t>
      </w:r>
    </w:p>
    <w:p w:rsidR="002D70C6" w:rsidRPr="002D70C6" w:rsidRDefault="002D70C6" w:rsidP="002D70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а) в части 5. цифры «47 594 037,00» заменить цифрами «50 789 958,81»;</w:t>
      </w:r>
    </w:p>
    <w:p w:rsidR="002D70C6" w:rsidRPr="002D70C6" w:rsidRDefault="002D70C6" w:rsidP="002D70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в) в части 7: цифры «426 274 116,19» заменить цифрами «453 482 544,98»;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</w:p>
    <w:p w:rsidR="002D70C6" w:rsidRPr="002D70C6" w:rsidRDefault="002D70C6" w:rsidP="002D7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>3) в статье 10.:</w:t>
      </w:r>
    </w:p>
    <w:p w:rsidR="002D70C6" w:rsidRPr="002D70C6" w:rsidRDefault="002D70C6" w:rsidP="002D70C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а) в части 1: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в пункте 1) цифры «8 350 000,00» заменить цифрами «8 048 801,00»;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в пункте 3) цифры «2 507 000,00» заменить цифрами «7 827 712,07»;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в пункте 4) цифры «12 481 528,00» заменить цифрами «18 782 727,00»;</w:t>
      </w: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  </w:t>
      </w:r>
    </w:p>
    <w:p w:rsidR="002D70C6" w:rsidRPr="002D70C6" w:rsidRDefault="002D70C6" w:rsidP="002D70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      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         4)</w:t>
      </w: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 </w:t>
      </w: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>в статье 11.:</w:t>
      </w:r>
    </w:p>
    <w:p w:rsidR="002D70C6" w:rsidRPr="002D70C6" w:rsidRDefault="002D70C6" w:rsidP="002D70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а) в части 1. на 2019 год цифры «8 342 920,00» заменить цифрами «7 902 920,00», на 2020 год цифры «8 105 000,00» заменить цифрами «3 105 000,00»;</w:t>
      </w:r>
    </w:p>
    <w:p w:rsidR="002D70C6" w:rsidRPr="002D70C6" w:rsidRDefault="002D70C6" w:rsidP="002D70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 xml:space="preserve">5) </w:t>
      </w: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приложения: 3, 4, 8, 9, 10, 11, 12, 14, 15, 16 изложить в следующей редакции (прилагаются).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5"/>
          <w:szCs w:val="25"/>
          <w:lang w:eastAsia="zh-CN"/>
        </w:rPr>
        <w:t>Статья 2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        Настоящее Решение вступает в силу со дня его официального опубликования</w:t>
      </w:r>
      <w:r w:rsidRPr="002D70C6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.  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D70C6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      </w:t>
      </w:r>
      <w:r w:rsidRPr="002D70C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Глава  Добринского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</w:t>
      </w:r>
    </w:p>
    <w:p w:rsidR="002D70C6" w:rsidRPr="002D70C6" w:rsidRDefault="002D70C6" w:rsidP="002D70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2D70C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</w:t>
      </w:r>
      <w:r w:rsidRPr="002D70C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С.П. </w:t>
      </w:r>
      <w:proofErr w:type="gramStart"/>
      <w:r w:rsidRPr="002D70C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Москворецкий</w:t>
      </w:r>
      <w:proofErr w:type="gramEnd"/>
      <w:r w:rsidRPr="002D70C6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66"/>
        <w:gridCol w:w="322"/>
        <w:gridCol w:w="3292"/>
        <w:gridCol w:w="373"/>
        <w:gridCol w:w="1329"/>
        <w:gridCol w:w="236"/>
        <w:gridCol w:w="1322"/>
        <w:gridCol w:w="1608"/>
      </w:tblGrid>
      <w:tr w:rsidR="0004343C" w:rsidRPr="002D70C6" w:rsidTr="0004343C">
        <w:trPr>
          <w:trHeight w:val="255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Default="002D70C6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70C6" w:rsidRDefault="002D70C6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343C" w:rsidRDefault="0004343C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70C6" w:rsidRPr="002D70C6" w:rsidRDefault="002D70C6" w:rsidP="002D70C6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                                                к  районному бюджету на 2019 год и на плановый период 2020 и 2021 годов</w:t>
            </w:r>
            <w:r w:rsidRPr="002D7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4343C" w:rsidRPr="002D70C6" w:rsidTr="0004343C">
        <w:trPr>
          <w:trHeight w:val="255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43C" w:rsidRPr="002D70C6" w:rsidTr="0004343C">
        <w:trPr>
          <w:trHeight w:val="1032"/>
        </w:trPr>
        <w:tc>
          <w:tcPr>
            <w:tcW w:w="1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0C6" w:rsidRPr="002D70C6" w:rsidTr="0004343C">
        <w:trPr>
          <w:trHeight w:val="99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Объем доходов по бюджету Добринского муниципального района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2D70C6" w:rsidRPr="002D70C6" w:rsidTr="0004343C">
        <w:trPr>
          <w:trHeight w:val="414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04343C" w:rsidRPr="002D70C6" w:rsidTr="0004343C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0C6" w:rsidRDefault="002D70C6" w:rsidP="002D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7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  <w:p w:rsidR="002D70C6" w:rsidRPr="002D70C6" w:rsidRDefault="002D70C6" w:rsidP="002D7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70C6" w:rsidRPr="002D70C6" w:rsidTr="0004343C">
        <w:trPr>
          <w:trHeight w:val="402"/>
        </w:trPr>
        <w:tc>
          <w:tcPr>
            <w:tcW w:w="10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9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2019 год</w:t>
            </w:r>
          </w:p>
        </w:tc>
        <w:tc>
          <w:tcPr>
            <w:tcW w:w="73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2020 год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2021 год</w:t>
            </w:r>
          </w:p>
        </w:tc>
      </w:tr>
      <w:tr w:rsidR="0004343C" w:rsidRPr="002D70C6" w:rsidTr="0004343C">
        <w:trPr>
          <w:trHeight w:val="402"/>
        </w:trPr>
        <w:tc>
          <w:tcPr>
            <w:tcW w:w="10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70C6" w:rsidRPr="002D70C6" w:rsidTr="0004343C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226 000 013,00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233 079 709,00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227 145 709,00</w:t>
            </w:r>
          </w:p>
        </w:tc>
      </w:tr>
      <w:tr w:rsidR="002D70C6" w:rsidRPr="002D70C6" w:rsidTr="0004343C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101 02000 01 0000 110</w:t>
            </w:r>
          </w:p>
        </w:tc>
        <w:tc>
          <w:tcPr>
            <w:tcW w:w="16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167 351 000,00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174 223 040,00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171 080 046,00</w:t>
            </w:r>
          </w:p>
        </w:tc>
      </w:tr>
      <w:tr w:rsidR="002D70C6" w:rsidRPr="002D70C6" w:rsidTr="0004343C">
        <w:trPr>
          <w:trHeight w:val="1872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103 02000 01 0000 110</w:t>
            </w: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41 572 013,00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44 038 663,00</w:t>
            </w:r>
          </w:p>
        </w:tc>
      </w:tr>
      <w:tr w:rsidR="002D70C6" w:rsidRPr="002D70C6" w:rsidTr="0004343C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105 02000 02 0000 110</w:t>
            </w:r>
          </w:p>
        </w:tc>
        <w:tc>
          <w:tcPr>
            <w:tcW w:w="16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0C6" w:rsidRPr="002D70C6" w:rsidTr="0004343C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105 03000 01 0000 110</w:t>
            </w:r>
          </w:p>
        </w:tc>
        <w:tc>
          <w:tcPr>
            <w:tcW w:w="16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7 245 000,00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7 560 000,00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7 875 000,00</w:t>
            </w:r>
          </w:p>
        </w:tc>
      </w:tr>
      <w:tr w:rsidR="002D70C6" w:rsidRPr="002D70C6" w:rsidTr="0004343C">
        <w:trPr>
          <w:trHeight w:val="624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105 04000 02 0000 110</w:t>
            </w:r>
          </w:p>
        </w:tc>
        <w:tc>
          <w:tcPr>
            <w:tcW w:w="1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2D70C6" w:rsidRPr="002D70C6" w:rsidTr="0004343C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108 00000 00 0000 000</w:t>
            </w:r>
          </w:p>
        </w:tc>
        <w:tc>
          <w:tcPr>
            <w:tcW w:w="169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3 821 000,00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3 980 000,00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4 139 000,00</w:t>
            </w:r>
          </w:p>
        </w:tc>
      </w:tr>
      <w:tr w:rsidR="002D70C6" w:rsidRPr="002D70C6" w:rsidTr="0004343C">
        <w:trPr>
          <w:trHeight w:val="600"/>
        </w:trPr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7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109 221 017,00</w:t>
            </w:r>
          </w:p>
        </w:tc>
        <w:tc>
          <w:tcPr>
            <w:tcW w:w="7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78 871 146,00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78 873 146,00</w:t>
            </w:r>
          </w:p>
        </w:tc>
      </w:tr>
      <w:tr w:rsidR="002D70C6" w:rsidRPr="002D70C6" w:rsidTr="0004343C">
        <w:trPr>
          <w:trHeight w:val="2184"/>
        </w:trPr>
        <w:tc>
          <w:tcPr>
            <w:tcW w:w="10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111 05000 00 0000 120</w:t>
            </w:r>
          </w:p>
        </w:tc>
        <w:tc>
          <w:tcPr>
            <w:tcW w:w="169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C6" w:rsidRPr="002D70C6" w:rsidRDefault="002D70C6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99 430 </w:t>
            </w:r>
            <w:r w:rsidR="0004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70 000 000,00</w:t>
            </w:r>
          </w:p>
        </w:tc>
      </w:tr>
      <w:tr w:rsidR="002D70C6" w:rsidRPr="002D70C6" w:rsidTr="0004343C">
        <w:trPr>
          <w:trHeight w:val="1248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111 05075 05 0000 120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9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C6" w:rsidRPr="002D70C6" w:rsidRDefault="002D70C6" w:rsidP="002D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</w:tbl>
    <w:p w:rsidR="0004343C" w:rsidRDefault="0004343C">
      <w:r>
        <w:br w:type="page"/>
      </w:r>
    </w:p>
    <w:tbl>
      <w:tblPr>
        <w:tblpPr w:leftFromText="180" w:rightFromText="180" w:vertAnchor="page" w:horzAnchor="margin" w:tblpY="203"/>
        <w:tblW w:w="5000" w:type="pct"/>
        <w:tblLayout w:type="fixed"/>
        <w:tblLook w:val="04A0" w:firstRow="1" w:lastRow="0" w:firstColumn="1" w:lastColumn="0" w:noHBand="0" w:noVBand="1"/>
      </w:tblPr>
      <w:tblGrid>
        <w:gridCol w:w="2165"/>
        <w:gridCol w:w="3614"/>
        <w:gridCol w:w="1702"/>
        <w:gridCol w:w="1559"/>
        <w:gridCol w:w="1608"/>
      </w:tblGrid>
      <w:tr w:rsidR="0004343C" w:rsidRPr="002D70C6" w:rsidTr="0004343C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12 02000 01 0000 120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745 000,00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495 000,00</w:t>
            </w:r>
          </w:p>
        </w:tc>
      </w:tr>
      <w:tr w:rsidR="0004343C" w:rsidRPr="002D70C6" w:rsidTr="0004343C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113 02000 00 0000 130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43C" w:rsidRPr="002D70C6" w:rsidTr="0004343C">
        <w:trPr>
          <w:trHeight w:val="936"/>
        </w:trPr>
        <w:tc>
          <w:tcPr>
            <w:tcW w:w="10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11 402 000 000 000 400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43C" w:rsidRPr="002D70C6" w:rsidTr="0004343C">
        <w:trPr>
          <w:trHeight w:val="936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114 06000 00 0000 000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347 000,00</w:t>
            </w:r>
          </w:p>
        </w:tc>
      </w:tr>
      <w:tr w:rsidR="0004343C" w:rsidRPr="002D70C6" w:rsidTr="0004343C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116 00000 00 0000 140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4343C" w:rsidRPr="002D70C6" w:rsidTr="0004343C">
        <w:trPr>
          <w:trHeight w:val="636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117 05000 00 0000 180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1 949 017,00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4 031 146,00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4 031 146,00</w:t>
            </w:r>
          </w:p>
        </w:tc>
      </w:tr>
      <w:tr w:rsidR="0004343C" w:rsidRPr="002D70C6" w:rsidTr="0004343C">
        <w:trPr>
          <w:trHeight w:val="735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335 221 030,00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311 950 855,00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306 018 855,00</w:t>
            </w:r>
          </w:p>
        </w:tc>
      </w:tr>
      <w:tr w:rsidR="0004343C" w:rsidRPr="002D70C6" w:rsidTr="0004343C">
        <w:trPr>
          <w:trHeight w:val="624"/>
        </w:trPr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2 02 10001 00 0000 150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11 369 500,00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43C" w:rsidRPr="002D70C6" w:rsidTr="0004343C">
        <w:trPr>
          <w:trHeight w:val="936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2 02 10002 00 0000 150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919 841,00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43C" w:rsidRPr="002D70C6" w:rsidTr="0004343C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84 000 087,98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43C" w:rsidRPr="002D70C6" w:rsidTr="0004343C">
        <w:trPr>
          <w:trHeight w:val="972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357 193 116,00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340 942 530,00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341 076 440,00</w:t>
            </w:r>
          </w:p>
        </w:tc>
      </w:tr>
      <w:tr w:rsidR="0004343C" w:rsidRPr="002D70C6" w:rsidTr="0004343C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7 827 712,07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2 507 000,00</w:t>
            </w:r>
          </w:p>
        </w:tc>
      </w:tr>
      <w:tr w:rsidR="0004343C" w:rsidRPr="002D70C6" w:rsidTr="0004343C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2 07 00000 00 0000 151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4343C" w:rsidRPr="002D70C6" w:rsidTr="0004343C">
        <w:trPr>
          <w:trHeight w:val="705"/>
        </w:trPr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462 010 257,05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343 449 530,00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343 583 440,00</w:t>
            </w:r>
          </w:p>
        </w:tc>
      </w:tr>
      <w:tr w:rsidR="0004343C" w:rsidRPr="002D70C6" w:rsidTr="0004343C">
        <w:trPr>
          <w:trHeight w:val="81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797 231 287,05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655 400 385,00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343C" w:rsidRPr="002D70C6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0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649 602 295,00</w:t>
            </w:r>
          </w:p>
        </w:tc>
      </w:tr>
    </w:tbl>
    <w:p w:rsidR="0004343C" w:rsidRDefault="0004343C"/>
    <w:p w:rsidR="0004343C" w:rsidRDefault="0004343C">
      <w:r>
        <w:br w:type="page"/>
      </w:r>
    </w:p>
    <w:p w:rsidR="0004343C" w:rsidRPr="0004343C" w:rsidRDefault="0004343C" w:rsidP="000434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343C">
        <w:rPr>
          <w:rFonts w:ascii="Times New Roman" w:eastAsia="Times New Roman" w:hAnsi="Times New Roman" w:cs="Times New Roman"/>
        </w:rPr>
        <w:lastRenderedPageBreak/>
        <w:t xml:space="preserve">Приложение 4 </w:t>
      </w:r>
    </w:p>
    <w:p w:rsidR="0004343C" w:rsidRPr="0004343C" w:rsidRDefault="0004343C" w:rsidP="000434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343C">
        <w:rPr>
          <w:rFonts w:ascii="Times New Roman" w:eastAsia="Times New Roman" w:hAnsi="Times New Roman" w:cs="Times New Roman"/>
        </w:rPr>
        <w:t xml:space="preserve">к районному бюджету на 2019 год </w:t>
      </w:r>
    </w:p>
    <w:p w:rsidR="0004343C" w:rsidRPr="0004343C" w:rsidRDefault="0004343C" w:rsidP="0004343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343C">
        <w:rPr>
          <w:rFonts w:ascii="Times New Roman" w:eastAsia="Times New Roman" w:hAnsi="Times New Roman" w:cs="Times New Roman"/>
        </w:rPr>
        <w:t>и плановый период 2020 и 2021 годов</w:t>
      </w:r>
    </w:p>
    <w:p w:rsidR="0004343C" w:rsidRPr="0004343C" w:rsidRDefault="0004343C" w:rsidP="0004343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343C" w:rsidRPr="0004343C" w:rsidRDefault="0004343C" w:rsidP="0004343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43C" w:rsidRPr="0004343C" w:rsidRDefault="0004343C" w:rsidP="0004343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04343C" w:rsidRPr="0004343C" w:rsidRDefault="0004343C" w:rsidP="0004343C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 районного бюджета на 2019 год и плановый период 2020 и 2021 годов</w:t>
      </w:r>
    </w:p>
    <w:p w:rsidR="0004343C" w:rsidRPr="0004343C" w:rsidRDefault="0004343C" w:rsidP="0004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04343C" w:rsidRPr="0004343C" w:rsidTr="0004343C">
        <w:trPr>
          <w:trHeight w:val="1334"/>
        </w:trPr>
        <w:tc>
          <w:tcPr>
            <w:tcW w:w="4111" w:type="dxa"/>
            <w:gridSpan w:val="2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районного бюджета  </w:t>
            </w:r>
          </w:p>
        </w:tc>
      </w:tr>
      <w:tr w:rsidR="0004343C" w:rsidRPr="0004343C" w:rsidTr="0004343C">
        <w:trPr>
          <w:trHeight w:val="1218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343C" w:rsidRPr="0004343C" w:rsidTr="0004343C">
        <w:trPr>
          <w:trHeight w:val="299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04343C" w:rsidRPr="0004343C" w:rsidTr="0004343C">
        <w:trPr>
          <w:trHeight w:val="299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Cs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конструкции, сумма платежа (перерасчеты, недоимка и задолженность по соответствующему платежу)</w:t>
            </w:r>
          </w:p>
        </w:tc>
      </w:tr>
      <w:tr w:rsidR="0004343C" w:rsidRPr="0004343C" w:rsidTr="0004343C">
        <w:trPr>
          <w:trHeight w:val="240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04343C" w:rsidRPr="0004343C" w:rsidTr="0004343C">
        <w:trPr>
          <w:trHeight w:val="240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04343C" w:rsidRPr="0004343C" w:rsidTr="0004343C">
        <w:trPr>
          <w:trHeight w:val="897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343C" w:rsidRPr="0004343C" w:rsidTr="0004343C">
        <w:trPr>
          <w:trHeight w:val="567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1  11 09045 05 0000 120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Доходы, поступающие в порядке возмещения расходов, </w:t>
            </w:r>
            <w:r w:rsidRPr="0004343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понесенных в связи с эксплуатацией имущества муниципальных районов</w:t>
            </w:r>
          </w:p>
        </w:tc>
      </w:tr>
      <w:tr w:rsidR="0004343C" w:rsidRPr="0004343C" w:rsidTr="0004343C">
        <w:trPr>
          <w:trHeight w:val="574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4343C" w:rsidRPr="0004343C" w:rsidTr="0004343C">
        <w:trPr>
          <w:trHeight w:val="956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343C" w:rsidRPr="0004343C" w:rsidTr="0004343C">
        <w:trPr>
          <w:trHeight w:val="1252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1 14 06025 05 0000 430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343C" w:rsidRPr="0004343C" w:rsidTr="0004343C">
        <w:trPr>
          <w:trHeight w:val="5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2 02 20041 05 0000 150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2 02 20216 05 0000 150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2 02 25127 05 0000 150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районов на реализацию </w:t>
            </w: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343C" w:rsidRPr="0004343C" w:rsidTr="0004343C">
        <w:trPr>
          <w:trHeight w:val="4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финансов администрации Добринского </w:t>
            </w: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муниципального района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1 16 42050 05 0000 140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2 02 90065 05 0000 150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2 08 05000 05 0000 150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343C" w:rsidRPr="0004343C" w:rsidTr="0004343C">
        <w:trPr>
          <w:trHeight w:val="244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Контрольно-счётная комиссия Добринского </w:t>
            </w: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муниципального района Липецкой области</w:t>
            </w:r>
          </w:p>
        </w:tc>
      </w:tr>
      <w:tr w:rsidR="0004343C" w:rsidRPr="0004343C" w:rsidTr="0004343C">
        <w:trPr>
          <w:trHeight w:val="244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704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343C" w:rsidRPr="0004343C" w:rsidTr="0004343C">
        <w:trPr>
          <w:trHeight w:val="244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343C" w:rsidRPr="0004343C" w:rsidTr="0004343C">
        <w:trPr>
          <w:trHeight w:val="244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343C" w:rsidRPr="0004343C" w:rsidTr="0004343C">
        <w:trPr>
          <w:trHeight w:val="5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04343C" w:rsidRPr="0004343C" w:rsidTr="0004343C">
        <w:trPr>
          <w:trHeight w:val="295"/>
        </w:trPr>
        <w:tc>
          <w:tcPr>
            <w:tcW w:w="1276" w:type="dxa"/>
          </w:tcPr>
          <w:p w:rsidR="0004343C" w:rsidRPr="0004343C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2 02 25558 05 0000 150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343C" w:rsidRPr="0004343C" w:rsidTr="0004343C">
        <w:trPr>
          <w:trHeight w:val="8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4343C" w:rsidRPr="0004343C" w:rsidTr="0004343C">
        <w:trPr>
          <w:trHeight w:val="8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2 02 45146 05 0000 150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4343C" w:rsidRPr="0004343C" w:rsidTr="0004343C">
        <w:trPr>
          <w:trHeight w:val="8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707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343C" w:rsidRPr="0004343C" w:rsidTr="0004343C">
        <w:trPr>
          <w:trHeight w:val="5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4343C" w:rsidRPr="0004343C" w:rsidTr="0004343C">
        <w:trPr>
          <w:trHeight w:val="503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04343C" w:rsidRPr="0004343C" w:rsidTr="0004343C">
        <w:trPr>
          <w:trHeight w:val="122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4343C" w:rsidRPr="0004343C" w:rsidTr="0004343C">
        <w:trPr>
          <w:trHeight w:val="122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343C" w:rsidRPr="0004343C" w:rsidTr="0004343C">
        <w:trPr>
          <w:trHeight w:val="328"/>
        </w:trPr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2 02 30029 05 0000 150 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343C" w:rsidRPr="0004343C" w:rsidTr="0004343C">
        <w:tc>
          <w:tcPr>
            <w:tcW w:w="127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343C" w:rsidRPr="0004343C" w:rsidRDefault="0004343C" w:rsidP="0004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43C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4343C" w:rsidRPr="0004343C" w:rsidRDefault="0004343C" w:rsidP="00043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A2B" w:rsidRDefault="008D4A2B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6"/>
        <w:gridCol w:w="854"/>
        <w:gridCol w:w="992"/>
        <w:gridCol w:w="1561"/>
        <w:gridCol w:w="1559"/>
        <w:gridCol w:w="1606"/>
      </w:tblGrid>
      <w:tr w:rsidR="0004343C" w:rsidRPr="0004343C" w:rsidTr="002F4C84">
        <w:trPr>
          <w:trHeight w:val="1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43C" w:rsidRPr="0004343C" w:rsidRDefault="0004343C" w:rsidP="0004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34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8</w:t>
            </w:r>
            <w:r w:rsidRPr="000434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04343C" w:rsidRPr="0004343C" w:rsidTr="002F4C84">
        <w:trPr>
          <w:trHeight w:val="15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43C" w:rsidRPr="0004343C" w:rsidRDefault="0004343C" w:rsidP="000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343C" w:rsidRPr="0004343C" w:rsidTr="002F4C84">
        <w:trPr>
          <w:trHeight w:val="104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43C" w:rsidRPr="0004343C" w:rsidRDefault="0004343C" w:rsidP="00043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4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04343C" w:rsidRPr="0004343C" w:rsidTr="002F4C84">
        <w:trPr>
          <w:trHeight w:val="2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43C" w:rsidRPr="0004343C" w:rsidRDefault="0004343C" w:rsidP="00043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343C" w:rsidRPr="0004343C" w:rsidTr="002F4C84">
        <w:trPr>
          <w:trHeight w:val="3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43C" w:rsidRPr="0004343C" w:rsidRDefault="0004343C" w:rsidP="00043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343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81749" w:rsidRPr="0004343C" w:rsidTr="00610963">
        <w:trPr>
          <w:trHeight w:val="576"/>
        </w:trPr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04343C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281749" w:rsidP="00610963">
            <w:pPr>
              <w:spacing w:after="0" w:line="240" w:lineRule="auto"/>
              <w:ind w:right="17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04343C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04343C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04343C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818 063 687,05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655 400 385,00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649 602 295,00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87 108 081,51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64 122 570,00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60 130 070,00</w:t>
            </w:r>
          </w:p>
        </w:tc>
      </w:tr>
      <w:tr w:rsidR="00281749" w:rsidRPr="0004343C" w:rsidTr="00610963">
        <w:trPr>
          <w:trHeight w:val="792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1 689 500,00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1 689 500,00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1 689 500,00</w:t>
            </w:r>
          </w:p>
        </w:tc>
      </w:tr>
      <w:tr w:rsidR="00281749" w:rsidRPr="0004343C" w:rsidTr="00610963">
        <w:trPr>
          <w:trHeight w:val="1056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1 393 600,00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1 393 600,00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1 393 600,00</w:t>
            </w:r>
          </w:p>
        </w:tc>
      </w:tr>
      <w:tr w:rsidR="00281749" w:rsidRPr="0004343C" w:rsidTr="00610963">
        <w:trPr>
          <w:trHeight w:val="1320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38 485 589,80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36 120 800,00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32 559 400,00</w:t>
            </w:r>
          </w:p>
        </w:tc>
      </w:tr>
      <w:tr w:rsidR="00281749" w:rsidRPr="0004343C" w:rsidTr="00610963">
        <w:trPr>
          <w:trHeight w:val="1032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19 974 507,62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19 436 300,00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17 305 200,00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668 564,18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24 896 319,91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5 182 370,00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5 182 370,00</w:t>
            </w:r>
          </w:p>
        </w:tc>
      </w:tr>
      <w:tr w:rsidR="00281749" w:rsidRPr="0004343C" w:rsidTr="00610963">
        <w:trPr>
          <w:trHeight w:val="52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10 162 490,00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6 642 000,00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6 709 000,00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3 642 000,00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2 142 000,00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2 209 000,00</w:t>
            </w:r>
          </w:p>
        </w:tc>
      </w:tr>
      <w:tr w:rsidR="00281749" w:rsidRPr="0004343C" w:rsidTr="00610963">
        <w:trPr>
          <w:trHeight w:val="840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6 520 490,00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94 239 077,87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45 343 069,00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51 177 063,00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498 700,00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404 700,00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254 700,00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69 955 875,81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41 204 669,00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81749" w:rsidRPr="0004343C" w:rsidTr="00610963">
        <w:trPr>
          <w:trHeight w:val="52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6 379 802,06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2 385 000,00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2 385 000,00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8 895 649,24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820 152,24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8 075 497,00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524 243 070,10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457 543 996,00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426 756 012,00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68 263 218,10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51 147 219,00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49 473 396,00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390 867 174,62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348 226 298,00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325 053 044,00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40 453 545,24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36 779 100,00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32 655 740,00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4 808 594,48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4 808 990,00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4 808 990,00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19 850 537,66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16 582 389,00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14 764 842,00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52 456 333,21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38 613 300,00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33 794 000,00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44 899 751,81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35 985 600,00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31 320 000,00</w:t>
            </w:r>
          </w:p>
        </w:tc>
      </w:tr>
      <w:tr w:rsidR="00281749" w:rsidRPr="0004343C" w:rsidTr="00610963">
        <w:trPr>
          <w:trHeight w:val="52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7 556 581,40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2 627 700,00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2 474 000,00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35 011 685,12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22 951 550,00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28 451 550,00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6 086 135,12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18 406 750,00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16 889 750,00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16 889 750,00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3 018 800,00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3 018 800,00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3 018 800,00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1 671 200,00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1 671 200,00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4 256 100,00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2 692 900,00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2 692 900,00</w:t>
            </w:r>
          </w:p>
        </w:tc>
      </w:tr>
      <w:tr w:rsidR="00281749" w:rsidRPr="0004343C" w:rsidTr="00610963">
        <w:trPr>
          <w:trHeight w:val="276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4 256 100,00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2 692 900,00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2 692 900,00</w:t>
            </w:r>
          </w:p>
        </w:tc>
      </w:tr>
      <w:tr w:rsidR="00281749" w:rsidRPr="0004343C" w:rsidTr="00610963">
        <w:trPr>
          <w:trHeight w:val="52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81749" w:rsidRPr="0004343C" w:rsidTr="00610963">
        <w:trPr>
          <w:trHeight w:val="528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16 320 800,00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81749" w:rsidRPr="0004343C" w:rsidTr="00610963">
        <w:trPr>
          <w:trHeight w:val="264"/>
        </w:trPr>
        <w:tc>
          <w:tcPr>
            <w:tcW w:w="19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16 320 800,00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343C" w:rsidRPr="002F4C84" w:rsidRDefault="0004343C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</w:tbl>
    <w:p w:rsidR="0004343C" w:rsidRDefault="0004343C"/>
    <w:p w:rsidR="0004343C" w:rsidRDefault="0004343C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/>
    <w:p w:rsidR="00281749" w:rsidRDefault="00281749">
      <w:pPr>
        <w:sectPr w:rsidR="00281749" w:rsidSect="0004343C">
          <w:pgSz w:w="11906" w:h="16838" w:code="9"/>
          <w:pgMar w:top="426" w:right="567" w:bottom="567" w:left="907" w:header="709" w:footer="709" w:gutter="0"/>
          <w:cols w:space="708"/>
          <w:vAlign w:val="center"/>
          <w:docGrid w:linePitch="360"/>
        </w:sectPr>
      </w:pPr>
    </w:p>
    <w:tbl>
      <w:tblPr>
        <w:tblW w:w="4824" w:type="pct"/>
        <w:tblLayout w:type="fixed"/>
        <w:tblLook w:val="04A0" w:firstRow="1" w:lastRow="0" w:firstColumn="1" w:lastColumn="0" w:noHBand="0" w:noVBand="1"/>
      </w:tblPr>
      <w:tblGrid>
        <w:gridCol w:w="5964"/>
        <w:gridCol w:w="697"/>
        <w:gridCol w:w="927"/>
        <w:gridCol w:w="1029"/>
        <w:gridCol w:w="1565"/>
        <w:gridCol w:w="700"/>
        <w:gridCol w:w="1562"/>
        <w:gridCol w:w="1559"/>
        <w:gridCol w:w="1494"/>
      </w:tblGrid>
      <w:tr w:rsidR="002F4C84" w:rsidRPr="002F4C84" w:rsidTr="00270267">
        <w:trPr>
          <w:trHeight w:val="11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2F4C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2F4C84" w:rsidRPr="002F4C84" w:rsidTr="00270267">
        <w:trPr>
          <w:trHeight w:val="1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2F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F4C84" w:rsidRPr="002F4C84" w:rsidTr="00270267">
        <w:trPr>
          <w:trHeight w:val="91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2F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Добринского муниципального района</w:t>
            </w: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и на плановый период 2020 и 2021 годов</w:t>
            </w:r>
          </w:p>
        </w:tc>
      </w:tr>
      <w:tr w:rsidR="002F4C84" w:rsidRPr="002F4C84" w:rsidTr="00270267">
        <w:trPr>
          <w:trHeight w:val="21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C84" w:rsidRPr="002F4C84" w:rsidRDefault="002F4C84" w:rsidP="002F4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C84" w:rsidRPr="002F4C84" w:rsidTr="00270267">
        <w:trPr>
          <w:trHeight w:val="38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C84" w:rsidRPr="002F4C84" w:rsidRDefault="002F4C84" w:rsidP="002F4C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70267" w:rsidRPr="002F4C84" w:rsidTr="00610963">
        <w:trPr>
          <w:trHeight w:val="1224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ind w:right="17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8174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1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</w:tr>
      <w:tr w:rsidR="00270267" w:rsidRPr="002F4C84" w:rsidTr="00610963">
        <w:trPr>
          <w:trHeight w:val="43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Добринского муниципального района Липецкой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191 953 633,53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102 836 879,00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110 676 473,00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58 179 941,30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42 992 670,00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39 431 270,00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38 485 589,80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320C0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C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32 559 400,00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38 485 589,80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320C0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C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32 559 400,00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38 485 589,80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320C0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0C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32 559 400,00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117 932,26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37 932,26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37 932,26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38 223 998,46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35 895 800,00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32 334 400,00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28 037 502,90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26 754 119,00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26 754 119,00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28 037 502,90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26 754 119,00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70267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26 754 119,00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10 186 495,56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9 141 681,00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5 580 281,00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9 807 495,56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5 227 800,00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143 659,08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61 552,53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61 552,53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82 106,55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82 106,55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18 004 851,50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7 347 156,50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0267" w:rsidRPr="002F4C84" w:rsidTr="00610963">
        <w:trPr>
          <w:trHeight w:val="15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6 219 956,50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792 212,00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8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607 620,00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4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607 620,00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8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60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8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F4C84" w:rsidTr="00610963">
        <w:trPr>
          <w:trHeight w:val="78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4 894 579,00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4 894 579,00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4 757 179,00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9 389 415,00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9 289 415,00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9 289 415,00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</w:tr>
      <w:tr w:rsidR="00270267" w:rsidRPr="002F4C84" w:rsidTr="00610963">
        <w:trPr>
          <w:trHeight w:val="132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</w:tr>
      <w:tr w:rsidR="00270267" w:rsidRPr="002F4C84" w:rsidTr="00610963">
        <w:trPr>
          <w:trHeight w:val="84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</w:tr>
      <w:tr w:rsidR="00270267" w:rsidRPr="002F4C84" w:rsidTr="00610963">
        <w:trPr>
          <w:trHeight w:val="15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5 936 315,00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5 936 315,00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262 430,00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262 430,00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262 430,00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246 430,00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10 162 490,00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1 367 000,00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270267" w:rsidRPr="002F4C84" w:rsidTr="00610963">
        <w:trPr>
          <w:trHeight w:val="15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5 064 833,00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1 455 657,00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94 239 077,87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45 343 069,00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51 177 063,00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03 2 03 86190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03 2 03 86190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автобусов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69 955 875,81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69 955 875,81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69 955 875,81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61 907 074,81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18 782 727,00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18 782 727,00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62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03 2 01 86070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19 165 917,00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03 2 01 86070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19 165 917,00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21 663 997,38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21 663 997,38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2 294 433,43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2 294 433,43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40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62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6 379 802,06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3 246 812,35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1 168 642,13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727 032,13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01 1 01 86400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427 032,13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01 1 01 86400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427 032,13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32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бизнес-центрам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на их функционирование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15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1 300 956,03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1 300 956,03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139 920,00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139 920,00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9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01 2 01 86060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578 036,03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01 2 01 86060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578 036,03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областным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777 214,19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777 214,19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F4C84" w:rsidTr="00610963">
        <w:trPr>
          <w:trHeight w:val="80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F4C84" w:rsidTr="00610963">
        <w:trPr>
          <w:trHeight w:val="121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115 830,00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32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115 830,00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32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5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224 401,53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224 401,53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84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248 592,66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248 592,66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2 634 989,71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2 634 989,71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1 693 571,25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1 493 042,33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1 493 042,33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60 738,92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60 738,92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139 790,00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139 790,00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F4C84" w:rsidTr="00610963">
        <w:trPr>
          <w:trHeight w:val="184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района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роведение</w:t>
            </w:r>
            <w:proofErr w:type="spell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F4C84" w:rsidTr="00610963">
        <w:trPr>
          <w:trHeight w:val="184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F4C84" w:rsidTr="00610963">
        <w:trPr>
          <w:trHeight w:val="8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8 895 649,24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820 152,24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820 152,24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820 152,24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03 1 03 41300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8 075 497,00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 на территории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03 4 01 86380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5 097 897,00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03 4 01 86380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5 097 897,00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S6380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S6380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1 377 600,00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14 313 185,12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3 770 050,00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9 270 050,00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F4C84" w:rsidTr="00610963">
        <w:trPr>
          <w:trHeight w:val="8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3 543 135,12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2 318 634,00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2 318 634,00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2 318 634,00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8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1 198 634,00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1 198 634,00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F4C84" w:rsidTr="00610963">
        <w:trPr>
          <w:trHeight w:val="8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86360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86360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608 892,00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86360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1 062 308,00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798 200,00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85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27 406 137,44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35 004 200,00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56 973 800,00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25 990 558,21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18 673 400,00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18 242 300,00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18 911 607,62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16 242 300,00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18 911 607,62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16 242 300,00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296 207,62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112 093,61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42 093,61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42 093,61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184 114,01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91 114,01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91 114,01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18 615 400,00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15 992 300,00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18 615 400,00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15 992 300,00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12 385 285,00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11 805 285,00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12 385 285,00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11 805 285,00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4 250 115,00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4 338 115,00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2 207 015,00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4 083 615,00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2 059 515,00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1 684 942,00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295 058,00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6 410 386,41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4 547 137,74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4 547 137,74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4 547 137,74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4 547 137,74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4 547 137,74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1 863 248,67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1 863 248,67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1 863 248,67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1 863 248,67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10829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1082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1 543 982,00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1 543 982,00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471 747,00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55 253,00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481 082,00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60 783 209,98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48 178 900,00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42 191 000,00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51 060 753,98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38 613 300,00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33 794 000,00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43 504 172,58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31 320 000,00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39 279 763,46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31 320 000,00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39 279 763,46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31 320 000,00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15 536 925,27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13 080 696,00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11 360 196,00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11 473 786,20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13 080 696,00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11 360 196,00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11 473 786,20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13 080 696,00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11 360 196,00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4 063 139,07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4 063 139,07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19 544 000,00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19 544 000,00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19 544 000,00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подготовленным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субтитрированием и тифлокомментированием"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240 937,50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02 2 10 86800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210 937,50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02 2 10 86800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210 937,50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мероприятия по оснащению кинотеатров необходимым оборудованием для осуществления кинопоказов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S6800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S6800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А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86280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А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86280</w:t>
            </w:r>
          </w:p>
        </w:tc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4 224 409,12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4 224 409,12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4 224 409,12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обринка</w:t>
            </w:r>
            <w:proofErr w:type="spell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3 207 249,52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3 207 249,52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39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здания Добринского центра культуры и досуга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03 1 01 20900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319 377,60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03 1 01 20900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319 377,60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554 872,00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554 872,00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142 910,00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7 556 581,40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2 474 000,00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7 556 581,40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5 751 181,40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1 942 500,00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1 415 793,00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1 355 323,00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1 355 323,00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60 470,00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59 470,00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4 027 888,40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2 770 315,40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2 770 315,40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1 257 573,00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1 257 573,00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F4C84" w:rsidTr="00610963">
        <w:trPr>
          <w:trHeight w:val="84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8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534 983 124,10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466 923 906,00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437 304 522,00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514 781 624,10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448 239 406,00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418 620 022,00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68 263 218,10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16 274 937,65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16 152 930,00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16 152 930,00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14 419 737,00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14 419 737,00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1 602 193,00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1 602 193,00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51 988 280,45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49 473 396,00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51 930 917,45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51 089 856,00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49 416 033,00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51 019 134,45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51 085 488,00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49 410 993,00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15 265 134,45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16 741 488,00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15 066 993,00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15 265 134,45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16 741 488,00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15 066 993,00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34 344 000,00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34 344 000,00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"Выполнение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F4C84" w:rsidTr="00610963">
        <w:trPr>
          <w:trHeight w:val="74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390 867 174,62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348 226 298,00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325 053 044,00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15 527 190,00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15 527 190,00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15 527 190,00</w:t>
            </w:r>
          </w:p>
        </w:tc>
      </w:tr>
      <w:tr w:rsidR="00270267" w:rsidRPr="002F4C84" w:rsidTr="00610963">
        <w:trPr>
          <w:trHeight w:val="78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12 641 000,00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12 641 000,00</w:t>
            </w:r>
          </w:p>
        </w:tc>
      </w:tr>
      <w:tr w:rsidR="00270267" w:rsidRPr="002F4C84" w:rsidTr="00610963">
        <w:trPr>
          <w:trHeight w:val="132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30 713 304,92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29 743 784,20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29 743 784,20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26 293 299,00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26 293 299,00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3 225 634,20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3 225 634,20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224 851,00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224 851,00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969 520,72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969 520,72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181 034,45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181 034,45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104 440,27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104 440,27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684 046,00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684 046,00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343 872 452,90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300 227 218,00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309 525 854,00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342 655 828,83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299 179 474,00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308 478 110,00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330 500 421,25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298 893 874,00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307 431 628,00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59 309 929,25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37 492 874,00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46 030 628,00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59 309 929,25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37 492 874,00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46 030 628,00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271 190 492,00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261 401 000,00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261 401 000,00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271 190 492,00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261 401 000,00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261 401 000,00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9 129 251,62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06 2 02 86560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7 482 163,85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06 2 02 86560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7 482 163,85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1 647 087,77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1 647 087,77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341 352,96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215 643,02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215 643,02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06 2 03 86590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87 996,96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06 2 03 86590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87 996,96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37 712,98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37 712,98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1 216 624,07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270267" w:rsidRPr="002F4C84" w:rsidTr="00610963">
        <w:trPr>
          <w:trHeight w:val="7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270267" w:rsidRPr="002F4C84" w:rsidTr="00610963">
        <w:trPr>
          <w:trHeight w:val="1320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F4C84" w:rsidTr="00610963">
        <w:trPr>
          <w:trHeight w:val="121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31 228 089,24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24 755 740,00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2 609 764,77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2 597 764,77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2 597 764,77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2 030 442,38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2 030 442,38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106 865,39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106 865,39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460 457,00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460 457,00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28 618 324,47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24 755 740,00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28 618 324,47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24 755 740,00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22 361 558,00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22 361 558,00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22 361 558,00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"Выполнение </w:t>
            </w:r>
            <w:proofErr w:type="gramStart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4 572 604,48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4 573 000,00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186 604,48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186 604,48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186 604,48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186 604,48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186 604,48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19 850 537,66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16 582 389,00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14 764 842,00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19 817 537,66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14 743 842,00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19 817 537,66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14 743 842,00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11 707 842,00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11 707 842,00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11 707 842,00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4 138 452,00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3 467 600,00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3 782 536,00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270267" w:rsidRPr="002F4C84" w:rsidTr="00610963">
        <w:trPr>
          <w:trHeight w:val="1056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3 782 536,00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355 916,00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300 804,00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351 822,00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4 094,00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20 201 500,00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18 684 500,00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18 684 500,00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270267" w:rsidRPr="002F4C84" w:rsidTr="00610963">
        <w:trPr>
          <w:trHeight w:val="819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18 155 500,00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16 638 500,00</w:t>
            </w:r>
          </w:p>
        </w:tc>
      </w:tr>
      <w:tr w:rsidR="00270267" w:rsidRPr="002F4C84" w:rsidTr="00610963">
        <w:trPr>
          <w:trHeight w:val="792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18 155 500,00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16 638 500,00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18 155 500,00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16 638 500,00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18 155 500,00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16 638 500,00</w:t>
            </w:r>
          </w:p>
        </w:tc>
      </w:tr>
      <w:tr w:rsidR="00270267" w:rsidRPr="002F4C84" w:rsidTr="00610963">
        <w:trPr>
          <w:trHeight w:val="819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13 903 000,00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13 903 000,00</w:t>
            </w:r>
          </w:p>
        </w:tc>
      </w:tr>
      <w:tr w:rsidR="00270267" w:rsidRPr="002F4C84" w:rsidTr="00610963">
        <w:trPr>
          <w:trHeight w:val="158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270267" w:rsidRPr="002F4C84" w:rsidTr="00610963">
        <w:trPr>
          <w:trHeight w:val="528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70267" w:rsidRPr="002F4C84" w:rsidTr="00610963">
        <w:trPr>
          <w:trHeight w:val="50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70267" w:rsidRPr="002F4C84" w:rsidTr="00610963">
        <w:trPr>
          <w:trHeight w:val="264"/>
        </w:trPr>
        <w:tc>
          <w:tcPr>
            <w:tcW w:w="1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C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2F4C84" w:rsidRDefault="002F4C84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818 063 687,05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655 400 385,00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C84" w:rsidRPr="001D42E6" w:rsidRDefault="002F4C84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649 602 295,00</w:t>
            </w:r>
          </w:p>
        </w:tc>
      </w:tr>
    </w:tbl>
    <w:p w:rsidR="00270267" w:rsidRDefault="00270267"/>
    <w:p w:rsidR="00270267" w:rsidRDefault="00270267"/>
    <w:p w:rsidR="00270267" w:rsidRDefault="00270267"/>
    <w:p w:rsidR="00270267" w:rsidRDefault="0027026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0"/>
        <w:gridCol w:w="854"/>
        <w:gridCol w:w="928"/>
        <w:gridCol w:w="270"/>
        <w:gridCol w:w="1430"/>
        <w:gridCol w:w="299"/>
        <w:gridCol w:w="694"/>
        <w:gridCol w:w="257"/>
        <w:gridCol w:w="1301"/>
        <w:gridCol w:w="244"/>
        <w:gridCol w:w="1442"/>
        <w:gridCol w:w="1513"/>
      </w:tblGrid>
      <w:tr w:rsidR="00270267" w:rsidRPr="00270267" w:rsidTr="001D42E6">
        <w:trPr>
          <w:trHeight w:val="264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1D42E6">
        <w:trPr>
          <w:trHeight w:val="69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270267" w:rsidRPr="00270267" w:rsidTr="001D42E6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270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1D42E6">
        <w:trPr>
          <w:trHeight w:val="12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270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Добринского муниципального района на 2019 и на плановый период 2020 и 2021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270267" w:rsidRPr="00270267" w:rsidTr="001D42E6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1D42E6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70267" w:rsidRPr="00270267" w:rsidTr="00610963">
        <w:trPr>
          <w:trHeight w:val="720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61096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9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270267" w:rsidRPr="00270267" w:rsidTr="00610963">
        <w:trPr>
          <w:trHeight w:val="1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70267" w:rsidRPr="00270267" w:rsidTr="00610963">
        <w:trPr>
          <w:trHeight w:val="37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818 063 687,05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1D42E6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655 400 385,00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1D42E6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649 602 295,00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87 108 081,51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1D42E6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64 122 570,00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1D42E6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42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60 130 070,00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70267" w:rsidTr="00610963">
        <w:trPr>
          <w:trHeight w:val="85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70267" w:rsidTr="00610963">
        <w:trPr>
          <w:trHeight w:val="84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270267" w:rsidRPr="00270267" w:rsidTr="00610963">
        <w:trPr>
          <w:trHeight w:val="8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38 485 589,80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38 485 589,80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38 485 589,80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117 932,26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70267" w:rsidTr="00610963">
        <w:trPr>
          <w:trHeight w:val="300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37 932,26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37 932,26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38 223 998,46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35 895 800,00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32 334 400,00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28 037 502,90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28 037 502,90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10 186 495,56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9 141 681,00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5 580 281,00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9 807 495,56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5 227 800,00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143 659,08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61 552,53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61 552,53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82 106,55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82 106,55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19 974 507,62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19 436 300,00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17 305 200,00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18 911 607,62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16 242 300,00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296 207,62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112 093,61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42 093,61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42 093,61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184 114,01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91 114,01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91 114,01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18 615 400,00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18 615 400,00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12 385 285,00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12 385 285,00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4 250 115,00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4 338 115,00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2 207 015,00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4 083 615,00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2 059 515,00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1 684 942,00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295 058,00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471 747,00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55 253,00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24 896 319,91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7 347 156,50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6 219 956,50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792 212,00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69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607 620,00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39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607 620,00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4 894 579,00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4 894 579,00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4 757 179,00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14 417 634,74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14 317 634,74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14 317 634,74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10 964 534,74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10 964 534,74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2 125 678,67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2 125 678,67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2 125 678,67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246 430,00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1 863 248,67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10 162 490,00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1 367 000,00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5 064 833,00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1 455 657,00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94 239 077,87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45 343 069,00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51 177 063,00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03 2 03 86190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03 2 03 86190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автобусов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69 955 875,81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69 955 875,81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69 955 875,81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61 907 074,81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18 782 727,00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03 2 01 41400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18 782 727,00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03 2 01 86070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19 165 917,00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03 2 01 86070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19 165 917,00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21 663 997,38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21 663 997,38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2 294 433,43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2 294 433,43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6 379 802,06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3 246 812,35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1 168 642,13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727 032,13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01 1 01 86400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427 032,13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01 1 01 86400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427 032,13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бизнес-центрам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на их функционирование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Оказание информационной поддержки субъектам малого бизнеса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1 300 956,03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1 300 956,03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139 920,00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139 920,00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01 2 01 86060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578 036,03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01 2 01 86060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578 036,03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областным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777 214,19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777 214,19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115 830,00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115 830,00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224 401,53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224 401,53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248 592,66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01 3 01 86740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248 592,66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9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2 634 989,71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2 634 989,71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1 693 571,25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1 493 042,33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1 493 042,33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60 738,92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60 738,92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139 790,00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139 790,00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742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8 895 649,24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820 152,24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820 152,24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820 152,24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03 1 03 41300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Создание мест (площадок) накопления твердых коммунальных отходов на территории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03 4 01 86380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5 097 897,00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03 4 01 86380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5 097 897,00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S6380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S6380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524 243 070,10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457 543 996,00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426 756 012,00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68 263 218,10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16 274 937,65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16 152 930,00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16 152 930,00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14 419 737,00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14 419 737,00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1 602 193,00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1 602 193,00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51 988 280,45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51 930 917,45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51 089 856,00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49 416 033,00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51 019 134,45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51 085 488,00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49 410 993,00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15 265 134,45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16 741 488,00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15 066 993,00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15 265 134,45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16 741 488,00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15 066 993,00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E778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390 867</w:t>
            </w:r>
            <w:r w:rsidR="00270267"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348 226 298,00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325053044,00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30 713 304,92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29 743 784,20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29 743 784,20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26 293 299,00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26 293 299,00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3 225 634,20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3 225 634,20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224 851,00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224 851,00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969 520,72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969 520,72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104 440,27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104 440,27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684 046,00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684 046,00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343 872 452,90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300 227 218,00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309 525 854,00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342 655 828,83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299 179 474,00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308 478 110,00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330 500 421,25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298 893 874,00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307 431 628,00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59 309 929,25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37 492 874,00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46 030 628,00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59 309 929,25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37 492 874,00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46 030 628,00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271 190 492,00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261 401 000,00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271 190 492,00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261 401 000,00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9 129 251,62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автотранспорта для подвоза детей в общеобразовательные учреждения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06 2 02 86560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7 482 163,85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06 2 02 86560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7 482 163,85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1 647 087,77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1 647 087,77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341 352,96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квалификации педагогических работников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215 643,02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215 643,02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06 2 03 86590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87 996,96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06 2 03 86590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87 996,96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37 712,98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37 712,98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1 216 624,07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270267" w:rsidRPr="00270267" w:rsidTr="00610963">
        <w:trPr>
          <w:trHeight w:val="130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40 453 545,24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36 779 100,00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32 655 740,00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2 609 764,77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2 597 764,77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2 597 764,77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2 030 442,38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2 030 442,38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106 865,39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106 865,39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460 457,00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460 457,00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28 618 324,47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28 618 324,47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22 361 558,00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22 361 558,00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25 067 500,00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22 361 558,00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4 808 990,00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19 850 537,66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16 582 389,00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14 764 842,00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19 817 537,66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19 817 537,66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4 138 452,00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3 467 600,00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3 782 536,00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3 782 536,00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355 916,00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351 822,00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52 456 333,21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38 613 300,00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33 794 000,00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44 899 751,81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39 279 763,46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39 279 763,46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15 536 925,27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13 080 696,00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11 360 196,00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11 473 786,20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13 080 696,00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11 360 196,00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11 473 786,20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13 080 696,00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11 360 196,00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4 063 139,07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4 063 139,07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19 544 000,00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19 544 000,00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19 544 000,00</w:t>
            </w:r>
          </w:p>
        </w:tc>
      </w:tr>
      <w:tr w:rsidR="00270267" w:rsidRPr="00270267" w:rsidTr="00610963">
        <w:trPr>
          <w:trHeight w:val="55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подготовленным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субтитрированием и тифлокомментированием"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240 937,50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02 2 10 86800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210 937,50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02 2 10 86800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210 937,50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S6800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10 S6800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4 224 409,12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4 224 409,12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4 224 409,12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обринка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3 207 249,52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3 207 249,52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здания Добринского центра культуры и досуга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03 1 01 20900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319 377,60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03 1 01 20900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319 377,60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554 872,00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554 872,00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7 556 581,40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7 556 581,40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2 474 000,00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5 751 181,40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1 942 500,00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1 415 793,00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1 355 323,00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1 355 323,00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60 470,00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59 470,00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4 027 888,40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2 770 315,40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2 770 315,40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1 257 573,00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1 257 573,00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35 011 685,12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22 951 550,00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28 451 550,00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6 086 135,12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4 861 634,00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4 861 634,00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4 861 634,00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Р5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Р5 86360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Р5 86360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608 892,00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Р5 86360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1 062 308,00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798 200,00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</w:tbl>
    <w:p w:rsidR="00270267" w:rsidRDefault="0027026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5"/>
        <w:gridCol w:w="495"/>
        <w:gridCol w:w="604"/>
        <w:gridCol w:w="626"/>
        <w:gridCol w:w="1410"/>
        <w:gridCol w:w="951"/>
        <w:gridCol w:w="854"/>
        <w:gridCol w:w="867"/>
        <w:gridCol w:w="331"/>
        <w:gridCol w:w="1230"/>
        <w:gridCol w:w="80"/>
        <w:gridCol w:w="1317"/>
        <w:gridCol w:w="1372"/>
      </w:tblGrid>
      <w:tr w:rsidR="00270267" w:rsidRPr="00270267" w:rsidTr="008D2733">
        <w:trPr>
          <w:trHeight w:val="264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CA049A">
        <w:trPr>
          <w:trHeight w:val="13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270267" w:rsidRPr="00270267" w:rsidTr="00CA049A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270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CA049A">
        <w:trPr>
          <w:trHeight w:val="127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270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270267" w:rsidRPr="00270267" w:rsidTr="00CA049A">
        <w:trPr>
          <w:trHeight w:val="21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CA049A">
        <w:trPr>
          <w:trHeight w:val="38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267" w:rsidRPr="00270267" w:rsidRDefault="00270267" w:rsidP="002702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70267" w:rsidRPr="00270267" w:rsidTr="00610963">
        <w:trPr>
          <w:trHeight w:val="510"/>
        </w:trPr>
        <w:tc>
          <w:tcPr>
            <w:tcW w:w="1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61096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09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270267" w:rsidRPr="00270267" w:rsidTr="00610963">
        <w:trPr>
          <w:trHeight w:val="600"/>
        </w:trPr>
        <w:tc>
          <w:tcPr>
            <w:tcW w:w="18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3 246 812,35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2 355 000,00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1 168 642,13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727 032,13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DC3DAF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300</w:t>
            </w:r>
            <w:r w:rsidR="00270267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DC3DAF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300</w:t>
            </w:r>
            <w:r w:rsidR="00270267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427 032,13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DC3DAF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300</w:t>
            </w:r>
            <w:r w:rsidR="00270267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DC3DAF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300</w:t>
            </w:r>
            <w:r w:rsidR="00270267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270267" w:rsidP="00DC3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="00DC3DAF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270267" w:rsidP="00DC3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="00DC3DAF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бизнес-центрам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на их функционирование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146 610,00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DC3DAF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330</w:t>
            </w:r>
            <w:r w:rsidR="00270267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15256" w:rsidRDefault="00270267" w:rsidP="00DC3D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="00DC3DAF"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  <w:r w:rsidRPr="00715256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0 000,00</w:t>
            </w:r>
            <w:bookmarkStart w:id="0" w:name="_GoBack"/>
            <w:bookmarkEnd w:id="0"/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1 300 956,03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1 300 956,03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1 275 000,00</w:t>
            </w:r>
          </w:p>
        </w:tc>
      </w:tr>
      <w:tr w:rsidR="00270267" w:rsidRPr="00270267" w:rsidTr="00610963">
        <w:trPr>
          <w:trHeight w:val="105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270267" w:rsidRPr="00270267" w:rsidTr="00610963">
        <w:trPr>
          <w:trHeight w:val="105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139 920,00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создание условий для обеспечения услугами торговли и бытового обслуживания населения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578 036,03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Субсидий на создание условий для обеспечения услугами торговли и бытового обслуживания поселений в рамках софинансирования с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областным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бюджетов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777 214,19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777 214,19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115 830,00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23 390,00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224 401,53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248 592,66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119 662 775,84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92 170 090,00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91 749 100,00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3 250 994,48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2 740 390,00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2 740 390,00</w:t>
            </w:r>
          </w:p>
        </w:tc>
      </w:tr>
      <w:tr w:rsidR="00270267" w:rsidRPr="00270267" w:rsidTr="00610963">
        <w:trPr>
          <w:trHeight w:val="78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1 157 200,00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1 157 200,00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742C7F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2C7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1 157 200,00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270267" w:rsidRPr="00270267" w:rsidTr="0061096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106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422 594,48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"Спорт-норма жизни"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1 671 200,00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1 160 200,00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608 892,00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1 062 308,00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798 200,00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54 256 400,86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47 150 400,00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41 162 500,00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15 536 925,27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13 080 696,00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11 360 196,00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11 473 786,20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13 080 696,00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11 360 196,00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4 063 139,07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70267" w:rsidTr="00610963">
        <w:trPr>
          <w:trHeight w:val="10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375 792,73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</w:tr>
      <w:tr w:rsidR="00270267" w:rsidRPr="00270267" w:rsidTr="00610963">
        <w:trPr>
          <w:trHeight w:val="104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9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L5192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21 862 500,00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19 544 000,00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21 538 834,26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21 862 500,00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19 544 000,00</w:t>
            </w:r>
          </w:p>
        </w:tc>
      </w:tr>
      <w:tr w:rsidR="00270267" w:rsidRPr="00270267" w:rsidTr="00610963">
        <w:trPr>
          <w:trHeight w:val="51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9 225 456,00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1 415 793,00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1 635 000,00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1 355 323,00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1 635 000,00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59 470,00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подготовленным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субтитрированием и тифлокомментированием"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240 937,50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оснащению кинотеатров необходимым оборудованием для осуществления кинопоказов с подготовленным субтитрированием и тифлокомментированием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210 937,50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оснащению кинотеатров необходимым оборудованием для осуществления кинопоказов с подготовленным субтитрированием и тифлокомментированием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укрепление материально-технической базы муниципальных домов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1 498 037,80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149 804,00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4 027 888,40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2 770 315,40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1 257 573,00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17 235,90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62 155 380,50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42 279 300,00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47 846 210,00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50 675 136,00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38 411 830,00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43 978 740,00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607 620,00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9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1 198 634,00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2 639 000,00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2 639 000,00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13 903 000,00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13 903 000,00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12 641 000,00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12 641 000,00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2 873 690,00</w:t>
            </w:r>
          </w:p>
        </w:tc>
      </w:tr>
      <w:tr w:rsidR="00270267" w:rsidRPr="00270267" w:rsidTr="00E77897">
        <w:trPr>
          <w:trHeight w:val="2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2 637 100,00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2 543 000,00</w:t>
            </w:r>
          </w:p>
        </w:tc>
      </w:tr>
      <w:tr w:rsidR="00270267" w:rsidRPr="00270267" w:rsidTr="00610963">
        <w:trPr>
          <w:trHeight w:val="213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270267" w:rsidRPr="00270267" w:rsidTr="00E77897">
        <w:trPr>
          <w:trHeight w:val="2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70267" w:rsidRPr="00270267" w:rsidTr="00610963">
        <w:trPr>
          <w:trHeight w:val="211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основного мероприятия  "Социальная поддержка граждан"  </w:t>
            </w:r>
            <w:r w:rsidR="00F92362"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F92362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F92362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F92362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184 592,00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4 256 100,00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2 692 900,00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70267" w:rsidTr="00610963">
        <w:trPr>
          <w:trHeight w:val="134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383 565,50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6 690 979,00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645 500,00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4 757 179,00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1 796 400,00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151 726 781,22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74 743 469,00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48 038 663,00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51 971 125,56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32 538 800,00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51 150 973,32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32 538 800,00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1 005 850,00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обринка</w:t>
            </w:r>
            <w:proofErr w:type="spell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3 207 249,52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здания Добринского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319 377,60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14 419 737,00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26 293 299,00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554 872,00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1 602 193,00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3 225 634,20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32 538 800,00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142 910,00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224 851,00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84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400 280,00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86 955 875,81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42 204 669,00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48 038 663,00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61 907 074,81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41 204 669,00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18 782 727,00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государственны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19 165 917,00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21 663 997,38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41 204 669,00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44 038 663,00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2 294 433,43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17 000 000,00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(Закупка товаров, работ и услуг для государственны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Приобретение автобусов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6 324 282,85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941 418,46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"Модернизация и </w:t>
            </w:r>
            <w:proofErr w:type="spellStart"/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реконструкция систем </w:t>
            </w:r>
            <w:proofErr w:type="spell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тепоснабжения</w:t>
            </w:r>
            <w:proofErr w:type="spell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применением энергосберегающих оборудования и технологий"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5 382 864,39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(Капитальное вложения в объекты государственно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муниципальной) собственности)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1 493 042,33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181 034,45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2 030 442,38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60 738,92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104 440,27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106 865,39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139 790,00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122 007,65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684 046,00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460 457,00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6 475 497,00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 на территории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5 097 897,00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 на территории Добринского муниципального района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5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6 520 490,00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5 064 833,00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1 455 657,00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1 194 000,00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72 831 532,16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58 436 000,00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52 743 500,00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53 598 132,16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40 172 600,00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36 611 200,00</w:t>
            </w:r>
          </w:p>
        </w:tc>
      </w:tr>
      <w:tr w:rsidR="00270267" w:rsidRPr="00270267" w:rsidTr="00610963">
        <w:trPr>
          <w:trHeight w:val="55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230 025,87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70267" w:rsidRPr="00270267" w:rsidTr="00610963">
        <w:trPr>
          <w:trHeight w:val="81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37 932,26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42 093,61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53 040 333,20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39 697 600,00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36 136 200,00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28 037 502,90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26 754 119,00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26 754 119,00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9 807 495,56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5 227 800,00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843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1 544 000,00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1 494 000,00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</w:tr>
      <w:tr w:rsidR="00270267" w:rsidRPr="00270267" w:rsidTr="0061096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</w:tr>
      <w:tr w:rsidR="00270267" w:rsidRPr="00270267" w:rsidTr="0061096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530 100,00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</w:tr>
      <w:tr w:rsidR="00270267" w:rsidRPr="00270267" w:rsidTr="0061096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</w:tr>
      <w:tr w:rsidR="00270267" w:rsidRPr="00270267" w:rsidTr="00610963">
        <w:trPr>
          <w:trHeight w:val="186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</w:tr>
      <w:tr w:rsidR="00270267" w:rsidRPr="00270267" w:rsidTr="00610963">
        <w:trPr>
          <w:trHeight w:val="136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10 964 534,74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327 773,09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82 106,55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61 552,53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91 114,01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270267" w:rsidRPr="00270267" w:rsidTr="00610963">
        <w:trPr>
          <w:trHeight w:val="80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189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района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роведение</w:t>
            </w:r>
            <w:proofErr w:type="spell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18 615 400,00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18 123 400,00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15 992 300,00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бюджетного </w:t>
            </w: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процесса"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18 615 400,00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18 123 400,00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15 992 300,00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12 385 285,00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11 805 285,00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11 805 285,00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4 083 615,00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2 059 515,00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147 500,00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1 684 942,00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1 403 942,00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295 058,00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13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448 682 595,48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E7789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  <w:r w:rsidR="00270267"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032326,00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77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  <w:r w:rsidRPr="00CA0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884832,00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51 930 917,45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51 089 856,00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49 416 033,00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51 019 134,45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51 085 488,00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49 410 993,00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15 265 134,45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16 741 488,00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15 066 993,00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34 344 000,00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34 344 000,00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5 040,00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13 435,00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342 655 828,83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E7789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</w:t>
            </w:r>
            <w:r w:rsidR="00270267"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179474,00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E77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478110,00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330 500 421,25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E7789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</w:t>
            </w:r>
            <w:r w:rsidR="00270267"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893874,00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="00E77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431628,00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59 309 929,25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37 492 874,00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46 030 628,00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271 190 492,00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E7789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</w:t>
            </w:r>
            <w:r w:rsidR="00270267"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E77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9 129 251,62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7 482 163,85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8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1 647 087,77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414 645,00</w:t>
            </w:r>
          </w:p>
        </w:tc>
      </w:tr>
      <w:tr w:rsidR="00270267" w:rsidRPr="00270267" w:rsidTr="00610963">
        <w:trPr>
          <w:trHeight w:val="852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341 352,96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квалификации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215 643,02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87 996,96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37 712,98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68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70267" w:rsidTr="00610963">
        <w:trPr>
          <w:trHeight w:val="133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346 237,00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06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2 684 803,00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33 004 324,47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32 096 500,00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29 141 740,00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25 067 500,00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22 361 558,00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25 681 284,47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25 067 500,00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22 361 558,00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2 385 110,00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CA049A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0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2 385 110,00</w:t>
            </w:r>
          </w:p>
        </w:tc>
      </w:tr>
      <w:tr w:rsidR="00270267" w:rsidRPr="00270267" w:rsidTr="00610963">
        <w:trPr>
          <w:trHeight w:val="81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9 072,00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18 809,00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4 386 000,00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1 273 987,07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1 105 107,00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1 105 107,00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1 262 011,07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1 093 131,00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1 093 131,00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1 204 648,07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70267"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035 768,00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19 817 537,66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16 561 389,00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14 743 842,00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13 093 789,00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11 707 842,00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15 679 085,66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13 093 789,00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11 707 842,00</w:t>
            </w:r>
          </w:p>
        </w:tc>
      </w:tr>
      <w:tr w:rsidR="00270267" w:rsidRPr="00270267" w:rsidTr="00610963">
        <w:trPr>
          <w:trHeight w:val="55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4 138 452,00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3 467 600,00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3 036 000,00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3 782 536,00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3 036 000,00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351 822,00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4 094,00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Муниципальным программам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802 670 987,05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E7789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632</w:t>
            </w:r>
            <w:r w:rsidR="00270267"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236885,00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="00E778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  <w:r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271095,00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15 392 700,00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23 163 500,00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47 331 200,00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70267"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689 500,00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70267"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689 500,00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70267"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668 564,18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270267"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246 430,00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(Социальные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1 224 501,12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1 863 248,67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185 676,80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1 395 579,23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270267" w:rsidRPr="00270267" w:rsidTr="0061096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3 642 000,00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2 209 000,00</w:t>
            </w:r>
          </w:p>
        </w:tc>
      </w:tr>
      <w:tr w:rsidR="00270267" w:rsidRPr="00270267" w:rsidTr="00610963">
        <w:trPr>
          <w:trHeight w:val="211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270267" w:rsidRPr="00270267" w:rsidTr="00610963">
        <w:trPr>
          <w:trHeight w:val="240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</w:tr>
      <w:tr w:rsidR="00270267" w:rsidRPr="00270267" w:rsidTr="00610963">
        <w:trPr>
          <w:trHeight w:val="183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2 861 200,00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19 032 000,00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41 432 700,00</w:t>
            </w:r>
          </w:p>
        </w:tc>
      </w:tr>
      <w:tr w:rsidR="00270267" w:rsidRPr="00270267" w:rsidTr="0061096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16 320 800,00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38 721 500,00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E7789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70267"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244 200,00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270267" w:rsidRPr="00270267" w:rsidTr="0061096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270267" w:rsidRPr="00270267" w:rsidTr="0061096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471 747,00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</w:tr>
      <w:tr w:rsidR="00270267" w:rsidRPr="00270267" w:rsidTr="0061096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55 253,00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</w:tr>
      <w:tr w:rsidR="00270267" w:rsidRPr="00270267" w:rsidTr="0061096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404 700,00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270267" w:rsidRPr="00270267" w:rsidTr="00610963">
        <w:trPr>
          <w:trHeight w:val="3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02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270267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267" w:rsidRPr="008D2733" w:rsidRDefault="00270267" w:rsidP="00610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2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818 063 687,05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E77897" w:rsidRDefault="00E7789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270267"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70267"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267" w:rsidRPr="00E77897" w:rsidRDefault="00270267" w:rsidP="00E77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E77897"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  <w:r w:rsid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602</w:t>
            </w:r>
            <w:r w:rsid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778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295,00</w:t>
            </w:r>
          </w:p>
        </w:tc>
      </w:tr>
    </w:tbl>
    <w:p w:rsidR="0094762C" w:rsidRDefault="0094762C">
      <w:pPr>
        <w:sectPr w:rsidR="0094762C" w:rsidSect="00270267">
          <w:pgSz w:w="16838" w:h="11906" w:orient="landscape" w:code="9"/>
          <w:pgMar w:top="907" w:right="425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111"/>
        <w:gridCol w:w="1131"/>
        <w:gridCol w:w="733"/>
        <w:gridCol w:w="292"/>
        <w:gridCol w:w="1263"/>
        <w:gridCol w:w="581"/>
        <w:gridCol w:w="1508"/>
        <w:gridCol w:w="198"/>
        <w:gridCol w:w="138"/>
        <w:gridCol w:w="347"/>
        <w:gridCol w:w="703"/>
        <w:gridCol w:w="701"/>
      </w:tblGrid>
      <w:tr w:rsidR="0094762C" w:rsidRPr="0094762C" w:rsidTr="0094762C">
        <w:trPr>
          <w:trHeight w:val="276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94762C" w:rsidRPr="0094762C" w:rsidTr="0094762C">
        <w:trPr>
          <w:trHeight w:val="276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762C" w:rsidRPr="0094762C" w:rsidTr="0094762C">
        <w:trPr>
          <w:trHeight w:val="45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762C" w:rsidRPr="0094762C" w:rsidTr="0094762C">
        <w:trPr>
          <w:trHeight w:val="276"/>
        </w:trPr>
        <w:tc>
          <w:tcPr>
            <w:tcW w:w="40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4762C" w:rsidRPr="0094762C" w:rsidTr="0094762C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  МЕЖБЮДЖЕТНЫХ   ТРАНСФЕРТОВ,  ПРЕДУСМОТРЕННЫХ</w:t>
            </w: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К  ПОЛУЧЕНИЮ  ИЗ ВЫШЕСТОЯЩИХ БЮДЖЕТОВ  В  2019 ГОДУ И ПЛАНОВОМ ПЕРИОДЕ 2020</w:t>
            </w:r>
            <w:proofErr w:type="gramStart"/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</w:t>
            </w:r>
            <w:proofErr w:type="gramEnd"/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ГОДОВ</w:t>
            </w:r>
          </w:p>
        </w:tc>
      </w:tr>
      <w:tr w:rsidR="0094762C" w:rsidRPr="0094762C" w:rsidTr="0094762C">
        <w:trPr>
          <w:trHeight w:val="375"/>
        </w:trPr>
        <w:tc>
          <w:tcPr>
            <w:tcW w:w="2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4762C">
              <w:rPr>
                <w:rFonts w:ascii="Arial" w:eastAsia="Times New Roman" w:hAnsi="Arial" w:cs="Arial"/>
                <w:lang w:eastAsia="ru-RU"/>
              </w:rPr>
              <w:t>(руб.)</w:t>
            </w:r>
          </w:p>
        </w:tc>
      </w:tr>
      <w:tr w:rsidR="0094762C" w:rsidRPr="0094762C" w:rsidTr="0094762C">
        <w:trPr>
          <w:trHeight w:val="402"/>
        </w:trPr>
        <w:tc>
          <w:tcPr>
            <w:tcW w:w="244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К А З А Т Е Л И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86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94762C" w:rsidRPr="0094762C" w:rsidTr="0094762C">
        <w:trPr>
          <w:trHeight w:val="322"/>
        </w:trPr>
        <w:tc>
          <w:tcPr>
            <w:tcW w:w="244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762C" w:rsidRPr="0094762C" w:rsidTr="0094762C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8D2733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3 642 000,00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2 142 000,00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2 209 000,00 </w:t>
            </w:r>
          </w:p>
        </w:tc>
      </w:tr>
      <w:tr w:rsidR="0094762C" w:rsidRPr="0094762C" w:rsidTr="0094762C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8D2733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1 893 000,00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1 843 000,00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1 843 000,00 </w:t>
            </w:r>
          </w:p>
        </w:tc>
      </w:tr>
      <w:tr w:rsidR="0094762C" w:rsidRPr="0094762C" w:rsidTr="0094762C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606 800,00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606 800,00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606 800,00 </w:t>
            </w:r>
          </w:p>
        </w:tc>
      </w:tr>
      <w:tr w:rsidR="0094762C" w:rsidRPr="0094762C" w:rsidTr="0094762C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1 087 200,00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1 087 200,00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1 087 200,00 </w:t>
            </w:r>
          </w:p>
        </w:tc>
      </w:tr>
      <w:tr w:rsidR="0094762C" w:rsidRPr="0094762C" w:rsidTr="0094762C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853 300,00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853 300,00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853 300,00 </w:t>
            </w:r>
          </w:p>
        </w:tc>
      </w:tr>
      <w:tr w:rsidR="0094762C" w:rsidRPr="0094762C" w:rsidTr="0094762C">
        <w:trPr>
          <w:trHeight w:val="196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498 700,00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498 700,00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498 700,00 </w:t>
            </w:r>
          </w:p>
        </w:tc>
      </w:tr>
      <w:tr w:rsidR="0094762C" w:rsidRPr="0094762C" w:rsidTr="0094762C">
        <w:trPr>
          <w:trHeight w:val="2016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8D2733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404 700,00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254 700,00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254 700,00 </w:t>
            </w:r>
          </w:p>
        </w:tc>
      </w:tr>
      <w:tr w:rsidR="0094762C" w:rsidRPr="0094762C" w:rsidTr="0094762C">
        <w:trPr>
          <w:trHeight w:val="13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8D2733" w:rsidRDefault="00F77119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271 190 492,00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261 401 000,00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261 401 000,00 </w:t>
            </w:r>
          </w:p>
        </w:tc>
      </w:tr>
      <w:tr w:rsidR="0094762C" w:rsidRPr="0094762C" w:rsidTr="0094762C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20 251 740,00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18 099 280,00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18 166 190,00 </w:t>
            </w:r>
          </w:p>
        </w:tc>
      </w:tr>
      <w:tr w:rsidR="0094762C" w:rsidRPr="0094762C" w:rsidTr="0094762C">
        <w:trPr>
          <w:trHeight w:val="163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4 156 000,00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2 639 000,00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2 639 000,00 </w:t>
            </w:r>
          </w:p>
        </w:tc>
      </w:tr>
      <w:tr w:rsidR="0094762C" w:rsidRPr="0094762C" w:rsidTr="0094762C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13 109 000,00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12 641 000,00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12 641 000,00 </w:t>
            </w:r>
          </w:p>
        </w:tc>
      </w:tr>
      <w:tr w:rsidR="0094762C" w:rsidRPr="0094762C" w:rsidTr="0094762C">
        <w:trPr>
          <w:trHeight w:val="67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2 974 240,00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2 806 780,00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2 873 690,00 </w:t>
            </w:r>
          </w:p>
        </w:tc>
      </w:tr>
      <w:tr w:rsidR="0094762C" w:rsidRPr="0094762C" w:rsidTr="0094762C">
        <w:trPr>
          <w:trHeight w:val="134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 12 500,00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  12 500,00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  12 500,00 </w:t>
            </w:r>
          </w:p>
        </w:tc>
      </w:tr>
      <w:tr w:rsidR="0094762C" w:rsidRPr="0094762C" w:rsidTr="00F77119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</w:t>
            </w: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1 198 634,00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F77119" w:rsidP="00F77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F77119" w:rsidP="00F771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94762C" w:rsidRPr="0094762C" w:rsidTr="0094762C">
        <w:trPr>
          <w:trHeight w:val="200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17 269 550,00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17 269 550,00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17 269 550,00 </w:t>
            </w:r>
          </w:p>
        </w:tc>
      </w:tr>
      <w:tr w:rsidR="0094762C" w:rsidRPr="0094762C" w:rsidTr="0094762C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13 903 000,00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13 903 000,00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13 903 000,00 </w:t>
            </w:r>
          </w:p>
        </w:tc>
      </w:tr>
      <w:tr w:rsidR="0094762C" w:rsidRPr="0094762C" w:rsidTr="0094762C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3 018 800,00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3 018 800,00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3 018 800,00 </w:t>
            </w:r>
          </w:p>
        </w:tc>
      </w:tr>
      <w:tr w:rsidR="0094762C" w:rsidRPr="0094762C" w:rsidTr="0094762C">
        <w:trPr>
          <w:trHeight w:val="134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251 250,00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251 250,00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251 250,00 </w:t>
            </w:r>
          </w:p>
        </w:tc>
      </w:tr>
      <w:tr w:rsidR="0094762C" w:rsidRPr="0094762C" w:rsidTr="0094762C">
        <w:trPr>
          <w:trHeight w:val="121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 96 500,00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  96 500,00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         96 500,00 </w:t>
            </w:r>
          </w:p>
        </w:tc>
      </w:tr>
      <w:tr w:rsidR="0094762C" w:rsidRPr="0094762C" w:rsidTr="0094762C">
        <w:trPr>
          <w:trHeight w:val="226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762C" w:rsidRPr="0094762C" w:rsidRDefault="0094762C" w:rsidP="00947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2 543 000,00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2 543 000,00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2 543 000,00 </w:t>
            </w:r>
          </w:p>
        </w:tc>
      </w:tr>
      <w:tr w:rsidR="0094762C" w:rsidRPr="0094762C" w:rsidTr="0094762C">
        <w:trPr>
          <w:trHeight w:val="154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35 754 000,00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34 344 000,00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34 344 000,00 </w:t>
            </w:r>
          </w:p>
        </w:tc>
      </w:tr>
      <w:tr w:rsidR="0094762C" w:rsidRPr="0094762C" w:rsidTr="008D2733">
        <w:trPr>
          <w:trHeight w:val="76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11 369 500,00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816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  </w:t>
            </w: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919 841,00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812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9 450 000,00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62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на реализацию мероприятий по оснащению кинотеатров необходимым оборудованием для осуществления кинопоказов </w:t>
            </w:r>
            <w:proofErr w:type="gramStart"/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подготовленным субтитрированием и тифлокомментированием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210 937,50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836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19 165 917,00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14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578 036,03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50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7 235,90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96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253 246,43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57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87 996,96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38 584 881,00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1 348 234,00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82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206 685,99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93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511 000,00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16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создание мест (площадок) накопления твердых коммунальных отходов на территории муниципальных районов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5 097 897,00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836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115 830,00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864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7 482 163,85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3132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224 401,53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72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8D2733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427 032,13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8D2733">
        <w:trPr>
          <w:trHeight w:val="151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62C" w:rsidRPr="0094762C" w:rsidRDefault="0094762C" w:rsidP="00947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2C" w:rsidRPr="008D2733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248 592,66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2C" w:rsidRPr="008D2733" w:rsidRDefault="008D273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94762C" w:rsidRPr="0094762C" w:rsidTr="0094762C">
        <w:trPr>
          <w:trHeight w:val="495"/>
        </w:trPr>
        <w:tc>
          <w:tcPr>
            <w:tcW w:w="244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453 482 544,98</w:t>
            </w:r>
          </w:p>
        </w:tc>
        <w:tc>
          <w:tcPr>
            <w:tcW w:w="8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340 942 530,00 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62C" w:rsidRPr="0094762C" w:rsidRDefault="0094762C" w:rsidP="0094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7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341 076 440,00 </w:t>
            </w:r>
          </w:p>
        </w:tc>
      </w:tr>
      <w:tr w:rsidR="00F77119" w:rsidRPr="00F77119" w:rsidTr="00F77119">
        <w:trPr>
          <w:trHeight w:val="2052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119" w:rsidRP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119" w:rsidRPr="00F77119" w:rsidTr="00F77119">
        <w:trPr>
          <w:trHeight w:val="2052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119" w:rsidRP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119" w:rsidRP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7119" w:rsidRP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7119" w:rsidRPr="00F77119" w:rsidTr="00F77119">
        <w:trPr>
          <w:trHeight w:val="172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2019 год  и</w:t>
            </w:r>
          </w:p>
          <w:p w:rsid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7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лановый период 2020 и 2021 годов</w:t>
            </w: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2019 год    </w:t>
            </w:r>
            <w:r w:rsidRPr="00F77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</w:t>
            </w:r>
          </w:p>
        </w:tc>
      </w:tr>
      <w:tr w:rsidR="00F77119" w:rsidRPr="00F77119" w:rsidTr="00F77119">
        <w:trPr>
          <w:trHeight w:val="57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F77119" w:rsidRDefault="00F77119" w:rsidP="00F7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77119" w:rsidRPr="00F77119" w:rsidTr="00F77119">
        <w:trPr>
          <w:trHeight w:val="516"/>
        </w:trPr>
        <w:tc>
          <w:tcPr>
            <w:tcW w:w="1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61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77119" w:rsidRPr="00F77119" w:rsidTr="00F77119">
        <w:trPr>
          <w:trHeight w:val="4584"/>
        </w:trPr>
        <w:tc>
          <w:tcPr>
            <w:tcW w:w="1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0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Добринского муниципального района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полномочий по содержанию муниципального жилищного фонда</w:t>
            </w:r>
          </w:p>
        </w:tc>
      </w:tr>
      <w:tr w:rsidR="00F77119" w:rsidRPr="00F77119" w:rsidTr="00320C06">
        <w:trPr>
          <w:trHeight w:val="59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9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437 142,00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299 600,00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137 542,00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8D2733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F77119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7119" w:rsidRPr="00F77119" w:rsidTr="00320C06">
        <w:trPr>
          <w:trHeight w:val="68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Богородицкий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522 364,96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240 564,96</w:t>
            </w:r>
          </w:p>
        </w:tc>
      </w:tr>
      <w:tr w:rsidR="00F77119" w:rsidRPr="00F77119" w:rsidTr="00320C06">
        <w:trPr>
          <w:trHeight w:val="539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Сельское поселение  В. </w:t>
            </w:r>
            <w:proofErr w:type="spellStart"/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Матренский</w:t>
            </w:r>
            <w:proofErr w:type="spellEnd"/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756 808,00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456 308,00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703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Демшинский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1 254 078,00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155 300,00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1 098 778,00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7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4 530 981,68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3 515 000,00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490 608,00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525 373,68</w:t>
            </w:r>
          </w:p>
        </w:tc>
      </w:tr>
      <w:tr w:rsidR="00F77119" w:rsidRPr="00F77119" w:rsidTr="00320C06">
        <w:trPr>
          <w:trHeight w:val="694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Дубовской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479 243,80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22 843,80</w:t>
            </w:r>
          </w:p>
        </w:tc>
      </w:tr>
      <w:tr w:rsidR="00F77119" w:rsidRPr="00F77119" w:rsidTr="00320C06">
        <w:trPr>
          <w:trHeight w:val="69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 Дуровский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183 100,00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54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Каверинский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254 232,00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9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Мазейский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231 036,00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66 036,00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77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737 000,00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481 900,00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556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576 800,00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244 800,00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98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Сельское поселение Петровский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376 908,12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23 808,12</w:t>
            </w:r>
          </w:p>
        </w:tc>
      </w:tr>
      <w:tr w:rsidR="00F77119" w:rsidRPr="00F77119" w:rsidTr="00320C06">
        <w:trPr>
          <w:trHeight w:val="537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1 135 309,68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187 700,00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7 561,68</w:t>
            </w:r>
          </w:p>
        </w:tc>
      </w:tr>
      <w:tr w:rsidR="00F77119" w:rsidRPr="00F77119" w:rsidTr="00320C06">
        <w:trPr>
          <w:trHeight w:val="54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Сельское поселение Ср. </w:t>
            </w:r>
            <w:proofErr w:type="spellStart"/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Матренский</w:t>
            </w:r>
            <w:proofErr w:type="spellEnd"/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108 100,00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9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 Талицкий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6 641 400,00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340 201,00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6 301 199,00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9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7 183 313,00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677 500,00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6 505 813,00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320C06">
        <w:trPr>
          <w:trHeight w:val="673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 Хворостянский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2 243 863,00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265 400,00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1 978 463,00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D2733" w:rsidRPr="008D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7119" w:rsidRPr="00F77119" w:rsidTr="00F77119">
        <w:trPr>
          <w:trHeight w:val="999"/>
        </w:trPr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119" w:rsidRPr="00F77119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27 651 680,24   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8 048 801,00</w:t>
            </w: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18 782 727,00</w:t>
            </w:r>
          </w:p>
        </w:tc>
        <w:tc>
          <w:tcPr>
            <w:tcW w:w="8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119" w:rsidRPr="008D2733" w:rsidRDefault="00F77119" w:rsidP="00F7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820 152,24</w:t>
            </w:r>
          </w:p>
        </w:tc>
      </w:tr>
    </w:tbl>
    <w:p w:rsidR="00F77119" w:rsidRDefault="00F77119">
      <w:pPr>
        <w:rPr>
          <w:sz w:val="20"/>
          <w:szCs w:val="20"/>
        </w:rPr>
        <w:sectPr w:rsidR="00F77119" w:rsidSect="0094762C">
          <w:pgSz w:w="11906" w:h="16838" w:code="9"/>
          <w:pgMar w:top="425" w:right="567" w:bottom="567" w:left="90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8"/>
        <w:gridCol w:w="1047"/>
        <w:gridCol w:w="1025"/>
        <w:gridCol w:w="1101"/>
        <w:gridCol w:w="983"/>
        <w:gridCol w:w="961"/>
        <w:gridCol w:w="920"/>
        <w:gridCol w:w="1087"/>
        <w:gridCol w:w="1068"/>
        <w:gridCol w:w="1068"/>
        <w:gridCol w:w="1014"/>
        <w:gridCol w:w="1024"/>
        <w:gridCol w:w="951"/>
        <w:gridCol w:w="1015"/>
      </w:tblGrid>
      <w:tr w:rsidR="00610963" w:rsidRPr="00F77119" w:rsidTr="00F77119">
        <w:trPr>
          <w:trHeight w:val="312"/>
        </w:trPr>
        <w:tc>
          <w:tcPr>
            <w:tcW w:w="45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963" w:rsidRDefault="001D42E6" w:rsidP="00610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</w:t>
            </w:r>
            <w:r w:rsidR="006109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="00610963" w:rsidRPr="006109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15 </w:t>
            </w:r>
          </w:p>
          <w:p w:rsidR="00610963" w:rsidRDefault="00610963" w:rsidP="006109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9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6109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к районному бюджету на 2019 год                                                            и на плановый период 2020 и 2021 года</w:t>
            </w:r>
          </w:p>
          <w:p w:rsidR="00610963" w:rsidRDefault="00610963" w:rsidP="00F771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СУММЫ МЕЖБЮДЖЕТНЫХ ТРАНСФЕРТОВ</w:t>
            </w:r>
            <w:proofErr w:type="gramStart"/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10963" w:rsidRPr="00F77119" w:rsidTr="00F77119">
        <w:trPr>
          <w:trHeight w:val="312"/>
        </w:trPr>
        <w:tc>
          <w:tcPr>
            <w:tcW w:w="45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1D42E6">
            <w:pPr>
              <w:spacing w:after="0" w:line="240" w:lineRule="auto"/>
              <w:ind w:left="708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подлежащих принятию муниципальным районом на реализацию переданных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10963" w:rsidRPr="00F77119" w:rsidTr="00F77119">
        <w:trPr>
          <w:trHeight w:val="312"/>
        </w:trPr>
        <w:tc>
          <w:tcPr>
            <w:tcW w:w="45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полномочий сельскими поселениями на 2019 год и на плановый период 2020 и 2021 годов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10963" w:rsidRPr="00F77119" w:rsidTr="00F77119">
        <w:trPr>
          <w:trHeight w:val="636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10963" w:rsidRPr="00F77119" w:rsidTr="00F77119">
        <w:trPr>
          <w:trHeight w:val="390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по сельскому поселению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10963" w:rsidRPr="00F77119" w:rsidTr="00F77119">
        <w:trPr>
          <w:trHeight w:val="2784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320C0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320C0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610963" w:rsidRPr="00F77119" w:rsidTr="00F77119">
        <w:trPr>
          <w:trHeight w:val="510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1D42E6" w:rsidRDefault="00F77119" w:rsidP="00F7711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610963" w:rsidRPr="00F77119" w:rsidTr="008D273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293 802,00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143 832,00</w:t>
            </w:r>
          </w:p>
        </w:tc>
      </w:tr>
      <w:tr w:rsidR="00610963" w:rsidRPr="00F77119" w:rsidTr="008D2733">
        <w:trPr>
          <w:trHeight w:val="51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 Богородицкий сельсовет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0963" w:rsidRPr="00F77119" w:rsidTr="008D2733">
        <w:trPr>
          <w:trHeight w:val="45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Верхнематренский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610963" w:rsidRPr="00F77119" w:rsidTr="008D2733">
        <w:trPr>
          <w:trHeight w:val="49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Демшинский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310 000,00</w:t>
            </w:r>
          </w:p>
        </w:tc>
      </w:tr>
      <w:tr w:rsidR="00610963" w:rsidRPr="00F77119" w:rsidTr="008D2733">
        <w:trPr>
          <w:trHeight w:val="51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Добринский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149 980,00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149 980,00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149 980,00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76 480,00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76 480,00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76 480,00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0963" w:rsidRPr="00F77119" w:rsidTr="008D273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Дубовской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640 000,00</w:t>
            </w:r>
          </w:p>
        </w:tc>
      </w:tr>
      <w:tr w:rsidR="00610963" w:rsidRPr="00F77119" w:rsidTr="008D2733">
        <w:trPr>
          <w:trHeight w:val="51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Дуровский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324 447,00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174 477,00</w:t>
            </w:r>
          </w:p>
        </w:tc>
      </w:tr>
      <w:tr w:rsidR="00610963" w:rsidRPr="00F77119" w:rsidTr="008D2733">
        <w:trPr>
          <w:trHeight w:val="52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Каверинский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659 378,00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509 408,00</w:t>
            </w:r>
          </w:p>
        </w:tc>
      </w:tr>
      <w:tr w:rsidR="00610963" w:rsidRPr="00F77119" w:rsidTr="008D2733">
        <w:trPr>
          <w:trHeight w:val="40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поселение  Мазейский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336 270,00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186 300,00</w:t>
            </w:r>
          </w:p>
        </w:tc>
      </w:tr>
      <w:tr w:rsidR="00610963" w:rsidRPr="00F77119" w:rsidTr="008D273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301 807,00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194 337,00</w:t>
            </w:r>
          </w:p>
        </w:tc>
      </w:tr>
      <w:tr w:rsidR="00610963" w:rsidRPr="00F77119" w:rsidTr="008D273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DA076F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77119"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260 142,00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1 110 172,00</w:t>
            </w:r>
          </w:p>
        </w:tc>
      </w:tr>
      <w:tr w:rsidR="00610963" w:rsidRPr="00F77119" w:rsidTr="008D2733">
        <w:trPr>
          <w:trHeight w:val="37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Петровский 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481 143,00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331 173,00</w:t>
            </w:r>
          </w:p>
        </w:tc>
      </w:tr>
      <w:tr w:rsidR="00610963" w:rsidRPr="00F77119" w:rsidTr="008D273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Пушкинский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431 981,00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282 011,00</w:t>
            </w:r>
          </w:p>
        </w:tc>
      </w:tr>
      <w:tr w:rsidR="00610963" w:rsidRPr="00F77119" w:rsidTr="008D273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Среднематренский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0963" w:rsidRPr="00F77119" w:rsidTr="008D273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Талицкий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610963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10963" w:rsidRPr="00F77119" w:rsidTr="008D273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560 822,07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410 852,07</w:t>
            </w:r>
          </w:p>
        </w:tc>
      </w:tr>
      <w:tr w:rsidR="00610963" w:rsidRPr="00F77119" w:rsidTr="008D2733">
        <w:trPr>
          <w:trHeight w:val="4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поселение  Хворостянский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778 120,00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1D42E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19" w:rsidRPr="00320C06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628 150,00</w:t>
            </w:r>
          </w:p>
        </w:tc>
      </w:tr>
      <w:tr w:rsidR="00610963" w:rsidRPr="00F77119" w:rsidTr="008D2733">
        <w:trPr>
          <w:trHeight w:val="45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19" w:rsidRPr="001D42E6" w:rsidRDefault="00F77119" w:rsidP="00F77119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42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DA076F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F77119"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827 712,07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DA076F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2507</w:t>
            </w:r>
            <w:r w:rsidR="00F77119"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2 507 000,00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DA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DA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1 300000,00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119" w:rsidRPr="00DA076F" w:rsidRDefault="00F77119" w:rsidP="00DA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1 300000,00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DA076F" w:rsidRDefault="00F77119" w:rsidP="008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07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19" w:rsidRPr="00320C06" w:rsidRDefault="00320C06" w:rsidP="0032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5320</w:t>
            </w:r>
            <w:r w:rsidR="00F77119" w:rsidRPr="00320C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712,07</w:t>
            </w:r>
          </w:p>
        </w:tc>
      </w:tr>
    </w:tbl>
    <w:p w:rsidR="001D42E6" w:rsidRDefault="001D42E6">
      <w:pPr>
        <w:rPr>
          <w:sz w:val="20"/>
          <w:szCs w:val="20"/>
        </w:rPr>
        <w:sectPr w:rsidR="001D42E6" w:rsidSect="00F77119">
          <w:pgSz w:w="16838" w:h="11906" w:orient="landscape" w:code="9"/>
          <w:pgMar w:top="907" w:right="425" w:bottom="567" w:left="567" w:header="709" w:footer="709" w:gutter="0"/>
          <w:cols w:space="708"/>
          <w:docGrid w:linePitch="360"/>
        </w:sectPr>
      </w:pPr>
    </w:p>
    <w:p w:rsidR="001D42E6" w:rsidRPr="001D42E6" w:rsidRDefault="001D42E6" w:rsidP="001D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16 </w:t>
      </w:r>
    </w:p>
    <w:p w:rsidR="001D42E6" w:rsidRPr="001D42E6" w:rsidRDefault="001D42E6" w:rsidP="001D4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42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2019 год </w:t>
      </w:r>
    </w:p>
    <w:p w:rsidR="001D42E6" w:rsidRPr="001D42E6" w:rsidRDefault="001D42E6" w:rsidP="001D42E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42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2020 и 2021 годов </w:t>
      </w:r>
    </w:p>
    <w:p w:rsidR="001D42E6" w:rsidRPr="001D42E6" w:rsidRDefault="001D42E6" w:rsidP="001D42E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D42E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от " ___ " _________ 2019 г. №    - рс    </w:t>
      </w:r>
    </w:p>
    <w:p w:rsidR="001D42E6" w:rsidRPr="001D42E6" w:rsidRDefault="001D42E6" w:rsidP="001D42E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D42E6" w:rsidRPr="001D42E6" w:rsidRDefault="001D42E6" w:rsidP="001D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1D4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плановый период 2020-2021 годы.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Субсидии в объеме: 2019 год –  6 000 000,00 руб., 2020 год – 1 000 000,00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постановлением администрации Добринского муниципального района № 1133 от 27.12.2012г «Об утверждении порядка предоставления субсидий</w:t>
      </w:r>
      <w:proofErr w:type="gram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1D42E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          С  =  [З     - (З     х  К  )] х П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ascii="Times New Roman" w:eastAsia="Calibri" w:hAnsi="Times New Roman" w:cs="Times New Roman"/>
            <w:sz w:val="24"/>
            <w:szCs w:val="24"/>
          </w:rPr>
          <w:t>1 км</w:t>
        </w:r>
      </w:smartTag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ascii="Times New Roman" w:eastAsia="Calibri" w:hAnsi="Times New Roman" w:cs="Times New Roman"/>
            <w:sz w:val="24"/>
            <w:szCs w:val="24"/>
          </w:rPr>
          <w:t>1 км</w:t>
        </w:r>
      </w:smartTag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   ф          </w:t>
      </w:r>
      <w:proofErr w:type="spellStart"/>
      <w:r w:rsidRPr="001D42E6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End"/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С - сумма субсидии за отчетный период;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ф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П - фактический пробег за отчетный период по маршрутам;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ф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ascii="Times New Roman" w:eastAsia="Calibri" w:hAnsi="Times New Roman" w:cs="Times New Roman"/>
            <w:sz w:val="24"/>
            <w:szCs w:val="24"/>
          </w:rPr>
          <w:t>1 км</w:t>
        </w:r>
      </w:smartTag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пробега;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ascii="Times New Roman" w:eastAsia="Calibri" w:hAnsi="Times New Roman" w:cs="Times New Roman"/>
            <w:sz w:val="24"/>
            <w:szCs w:val="24"/>
          </w:rPr>
          <w:t>1 км</w:t>
        </w:r>
      </w:smartTag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1D42E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К   - коэффициент окупаемости маршрутов - зависит от степени 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ф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1D42E6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К   = Д / Р,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 Ф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где: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Д - доходы   от перевозки  пассажиров  по  маршрутам  (величина  получена расчетным путем);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2E6">
        <w:rPr>
          <w:rFonts w:ascii="Times New Roman" w:eastAsia="Calibri" w:hAnsi="Times New Roman" w:cs="Times New Roman"/>
          <w:sz w:val="24"/>
          <w:szCs w:val="24"/>
        </w:rPr>
        <w:t xml:space="preserve">    Р - расходы от  перевозки  пассажиров  по  маршрутам  (величина  получена расчетным путем).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Субсидии в 2019 </w:t>
      </w:r>
      <w:r w:rsidRPr="001D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 – 300 000,00 руб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 – 0,00 руб., 2021 год – 0,00 руб.,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D42E6" w:rsidRPr="001D42E6" w:rsidRDefault="001D42E6" w:rsidP="001D42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 </w:t>
      </w:r>
    </w:p>
    <w:p w:rsidR="001D42E6" w:rsidRPr="001D42E6" w:rsidRDefault="001D42E6" w:rsidP="001D42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Субъекты малого предпринимательства (претенденты) должны отвечать условиям:</w:t>
      </w:r>
    </w:p>
    <w:p w:rsidR="001D42E6" w:rsidRPr="001D42E6" w:rsidRDefault="001D42E6" w:rsidP="001D42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1D42E6" w:rsidRPr="001D42E6" w:rsidRDefault="001D42E6" w:rsidP="001D42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сельское хозяйство, охота и лесное хозяйство;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обрабатывающие производства;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зданий и сооружений для здравоохранения, культуры, образования;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заготовительная деятельность;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информации и связи;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вновь зарегистрированными и действующими менее 1 (одного) года (срок предпринимательской деятельности не должен превышать 12 месяцев с момента регистрации по состоянию на дату подачи заявки) субъектами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зарегистрированные безработные граждане;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 в возрасте до 30 лет (включительно) на дату подачи заявки;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срок реализации проекта по организации и развитию собственного дела должен составлять не более двух лет;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 менее двух рабочих мест при реализации проекта;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 перед персоналом на дату подачи заявки;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по приобретению оборотных средств, производится из расчета не более 10 % от общего объема субсидии.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Долевое финансирование части затрат из районного бюджета в размере не менее 30 % средств.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Субсидии в 2019 </w:t>
      </w:r>
      <w:r w:rsidRPr="001D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 – 0,00 руб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 – 300 000,00 руб., 2021 год – 300 000,00 руб.,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D42E6" w:rsidRPr="001D42E6" w:rsidRDefault="001D42E6" w:rsidP="001D4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одинокие и (или) многодетные родители, воспитывающие несовершеннолетних детей, в том числе детей-инвалидов;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граждане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инвалиды и лица с ограниченными возможностями здоровья;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одинокие и (или) многодетные родители, воспитывающие несовершеннолетних детей, в том числе детей-инвалидов;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пенсионеры и граждане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выпускники детских домов в возрасте до двадцати трех лет;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лица, освобожденные из мест лишения свободы и имеющие неснятую или непогашенную судимость;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беженцы и вынужденные переселенцы;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малоимущие граждане;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лица без определенного места жительства и занятий;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отнесенные к вышеуказанным категориям, признанные нуждающимися в социальном обслуживании;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Предоставление субсидий после прохождения краткосрочного обучения и при наличии бизнес-проекта,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Размер субсидии на 1 субъект малого предпринимательства не должен превышать 500 тыс. рублей.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146 610,00 руб.,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 – 330 000,00 руб., 2021 год – 330 000,00 руб.  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Условия предоставления субсидии: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подтверждающих фактически произведенные затраты;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функционирование бизнес - центров относятся: расходы по обслуживанию  программного продукта.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Субсидии в объеме: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30 000,00 руб.,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ЛПХ, вовлеченных в заготовительную деятельность (% от числа зарегистрированных 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подлежит часть затрат, произведенных субъектами предпринимательства на приобретение в текущем году основного технологического, холодильного, грузоподъемного, транспортирующего и погрузочно-разгрузочного оборудования за счет: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местного бюджета - не менее 5 процентов;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областного бюджета - не более 70 процентов, но не более 2000 тыс. руб. в расчете на одного субъекта предпринимательства,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25 процентов.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Субсидии в 2019 году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50 000,00 руб.,</w:t>
      </w:r>
      <w:r w:rsidRPr="001D4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– 50 000,00 руб., 2021 год – 50 000,00 руб. субъектам предпринимательства, за исключением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грузового автотранспорта, в том числе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рованного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технологического, и (или) холодильного оборудовании для установки в нем.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Возмещению подлежит часть затрат, произведенных субъектами предпринимательства на приобретение грузового автотранспорта, и (или) технологического, и (или) холодильного оборудования для установки в нем, за счет: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местного бюджета - не менее 5 процентов;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средств областного бюджета - не более 65 процентов,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30 процентов.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5 000,0 руб.,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субъектами предпринимательства на уплату процентов по кредитам, полученным в кредитных организациях для осуществления заготовительной деятельности, за счет: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местного бюджета - не менее 5 процентов;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областного бюджета - не более 95 процентов.                                               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5 000,00 руб. 2020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– 5 000,00 руб., 2021 год – 5 000,00 руб. субъектам предпринимательства, за исключением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направленных на уплату аренды за наем складских помещений, за счет: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местного бюджета - не менее 5 процентов;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областного бюджета - не более 85 процентов, но не более 200 руб. за 1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 в расчете на одного субъекта предпринимательства;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10 процентов.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15 000,00 руб.,</w:t>
      </w:r>
      <w:r w:rsidRPr="001D4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– 15 000,00 руб., 2021 год – 15 000,00 руб. субъектам предпринимательства, за исключением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направленных на приобретение упаковочных материалов и тары, за счет: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средств местного бюджета - не менее 5 процентов;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областного бюджета - не более 70 процентов,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25 процентов.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30 000,00 руб. 2020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– 30 000,00 руб., 2021 год – 30 000,00 руб. субъектам предпринимательства, за исключением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1D42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направленных на приобретение автомобильного топлива для закупки сельскохозяйственной продукции, за счет: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местного бюджета - не менее 5 процентов;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областного бюджета - не более 85 процентов,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10 процентов.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5 000,00 руб.</w:t>
      </w:r>
      <w:r w:rsidRPr="001D42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год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5 000,00 руб., 2021 год – 5 000,00 руб. субъектам предпринимательства, за исключением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подлежит часть затрат, связанных с оплатой стоимости перевозки сельскохозяйственной продукции, за счет: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местного бюджета - не менее 5 процентов;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областного бюджета - не более 70 процентов, но не более 15 тыс. руб. за каждый рейс на расстояние до 500 км., 25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каждый рейс на расстояние от 501 до 1000 км., 40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каждый рейс на расстояние 1001 км. и более в расчете на одного субъекта предпринимательства,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25 процентов.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5 000,00 руб.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 – 5 000,00 руб., 2021 год – 5 000,00 руб. субъектам предпринимательства, за исключением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1D42E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1 ««Развитие малого и среднего предпринимательства в Добринском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102%;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0,2 %;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ЛПХ, заключивших договоры на поставку сельхозпродукции субъектам 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(% от числа вовлеченных в заготовительную деятельность субъектам предпринимательства) не менее 50 %;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 субъекта предпринимательства (количество раз в месяц) не менее 1 раза.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связанных с приобретением и установкой специализированных торговых павильонов, за счет: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местного бюджета - не менее 5 процентов;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областного бюджета - не более 300 тыс. руб. в расчете на одного субъекта предпринимательства,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средств получателя субсидии – не менее 25 процентов.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Субсидии в 2019 </w:t>
      </w:r>
      <w:r w:rsidRPr="001D4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 – 438 000,00 руб. 2020</w:t>
      </w:r>
      <w:r w:rsidRPr="001D4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Критериями отбора юридических лиц и индивидуальных предпринимателей являются: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стационарного торгового объекта превышает 2 километра,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местного бюджета - не менее 10 (десяти) процентов;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областного бюджета - не более 90 (девяноста) процентов.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местного бюджета – не менее 10 %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областного бюджета не более 70 %. 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14. Субсидии в 2019 году – 100 000,00 руб. 2020 год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отбора юридических лиц и индивидуальных предпринимателей являются: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стационарного торгового объекта превышает 2 километра,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услуг,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среднемесячной заработанной платы должен быть не ниже установленного размера минимальной заработанной платы по Липецкой области. 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Возмещению подлежит часть затрат направленных на приобретение специализированного автотранспорта  в 2019 году: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местного бюджета - не менее 10 (десяти) процентов; 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областного бюджета - не более 70 (семидесяти) процентов, но не более 1500 тыс. руб. в расчете на одно юридическое лицо или одного индивидуального предпринимателя.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5 000,00 руб.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год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D42E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километра</w:t>
        </w:r>
      </w:smartTag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</w:t>
      </w:r>
      <w:proofErr w:type="spellEnd"/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стационарного торгового объекта превышает 2 километра,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 доставка заказов при оказании бытовых услуг,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отбора юридических лиц и индивидуальных предпринимателей являются: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Возмещению подлежит часть затрат, направленных на приобретение и установку нестационарных объектов для оказания торговых и бытовых услуг в 2019 году, в том числе, за счет средств: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местного бюджета - не менее 10 (десяти) процентов;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областного бюджета - не более 80 (восьмидесяти) процентов, но не более 500 тыс. руб. в расчете на одно юридическое лицо или одного индивидуального предпринимателя.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Субсидии в 2019 году – 20 000,00 руб.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год – 20 000,00 руб., 2021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D42E6" w:rsidRPr="001D42E6" w:rsidRDefault="001D42E6" w:rsidP="001D4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Критериями отбора юридических лиц и индивидуальных предпринимателей являются: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стационарного торгового объекта превышает 2 километра,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отбора юридических лиц и индивидуальных предпринимателей являются: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местного бюджета - не менее 10 (десяти) процентов;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Субсидии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 – 20 000,00 руб. 2020 год – 20 000,00 руб., 2021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обслуживание населенных пунктов, не имеющих стационарных торговых объектов, и (или) 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услуг,</w:t>
      </w:r>
    </w:p>
    <w:p w:rsidR="001D42E6" w:rsidRPr="001D42E6" w:rsidRDefault="001D42E6" w:rsidP="001D4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отбора юридических лиц и индивидуальных предпринимателей являются: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сбора и доставку заказов сельского населения.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местного бюджета - не менее 10 (десяти) процентов;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Субсидии в 2019 году –0,00 руб.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предоставления субсидий является долевое финансирование: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местного бюджета части затрат в размере до 80% по конкретному направлению;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собственных средств хозяйствующих субъектов в размере не менее 20% по конкретному направлению.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заготовительной деятельности сельского населения: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претендентов стационарных объектов торгового, бытового обслуживания, общественного питания,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заготовительной деятельности в сельских поселениях,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42E6" w:rsidRPr="001D42E6" w:rsidRDefault="001D42E6" w:rsidP="001D4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Субсидии в 2019 году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139 920,00 руб. добавить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 соответствии с подпрограммой 2 «Развитие потреби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</w:t>
      </w: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50 000,00 руб. 2020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субсидии: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процедур ликвидации  или банкротства в отношении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</w:t>
      </w:r>
      <w:proofErr w:type="spellEnd"/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кредитного потребительского кооператива;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субсидии, предоставляемая одному претенденту: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- средства областного бюджета, в пределах средств, предусмотренных на эти цели соответствующими бюджетами.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Субсидии в 2019 году – 15 000,00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:rsidR="001D42E6" w:rsidRPr="001D42E6" w:rsidRDefault="001D42E6" w:rsidP="001D4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уровня, 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поддержки,</w:t>
      </w:r>
      <w:r w:rsidRPr="001D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1D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42E6" w:rsidRPr="001D42E6" w:rsidRDefault="001D42E6" w:rsidP="001D42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0" w:history="1">
        <w:r w:rsidRPr="001D42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08.12.1995 N 193-ФЗ "О сельскохозяйственной кооперации".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СКПК 2-го уровня должен быть зарегистрирован в соответствии с законодательством Российской Федерации;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Портфеля (далее П) СКПК на 31.12.2018 не менее чем на 200,0 тыс. руб., где П - паевые обязательные взносы членов кооператива + средства резервного фонда + нераспределенная прибыль за счет основной деятельности кооператива;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СКПК 2-го уровня должен являться платёжеспособным, иметь положительную кредитную историю;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 второго уровня, так и его членам на дату подачи документов главному распорядителю средств районного бюджета;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своевременное предоставление СКПК 2-го уровня статистической и бухгалтерской отчетности;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-участвовать в подборе кадров для кооперативов первого уровня;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оказывать практическую помощь руководителям кооперативов первого уровня в организации бизнес-процесса, подготовке отчётности, выработке основных направлений работы, поиске возможной минимизации расходов;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предоставление финансовых и не финансовых услуг;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согласие СКПК -2го уровня на осуществление проверок соблюдения условий, целей и порядка предоставления субсидий.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софинансирования  предусмотрен подпрограммой «Развитие сети кооперативов всех направлений на 2014-2024 годы» государственной программы Липецкой области «Развитие кооперации и коллективных форм собственности в Липецкой области», утверждённой постановлением администрации Липецкой области от 30.10.2013 года № 490 (с изменениями и дополнениями), в размере не менее 5% - средств районного бюджета, 95%- средств областного бюджета в пределах средств, предусмотренных на эти цели соответствующими бюджетами.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Субсидии в 2019 </w:t>
      </w:r>
      <w:r w:rsidRPr="001D4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году – 23 390,00 руб. сельскохозяйственным</w:t>
      </w:r>
      <w:r w:rsidRPr="001D4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Добринском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</w:t>
      </w: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СКПК должен быть зарегистрирован в соответствии с законодательством Российской Федерации;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СПСК должен являться платёжеспособным, иметь положительную кредитную историю;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документов главному распорядителю средств районного бюджета;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своевременное предоставление СКПК статистической и бухгалтерской отчетности; 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финансовых услуг.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заключить соглашение о предоставлении субсидии с главным распорядителем бюджетных средств.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предоставляются из областного бюджета на условиях софинансирования с бюджетом муниципального района и СКПК (10%- собственные средства СКПК; 90%-субсидия, в том числе: 10%- средства муниципального бюджета, 90%- средства областного бюджета).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средств на возмещение части затрат рассчитывается по следующим критериям:</w:t>
      </w:r>
    </w:p>
    <w:p w:rsidR="001D42E6" w:rsidRPr="001D42E6" w:rsidRDefault="001D42E6" w:rsidP="001D4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- 13 000 руб. на кооператив, осуществляющий свою деятельность более 2-х лет;</w:t>
      </w:r>
    </w:p>
    <w:p w:rsidR="0004343C" w:rsidRPr="00F77119" w:rsidRDefault="001D42E6" w:rsidP="001D42E6">
      <w:pPr>
        <w:rPr>
          <w:sz w:val="20"/>
          <w:szCs w:val="20"/>
        </w:rPr>
      </w:pPr>
      <w:r w:rsidRPr="001D4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- 10 000 руб. на кооператив, осуществляющий свою деятельность менее 2-х лет</w:t>
      </w:r>
    </w:p>
    <w:sectPr w:rsidR="0004343C" w:rsidRPr="00F77119" w:rsidSect="001D42E6">
      <w:pgSz w:w="11906" w:h="16838" w:code="9"/>
      <w:pgMar w:top="425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05" w:rsidRDefault="00F62805" w:rsidP="008D2733">
      <w:pPr>
        <w:spacing w:after="0" w:line="240" w:lineRule="auto"/>
      </w:pPr>
      <w:r>
        <w:separator/>
      </w:r>
    </w:p>
  </w:endnote>
  <w:endnote w:type="continuationSeparator" w:id="0">
    <w:p w:rsidR="00F62805" w:rsidRDefault="00F62805" w:rsidP="008D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05" w:rsidRDefault="00F62805" w:rsidP="008D2733">
      <w:pPr>
        <w:spacing w:after="0" w:line="240" w:lineRule="auto"/>
      </w:pPr>
      <w:r>
        <w:separator/>
      </w:r>
    </w:p>
  </w:footnote>
  <w:footnote w:type="continuationSeparator" w:id="0">
    <w:p w:rsidR="00F62805" w:rsidRDefault="00F62805" w:rsidP="008D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C"/>
    <w:rsid w:val="0004343C"/>
    <w:rsid w:val="00110829"/>
    <w:rsid w:val="001D42E6"/>
    <w:rsid w:val="00270267"/>
    <w:rsid w:val="00281749"/>
    <w:rsid w:val="002D70C6"/>
    <w:rsid w:val="002F4C84"/>
    <w:rsid w:val="00320C06"/>
    <w:rsid w:val="00610963"/>
    <w:rsid w:val="00715256"/>
    <w:rsid w:val="00742C7F"/>
    <w:rsid w:val="008230EC"/>
    <w:rsid w:val="008D2733"/>
    <w:rsid w:val="008D4A2B"/>
    <w:rsid w:val="0094762C"/>
    <w:rsid w:val="00AE14F1"/>
    <w:rsid w:val="00AE46F9"/>
    <w:rsid w:val="00C31C20"/>
    <w:rsid w:val="00CA049A"/>
    <w:rsid w:val="00DA076F"/>
    <w:rsid w:val="00DC3DAF"/>
    <w:rsid w:val="00E77897"/>
    <w:rsid w:val="00F62805"/>
    <w:rsid w:val="00F77119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C6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43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5">
    <w:name w:val="xl6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2702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702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7026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702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7026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702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7026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702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7026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702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702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702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702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702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702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7026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270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026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026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42E6"/>
  </w:style>
  <w:style w:type="paragraph" w:styleId="a5">
    <w:name w:val="header"/>
    <w:basedOn w:val="a"/>
    <w:link w:val="a6"/>
    <w:semiHidden/>
    <w:rsid w:val="001D42E6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D4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"/>
    <w:basedOn w:val="a"/>
    <w:rsid w:val="001D42E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D4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4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4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rsid w:val="001D4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1D4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1D42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D42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2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D42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1D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1D42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2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2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D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D4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C6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43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5">
    <w:name w:val="xl6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2702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7026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27026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27026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270267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702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27026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2702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7026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2702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2702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2702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2702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2702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2702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2702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70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27026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2702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7026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7026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42E6"/>
  </w:style>
  <w:style w:type="paragraph" w:styleId="a5">
    <w:name w:val="header"/>
    <w:basedOn w:val="a"/>
    <w:link w:val="a6"/>
    <w:semiHidden/>
    <w:rsid w:val="001D42E6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D4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"/>
    <w:basedOn w:val="a"/>
    <w:rsid w:val="001D42E6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D42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4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D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4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D42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D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rsid w:val="001D4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1D42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Indent 2"/>
    <w:basedOn w:val="a"/>
    <w:link w:val="22"/>
    <w:uiPriority w:val="99"/>
    <w:semiHidden/>
    <w:unhideWhenUsed/>
    <w:rsid w:val="001D42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D42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D42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D42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1D42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1D42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2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2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D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D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D4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294963BC4F5E56CCF7358C9D2ABC5683FB59E7AEFAEE6585EEC59F27TBp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409F-3474-4E4A-9100-A2CA9AFB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144</Pages>
  <Words>56151</Words>
  <Characters>320063</Characters>
  <Application>Microsoft Office Word</Application>
  <DocSecurity>0</DocSecurity>
  <Lines>2667</Lines>
  <Paragraphs>750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Malyhina</dc:creator>
  <cp:keywords/>
  <dc:description/>
  <cp:lastModifiedBy>Lenka Malyhina</cp:lastModifiedBy>
  <cp:revision>8</cp:revision>
  <dcterms:created xsi:type="dcterms:W3CDTF">2019-10-23T06:07:00Z</dcterms:created>
  <dcterms:modified xsi:type="dcterms:W3CDTF">2019-10-28T12:51:00Z</dcterms:modified>
</cp:coreProperties>
</file>