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37" w:rsidRDefault="0052423E" w:rsidP="00373358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 w:rsidRPr="0052423E">
        <w:rPr>
          <w:rFonts w:ascii="Segoe UI" w:hAnsi="Segoe UI" w:cs="Segoe UI"/>
          <w:b/>
          <w:sz w:val="28"/>
          <w:szCs w:val="28"/>
        </w:rPr>
        <w:t>НОВОСТЬ</w:t>
      </w:r>
    </w:p>
    <w:p w:rsidR="005A4192" w:rsidRPr="0052423E" w:rsidRDefault="005A4192" w:rsidP="00373358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</w:p>
    <w:p w:rsidR="0052423E" w:rsidRPr="00AA1CFB" w:rsidRDefault="005A4192" w:rsidP="0011698E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Запрет на совершение регистрационных действий с недвижимостью</w:t>
      </w:r>
    </w:p>
    <w:p w:rsidR="00AA1CFB" w:rsidRPr="00AE363B" w:rsidRDefault="00AA1CFB" w:rsidP="00A97F49">
      <w:pPr>
        <w:keepNext/>
        <w:keepLines/>
        <w:spacing w:after="0"/>
        <w:contextualSpacing/>
        <w:jc w:val="both"/>
        <w:rPr>
          <w:rFonts w:ascii="Segoe UI" w:hAnsi="Segoe UI" w:cs="Segoe UI"/>
          <w:sz w:val="24"/>
          <w:szCs w:val="24"/>
        </w:rPr>
      </w:pPr>
    </w:p>
    <w:p w:rsidR="0022445A" w:rsidRDefault="005A4192" w:rsidP="000B0785">
      <w:pPr>
        <w:keepLines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Кадастровую палату по Липецкой области поступил звонок: «Здравствуйте, я пенсионер. У меня в собственности есть недвижимость, но я опасаюсь за ее сохранность, ведь сейчас столько много мошенников. Как мне защитить свою недвижимость?».</w:t>
      </w:r>
    </w:p>
    <w:p w:rsidR="00160975" w:rsidRDefault="00160975" w:rsidP="000B0785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Чтобы б</w:t>
      </w:r>
      <w:r w:rsidR="00D441A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ыть спокойным и знать, что без В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ашего </w:t>
      </w:r>
      <w:r w:rsidR="00D441A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ведома никто не сможет продать в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ашу квартиру или другую недвижимость можно внести в Единый государственный реестр недвижимости (ЕГРН) </w:t>
      </w:r>
      <w:r w:rsidRPr="00160975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запись о невозможности государственной регистрации права без личного участия правообладателя</w:t>
      </w: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, а иными словами «запрет» на сделк</w:t>
      </w:r>
      <w:r w:rsidR="000B0785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у с в</w:t>
      </w: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ашей недвижимостью.</w:t>
      </w:r>
    </w:p>
    <w:p w:rsidR="000B0785" w:rsidRPr="000B0785" w:rsidRDefault="000B0785" w:rsidP="000B0785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B078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Запрет на сделку – это невозможность оформления недвижимости в государственных органах без личного участия собственника.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Внесение в ЕГРН записи о невозможности регистрации права без личного участия поможет оградить собственника от таких мошеннических действий, как:</w:t>
      </w:r>
    </w:p>
    <w:p w:rsidR="000B0785" w:rsidRPr="000B0785" w:rsidRDefault="00160975" w:rsidP="000B0785">
      <w:pPr>
        <w:pStyle w:val="a5"/>
        <w:shd w:val="clear" w:color="auto" w:fill="FFFFFF"/>
        <w:spacing w:before="0" w:beforeAutospacing="0" w:after="180" w:afterAutospacing="0" w:line="276" w:lineRule="auto"/>
        <w:contextualSpacing/>
        <w:jc w:val="both"/>
        <w:textAlignment w:val="baseline"/>
        <w:rPr>
          <w:rFonts w:ascii="Segoe UI" w:hAnsi="Segoe UI" w:cs="Segoe UI"/>
          <w:color w:val="000000"/>
        </w:rPr>
      </w:pPr>
      <w:r w:rsidRPr="000B0785">
        <w:rPr>
          <w:rFonts w:ascii="Segoe UI" w:hAnsi="Segoe UI" w:cs="Segoe UI"/>
          <w:color w:val="000000"/>
        </w:rPr>
        <w:t xml:space="preserve">- </w:t>
      </w:r>
      <w:r w:rsidR="000B0785" w:rsidRPr="000B0785">
        <w:rPr>
          <w:rFonts w:ascii="Segoe UI" w:hAnsi="Segoe UI" w:cs="Segoe UI"/>
          <w:color w:val="000000"/>
        </w:rPr>
        <w:t>продажа, дарение, мена</w:t>
      </w:r>
      <w:r w:rsidRPr="000B0785">
        <w:rPr>
          <w:rFonts w:ascii="Segoe UI" w:hAnsi="Segoe UI" w:cs="Segoe UI"/>
          <w:color w:val="000000"/>
        </w:rPr>
        <w:t xml:space="preserve"> недвижимого имущества. Например, в случаях,  если вы </w:t>
      </w:r>
      <w:r w:rsidR="000B0785" w:rsidRPr="000B0785">
        <w:rPr>
          <w:rFonts w:ascii="Segoe UI" w:hAnsi="Segoe UI" w:cs="Segoe UI"/>
          <w:color w:val="000000"/>
        </w:rPr>
        <w:t>потеряли</w:t>
      </w:r>
      <w:r w:rsidRPr="000B0785">
        <w:rPr>
          <w:rFonts w:ascii="Segoe UI" w:hAnsi="Segoe UI" w:cs="Segoe UI"/>
          <w:color w:val="000000"/>
        </w:rPr>
        <w:t xml:space="preserve"> паспорт или д</w:t>
      </w:r>
      <w:r w:rsidR="000B0785" w:rsidRPr="000B0785">
        <w:rPr>
          <w:rFonts w:ascii="Segoe UI" w:hAnsi="Segoe UI" w:cs="Segoe UI"/>
          <w:color w:val="000000"/>
        </w:rPr>
        <w:t>окументы на  данное имущество, или вы отсутствуете длительный срок</w:t>
      </w:r>
      <w:r w:rsidRPr="000B0785">
        <w:rPr>
          <w:rFonts w:ascii="Segoe UI" w:hAnsi="Segoe UI" w:cs="Segoe UI"/>
          <w:color w:val="000000"/>
        </w:rPr>
        <w:t>;</w:t>
      </w:r>
    </w:p>
    <w:p w:rsidR="00160975" w:rsidRPr="000B0785" w:rsidRDefault="00160975" w:rsidP="000B0785">
      <w:pPr>
        <w:pStyle w:val="a5"/>
        <w:shd w:val="clear" w:color="auto" w:fill="FFFFFF"/>
        <w:spacing w:before="0" w:beforeAutospacing="0" w:after="180" w:afterAutospacing="0" w:line="276" w:lineRule="auto"/>
        <w:contextualSpacing/>
        <w:jc w:val="both"/>
        <w:textAlignment w:val="baseline"/>
        <w:rPr>
          <w:rFonts w:ascii="Segoe UI" w:hAnsi="Segoe UI" w:cs="Segoe UI"/>
          <w:color w:val="000000"/>
        </w:rPr>
      </w:pPr>
      <w:r w:rsidRPr="000B0785">
        <w:rPr>
          <w:rFonts w:ascii="Segoe UI" w:hAnsi="Segoe UI" w:cs="Segoe UI"/>
          <w:color w:val="000000"/>
        </w:rPr>
        <w:t>- регистраци</w:t>
      </w:r>
      <w:r w:rsidR="000B0785" w:rsidRPr="000B0785">
        <w:rPr>
          <w:rFonts w:ascii="Segoe UI" w:hAnsi="Segoe UI" w:cs="Segoe UI"/>
          <w:color w:val="000000"/>
        </w:rPr>
        <w:t xml:space="preserve">я </w:t>
      </w:r>
      <w:r w:rsidRPr="000B0785">
        <w:rPr>
          <w:rFonts w:ascii="Segoe UI" w:hAnsi="Segoe UI" w:cs="Segoe UI"/>
          <w:color w:val="000000"/>
        </w:rPr>
        <w:t>в отношении объекта недвижимости аренды, залога и иных ограничений (обременений);</w:t>
      </w:r>
    </w:p>
    <w:p w:rsidR="00075B05" w:rsidRDefault="00160975" w:rsidP="00075B05">
      <w:pPr>
        <w:pStyle w:val="a5"/>
        <w:shd w:val="clear" w:color="auto" w:fill="FFFFFF"/>
        <w:spacing w:before="0" w:beforeAutospacing="0" w:after="180" w:afterAutospacing="0" w:line="276" w:lineRule="auto"/>
        <w:contextualSpacing/>
        <w:jc w:val="both"/>
        <w:textAlignment w:val="baseline"/>
        <w:rPr>
          <w:rFonts w:ascii="Segoe UI" w:hAnsi="Segoe UI" w:cs="Segoe UI"/>
          <w:color w:val="000000"/>
        </w:rPr>
      </w:pPr>
      <w:r w:rsidRPr="000B0785">
        <w:rPr>
          <w:rFonts w:ascii="Segoe UI" w:hAnsi="Segoe UI" w:cs="Segoe UI"/>
          <w:color w:val="000000"/>
        </w:rPr>
        <w:t>- прекращени</w:t>
      </w:r>
      <w:r w:rsidR="000B0785" w:rsidRPr="000B0785">
        <w:rPr>
          <w:rFonts w:ascii="Segoe UI" w:hAnsi="Segoe UI" w:cs="Segoe UI"/>
          <w:color w:val="000000"/>
        </w:rPr>
        <w:t>е</w:t>
      </w:r>
      <w:r w:rsidRPr="000B0785">
        <w:rPr>
          <w:rFonts w:ascii="Segoe UI" w:hAnsi="Segoe UI" w:cs="Segoe UI"/>
          <w:color w:val="000000"/>
        </w:rPr>
        <w:t>  прав собственника на объект недвижимости.</w:t>
      </w:r>
    </w:p>
    <w:p w:rsidR="008A0416" w:rsidRPr="008A0416" w:rsidRDefault="005D32C9" w:rsidP="00075B05">
      <w:pPr>
        <w:pStyle w:val="a5"/>
        <w:shd w:val="clear" w:color="auto" w:fill="FFFFFF"/>
        <w:spacing w:before="0" w:beforeAutospacing="0" w:after="180" w:afterAutospacing="0" w:line="276" w:lineRule="auto"/>
        <w:ind w:firstLine="708"/>
        <w:contextualSpacing/>
        <w:jc w:val="both"/>
        <w:textAlignment w:val="baseline"/>
        <w:rPr>
          <w:rFonts w:ascii="Segoe UI" w:hAnsi="Segoe UI" w:cs="Segoe UI"/>
          <w:b/>
        </w:rPr>
      </w:pPr>
      <w:r w:rsidRPr="005D32C9">
        <w:rPr>
          <w:rFonts w:ascii="Segoe UI" w:hAnsi="Segoe UI" w:cs="Segoe UI"/>
          <w:color w:val="000000"/>
        </w:rPr>
        <w:t>Заявление на запрет регистрации без личного участия собственника</w:t>
      </w:r>
      <w:r>
        <w:rPr>
          <w:rFonts w:ascii="Segoe UI" w:hAnsi="Segoe UI" w:cs="Segoe UI"/>
          <w:color w:val="000000"/>
        </w:rPr>
        <w:t xml:space="preserve"> может подать собственник объекта недвижимости или его законный представитель в любо</w:t>
      </w:r>
      <w:r w:rsidR="00075B05">
        <w:rPr>
          <w:rFonts w:ascii="Segoe UI" w:hAnsi="Segoe UI" w:cs="Segoe UI"/>
          <w:color w:val="000000"/>
        </w:rPr>
        <w:t xml:space="preserve">м </w:t>
      </w:r>
      <w:r>
        <w:rPr>
          <w:rFonts w:ascii="Segoe UI" w:hAnsi="Segoe UI" w:cs="Segoe UI"/>
          <w:color w:val="000000"/>
        </w:rPr>
        <w:t>МФЦ, если же объект находиться за пределами Липецкой области, то такое заявление можно написать в Кадастровой палате</w:t>
      </w:r>
      <w:r w:rsidR="00075B05">
        <w:rPr>
          <w:rFonts w:ascii="Segoe UI" w:hAnsi="Segoe UI" w:cs="Segoe UI"/>
          <w:color w:val="000000"/>
        </w:rPr>
        <w:t xml:space="preserve"> по Липецкой области</w:t>
      </w:r>
      <w:r>
        <w:rPr>
          <w:rFonts w:ascii="Segoe UI" w:hAnsi="Segoe UI" w:cs="Segoe UI"/>
          <w:color w:val="000000"/>
        </w:rPr>
        <w:t xml:space="preserve"> по адресу </w:t>
      </w:r>
      <w:proofErr w:type="gramStart"/>
      <w:r>
        <w:rPr>
          <w:rFonts w:ascii="Segoe UI" w:hAnsi="Segoe UI" w:cs="Segoe UI"/>
          <w:color w:val="000000"/>
        </w:rPr>
        <w:t>г</w:t>
      </w:r>
      <w:proofErr w:type="gramEnd"/>
      <w:r>
        <w:rPr>
          <w:rFonts w:ascii="Segoe UI" w:hAnsi="Segoe UI" w:cs="Segoe UI"/>
          <w:color w:val="000000"/>
        </w:rPr>
        <w:t>. Липецк, Боевой проезд, д. 36</w:t>
      </w:r>
      <w:r w:rsidRPr="008A0416">
        <w:rPr>
          <w:rFonts w:ascii="Segoe UI" w:hAnsi="Segoe UI" w:cs="Segoe UI"/>
          <w:color w:val="000000"/>
        </w:rPr>
        <w:t>.</w:t>
      </w:r>
      <w:r w:rsidR="008A0416" w:rsidRPr="008A0416">
        <w:rPr>
          <w:rFonts w:ascii="Segoe UI" w:hAnsi="Segoe UI" w:cs="Segoe UI"/>
          <w:color w:val="000000"/>
        </w:rPr>
        <w:t xml:space="preserve"> </w:t>
      </w:r>
      <w:r w:rsidR="008A0416" w:rsidRPr="008A0416">
        <w:rPr>
          <w:rFonts w:ascii="Segoe UI" w:hAnsi="Segoe UI" w:cs="Segoe UI"/>
          <w:color w:val="000000"/>
          <w:shd w:val="clear" w:color="auto" w:fill="FFFFFF"/>
        </w:rPr>
        <w:t>Заявление может быть представлено также в форме электронного документа, заверенного усиленной квалифицированной электронной подписью заявителя.</w:t>
      </w:r>
      <w:r w:rsidR="00075B05">
        <w:rPr>
          <w:rFonts w:ascii="Segoe UI" w:hAnsi="Segoe UI" w:cs="Segoe UI"/>
          <w:color w:val="000000"/>
        </w:rPr>
        <w:t xml:space="preserve"> </w:t>
      </w:r>
      <w:r w:rsidR="00075B05">
        <w:rPr>
          <w:rFonts w:ascii="Segoe UI" w:hAnsi="Segoe UI" w:cs="Segoe UI"/>
        </w:rPr>
        <w:t xml:space="preserve">В срок не более пяти рабочих дней со дня приема органом регистрации прав соответствующего заявления в ЕГРН вносится запись </w:t>
      </w:r>
      <w:r w:rsidR="00D441A8">
        <w:rPr>
          <w:rFonts w:ascii="Segoe UI" w:hAnsi="Segoe UI" w:cs="Segoe UI"/>
        </w:rPr>
        <w:t xml:space="preserve">о </w:t>
      </w:r>
      <w:proofErr w:type="gramStart"/>
      <w:r w:rsidR="00D441A8">
        <w:rPr>
          <w:rFonts w:ascii="Segoe UI" w:hAnsi="Segoe UI" w:cs="Segoe UI"/>
        </w:rPr>
        <w:t>заявлении</w:t>
      </w:r>
      <w:proofErr w:type="gramEnd"/>
      <w:r w:rsidR="00D441A8">
        <w:rPr>
          <w:rFonts w:ascii="Segoe UI" w:hAnsi="Segoe UI" w:cs="Segoe UI"/>
        </w:rPr>
        <w:t xml:space="preserve"> </w:t>
      </w:r>
      <w:r w:rsidR="00075B05">
        <w:rPr>
          <w:rFonts w:ascii="Segoe UI" w:hAnsi="Segoe UI" w:cs="Segoe UI"/>
        </w:rPr>
        <w:t xml:space="preserve">о невозможности регистрации. Наличие такой записи является основанием для возврата без рассмотрения заявления о невозможности регистрации, представленного иным лицом (не являющимся собственником объекта недвижимости, его законным представителем) на государственную регистрацию перехода, прекращения, ограничения права и обременения соответствующего объекта недвижимости. </w:t>
      </w:r>
      <w:r w:rsidR="008A0416" w:rsidRPr="008A0416">
        <w:rPr>
          <w:rFonts w:ascii="Segoe UI" w:hAnsi="Segoe UI" w:cs="Segoe UI"/>
          <w:b/>
          <w:color w:val="000000"/>
          <w:shd w:val="clear" w:color="auto" w:fill="FFFFFF"/>
        </w:rPr>
        <w:t>При наличии данной записи никто не сможет осуществить распоряжение принадлежащим Вам объектом недвижимости, даже при наличии выданной Вами доверенности!</w:t>
      </w:r>
    </w:p>
    <w:p w:rsidR="00075B05" w:rsidRDefault="008A0416" w:rsidP="00075B05">
      <w:pPr>
        <w:pStyle w:val="a5"/>
        <w:shd w:val="clear" w:color="auto" w:fill="FFFFFF"/>
        <w:spacing w:before="0" w:beforeAutospacing="0" w:after="180" w:afterAutospacing="0" w:line="276" w:lineRule="auto"/>
        <w:ind w:firstLine="708"/>
        <w:contextualSpacing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Стоить отметить, что з</w:t>
      </w:r>
      <w:r w:rsidR="00075B05">
        <w:rPr>
          <w:rFonts w:ascii="Segoe UI" w:hAnsi="Segoe UI" w:cs="Segoe UI"/>
        </w:rPr>
        <w:t xml:space="preserve">апись в </w:t>
      </w:r>
      <w:r>
        <w:rPr>
          <w:rFonts w:ascii="Segoe UI" w:hAnsi="Segoe UI" w:cs="Segoe UI"/>
        </w:rPr>
        <w:t>ЕГРН</w:t>
      </w:r>
      <w:r w:rsidR="00075B05">
        <w:rPr>
          <w:rFonts w:ascii="Segoe UI" w:hAnsi="Segoe UI" w:cs="Segoe UI"/>
        </w:rPr>
        <w:t xml:space="preserve"> о </w:t>
      </w:r>
      <w:proofErr w:type="gramStart"/>
      <w:r w:rsidR="00075B05">
        <w:rPr>
          <w:rFonts w:ascii="Segoe UI" w:hAnsi="Segoe UI" w:cs="Segoe UI"/>
        </w:rPr>
        <w:t>заявлении</w:t>
      </w:r>
      <w:proofErr w:type="gramEnd"/>
      <w:r w:rsidR="00075B05">
        <w:rPr>
          <w:rFonts w:ascii="Segoe UI" w:hAnsi="Segoe UI" w:cs="Segoe UI"/>
        </w:rPr>
        <w:t xml:space="preserve"> о невозможности регистрации не препятствует осуществлению государственной регистрации перехода, прекращения, ограничения права и обременения объекта недвижимости, если основанием для государственной регистрации права является вступившее в законную силу решение </w:t>
      </w:r>
      <w:r w:rsidR="00075B05">
        <w:rPr>
          <w:rFonts w:ascii="Segoe UI" w:hAnsi="Segoe UI" w:cs="Segoe UI"/>
        </w:rPr>
        <w:lastRenderedPageBreak/>
        <w:t xml:space="preserve">суда, а также требование судебного пристава-исполнителя в случаях, предусмотренных </w:t>
      </w:r>
      <w:r>
        <w:rPr>
          <w:rFonts w:ascii="Segoe UI" w:hAnsi="Segoe UI" w:cs="Segoe UI"/>
        </w:rPr>
        <w:t>законодательством.</w:t>
      </w:r>
    </w:p>
    <w:p w:rsidR="009A05DD" w:rsidRPr="00D441A8" w:rsidRDefault="005C2F38" w:rsidP="00D441A8">
      <w:pPr>
        <w:pStyle w:val="a5"/>
        <w:shd w:val="clear" w:color="auto" w:fill="FFFFFF"/>
        <w:spacing w:before="0" w:beforeAutospacing="0" w:after="180" w:afterAutospacing="0" w:line="276" w:lineRule="auto"/>
        <w:ind w:firstLine="708"/>
        <w:contextualSpacing/>
        <w:jc w:val="both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Оформить запрет можно на любой объект недвижимости, который </w:t>
      </w:r>
      <w:proofErr w:type="gramStart"/>
      <w:r>
        <w:rPr>
          <w:rFonts w:ascii="Segoe UI" w:hAnsi="Segoe UI" w:cs="Segoe UI"/>
          <w:color w:val="000000"/>
          <w:shd w:val="clear" w:color="auto" w:fill="FFFFFF"/>
        </w:rPr>
        <w:t>стоит на кадастровом учете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. </w:t>
      </w:r>
      <w:r w:rsidR="008A0416" w:rsidRPr="008A0416">
        <w:rPr>
          <w:rFonts w:ascii="Segoe UI" w:hAnsi="Segoe UI" w:cs="Segoe UI"/>
          <w:color w:val="000000"/>
          <w:shd w:val="clear" w:color="auto" w:fill="FFFFFF"/>
        </w:rPr>
        <w:t>Снятие запрета возможно только по личному заявлению собственника при предъявлении паспорта либо по решению суда.</w:t>
      </w:r>
      <w:r w:rsidR="008A0416" w:rsidRPr="008A0416"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</w:p>
    <w:p w:rsidR="00373358" w:rsidRPr="00222429" w:rsidRDefault="00373358" w:rsidP="00373358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</w:p>
    <w:p w:rsidR="0011698E" w:rsidRPr="00DE402B" w:rsidRDefault="00DE402B" w:rsidP="00DE402B">
      <w:pPr>
        <w:spacing w:after="0"/>
        <w:ind w:firstLine="708"/>
        <w:jc w:val="right"/>
        <w:rPr>
          <w:rFonts w:ascii="Segoe UI" w:hAnsi="Segoe UI" w:cs="Segoe UI"/>
          <w:b/>
          <w:sz w:val="24"/>
          <w:szCs w:val="24"/>
        </w:rPr>
      </w:pPr>
      <w:r w:rsidRPr="00DE402B">
        <w:rPr>
          <w:rFonts w:ascii="Segoe UI" w:hAnsi="Segoe UI" w:cs="Segoe UI"/>
          <w:b/>
          <w:sz w:val="24"/>
          <w:szCs w:val="24"/>
        </w:rPr>
        <w:t>Пресс-служба филиала ФГБУ «ФКП Росреестра» по Липецкой области</w:t>
      </w:r>
    </w:p>
    <w:sectPr w:rsidR="0011698E" w:rsidRPr="00DE402B" w:rsidSect="00373358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87D"/>
    <w:multiLevelType w:val="hybridMultilevel"/>
    <w:tmpl w:val="352674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23E"/>
    <w:rsid w:val="00075B05"/>
    <w:rsid w:val="000873A6"/>
    <w:rsid w:val="000A549A"/>
    <w:rsid w:val="000B0785"/>
    <w:rsid w:val="000D71F0"/>
    <w:rsid w:val="0011698E"/>
    <w:rsid w:val="00152AF7"/>
    <w:rsid w:val="00160975"/>
    <w:rsid w:val="001F0910"/>
    <w:rsid w:val="00222429"/>
    <w:rsid w:val="0022445A"/>
    <w:rsid w:val="00231130"/>
    <w:rsid w:val="00240FC7"/>
    <w:rsid w:val="002518D7"/>
    <w:rsid w:val="003272E4"/>
    <w:rsid w:val="00373358"/>
    <w:rsid w:val="0037377A"/>
    <w:rsid w:val="0040612F"/>
    <w:rsid w:val="00424E99"/>
    <w:rsid w:val="004539A6"/>
    <w:rsid w:val="00471FAC"/>
    <w:rsid w:val="004F00F4"/>
    <w:rsid w:val="00507FC4"/>
    <w:rsid w:val="0052423E"/>
    <w:rsid w:val="0054357B"/>
    <w:rsid w:val="00577B70"/>
    <w:rsid w:val="005873C0"/>
    <w:rsid w:val="005A4192"/>
    <w:rsid w:val="005C2F38"/>
    <w:rsid w:val="005D32C9"/>
    <w:rsid w:val="0062716E"/>
    <w:rsid w:val="006500E8"/>
    <w:rsid w:val="00672C03"/>
    <w:rsid w:val="006813AE"/>
    <w:rsid w:val="006A3014"/>
    <w:rsid w:val="00701461"/>
    <w:rsid w:val="00705E32"/>
    <w:rsid w:val="00741851"/>
    <w:rsid w:val="0076502B"/>
    <w:rsid w:val="00774BF2"/>
    <w:rsid w:val="00782C71"/>
    <w:rsid w:val="007B771A"/>
    <w:rsid w:val="007F4C99"/>
    <w:rsid w:val="008217FF"/>
    <w:rsid w:val="00826526"/>
    <w:rsid w:val="00876F22"/>
    <w:rsid w:val="00890AF2"/>
    <w:rsid w:val="008A0416"/>
    <w:rsid w:val="008A11D0"/>
    <w:rsid w:val="008D40BB"/>
    <w:rsid w:val="009247D9"/>
    <w:rsid w:val="00933EC8"/>
    <w:rsid w:val="0093737A"/>
    <w:rsid w:val="0096754E"/>
    <w:rsid w:val="00972242"/>
    <w:rsid w:val="00984F39"/>
    <w:rsid w:val="00990436"/>
    <w:rsid w:val="009A05DD"/>
    <w:rsid w:val="009B0BD2"/>
    <w:rsid w:val="009F253A"/>
    <w:rsid w:val="009F4B91"/>
    <w:rsid w:val="00A41722"/>
    <w:rsid w:val="00A97F49"/>
    <w:rsid w:val="00AA1CFB"/>
    <w:rsid w:val="00AB2C7F"/>
    <w:rsid w:val="00AE363B"/>
    <w:rsid w:val="00AF5D49"/>
    <w:rsid w:val="00B13DE3"/>
    <w:rsid w:val="00B45127"/>
    <w:rsid w:val="00B67E4C"/>
    <w:rsid w:val="00BA282A"/>
    <w:rsid w:val="00BA3A3C"/>
    <w:rsid w:val="00BA4251"/>
    <w:rsid w:val="00BD7C73"/>
    <w:rsid w:val="00C779BA"/>
    <w:rsid w:val="00CA2E15"/>
    <w:rsid w:val="00CF384D"/>
    <w:rsid w:val="00D16A15"/>
    <w:rsid w:val="00D441A8"/>
    <w:rsid w:val="00DA47E2"/>
    <w:rsid w:val="00DE402B"/>
    <w:rsid w:val="00E04D37"/>
    <w:rsid w:val="00E279C3"/>
    <w:rsid w:val="00E45E30"/>
    <w:rsid w:val="00E85ECE"/>
    <w:rsid w:val="00E86BC0"/>
    <w:rsid w:val="00E950C3"/>
    <w:rsid w:val="00EB50ED"/>
    <w:rsid w:val="00EE0CBF"/>
    <w:rsid w:val="00F30801"/>
    <w:rsid w:val="00F7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91"/>
  </w:style>
  <w:style w:type="paragraph" w:styleId="4">
    <w:name w:val="heading 4"/>
    <w:basedOn w:val="a"/>
    <w:link w:val="40"/>
    <w:uiPriority w:val="9"/>
    <w:qFormat/>
    <w:rsid w:val="005D32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4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612F"/>
    <w:pPr>
      <w:ind w:left="720"/>
      <w:contextualSpacing/>
    </w:pPr>
  </w:style>
  <w:style w:type="character" w:customStyle="1" w:styleId="apple-converted-space">
    <w:name w:val="apple-converted-space"/>
    <w:basedOn w:val="a0"/>
    <w:rsid w:val="00231130"/>
  </w:style>
  <w:style w:type="paragraph" w:styleId="a5">
    <w:name w:val="Normal (Web)"/>
    <w:basedOn w:val="a"/>
    <w:uiPriority w:val="99"/>
    <w:unhideWhenUsed/>
    <w:rsid w:val="00B6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D32C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Novikova.Lyudmila</dc:creator>
  <cp:keywords/>
  <dc:description/>
  <cp:lastModifiedBy>Frolova.Katerina</cp:lastModifiedBy>
  <cp:revision>6</cp:revision>
  <cp:lastPrinted>2018-06-27T11:39:00Z</cp:lastPrinted>
  <dcterms:created xsi:type="dcterms:W3CDTF">2018-07-23T11:14:00Z</dcterms:created>
  <dcterms:modified xsi:type="dcterms:W3CDTF">2018-07-23T13:04:00Z</dcterms:modified>
</cp:coreProperties>
</file>