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9A" w:rsidRDefault="00B337AF" w:rsidP="005D509A">
      <w:pPr>
        <w:spacing w:after="0" w:line="240" w:lineRule="auto"/>
        <w:ind w:firstLine="567"/>
        <w:jc w:val="right"/>
        <w:rPr>
          <w:rFonts w:cs="Arial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cs="Arial"/>
          <w:sz w:val="24"/>
          <w:szCs w:val="24"/>
          <w:shd w:val="clear" w:color="auto" w:fill="FFFFFF"/>
        </w:rPr>
        <w:t>СТАТЬЯ</w:t>
      </w:r>
    </w:p>
    <w:p w:rsidR="005D509A" w:rsidRPr="005D509A" w:rsidRDefault="005D509A" w:rsidP="005D509A">
      <w:pPr>
        <w:spacing w:after="0" w:line="240" w:lineRule="auto"/>
        <w:ind w:firstLine="567"/>
        <w:jc w:val="center"/>
        <w:rPr>
          <w:rFonts w:cs="Arial"/>
          <w:b/>
          <w:sz w:val="28"/>
          <w:szCs w:val="28"/>
          <w:shd w:val="clear" w:color="auto" w:fill="FFFFFF"/>
        </w:rPr>
      </w:pPr>
      <w:r w:rsidRPr="005D509A">
        <w:rPr>
          <w:rFonts w:cs="Arial"/>
          <w:b/>
          <w:sz w:val="28"/>
          <w:szCs w:val="28"/>
          <w:shd w:val="clear" w:color="auto" w:fill="FFFFFF"/>
        </w:rPr>
        <w:t xml:space="preserve">Земли сельскохозяйственного назначения </w:t>
      </w:r>
    </w:p>
    <w:p w:rsidR="005D509A" w:rsidRDefault="005D509A" w:rsidP="005D509A">
      <w:pPr>
        <w:spacing w:after="0" w:line="240" w:lineRule="auto"/>
        <w:ind w:firstLine="567"/>
        <w:jc w:val="center"/>
        <w:rPr>
          <w:rFonts w:cs="Arial"/>
          <w:sz w:val="24"/>
          <w:szCs w:val="24"/>
          <w:shd w:val="clear" w:color="auto" w:fill="FFFFFF"/>
        </w:rPr>
      </w:pPr>
    </w:p>
    <w:p w:rsidR="00022C61" w:rsidRPr="00494F1C" w:rsidRDefault="005D509A" w:rsidP="00494F1C">
      <w:pPr>
        <w:spacing w:after="0"/>
        <w:ind w:firstLine="567"/>
        <w:jc w:val="both"/>
        <w:rPr>
          <w:rFonts w:cs="Arial"/>
          <w:sz w:val="24"/>
          <w:szCs w:val="24"/>
          <w:shd w:val="clear" w:color="auto" w:fill="FFFFFF"/>
        </w:rPr>
      </w:pPr>
      <w:r w:rsidRPr="00494F1C">
        <w:rPr>
          <w:rFonts w:cs="Arial"/>
          <w:sz w:val="24"/>
          <w:szCs w:val="24"/>
          <w:shd w:val="clear" w:color="auto" w:fill="FFFFFF"/>
        </w:rPr>
        <w:t xml:space="preserve">Земли сельскохозяйственного назначения </w:t>
      </w:r>
      <w:r w:rsidR="006A1789" w:rsidRPr="00494F1C">
        <w:rPr>
          <w:rFonts w:cs="Arial"/>
          <w:sz w:val="24"/>
          <w:szCs w:val="24"/>
          <w:shd w:val="clear" w:color="auto" w:fill="FFFFFF"/>
        </w:rPr>
        <w:t>представляют собой одну из наиболее важных составляющих земель</w:t>
      </w:r>
      <w:r w:rsidR="006C2B8D" w:rsidRPr="00494F1C">
        <w:rPr>
          <w:rFonts w:cs="Arial"/>
          <w:sz w:val="24"/>
          <w:szCs w:val="24"/>
          <w:shd w:val="clear" w:color="auto" w:fill="FFFFFF"/>
        </w:rPr>
        <w:t xml:space="preserve">ного фонда Российской Федерации и обладают большой ценностью в </w:t>
      </w:r>
      <w:r w:rsidR="006A1789" w:rsidRPr="00494F1C">
        <w:rPr>
          <w:rFonts w:cs="Arial"/>
          <w:sz w:val="24"/>
          <w:szCs w:val="24"/>
          <w:shd w:val="clear" w:color="auto" w:fill="FFFFFF"/>
        </w:rPr>
        <w:t xml:space="preserve">масштабах страны ввиду их уникальной способности по производству продуктов жизнеобеспечения населения. </w:t>
      </w:r>
    </w:p>
    <w:p w:rsidR="00822365" w:rsidRPr="00494F1C" w:rsidRDefault="00822365" w:rsidP="00494F1C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proofErr w:type="gramStart"/>
      <w:r w:rsidRPr="00494F1C">
        <w:rPr>
          <w:rFonts w:eastAsia="Times New Roman" w:cs="Times New Roman"/>
          <w:sz w:val="24"/>
          <w:szCs w:val="24"/>
        </w:rPr>
        <w:t xml:space="preserve">В соответствии с </w:t>
      </w:r>
      <w:hyperlink r:id="rId6" w:history="1">
        <w:r w:rsidRPr="00494F1C">
          <w:rPr>
            <w:rStyle w:val="a3"/>
            <w:rFonts w:eastAsia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494F1C">
        <w:rPr>
          <w:rFonts w:eastAsia="Times New Roman" w:cs="Times New Roman"/>
          <w:sz w:val="24"/>
          <w:szCs w:val="24"/>
        </w:rPr>
        <w:t xml:space="preserve"> Президента РФ от 27.12.1991 №323 "О неотложных мерах по осуществлению земельной реформы в РСФСР" и принятым во исполнение данного Указа </w:t>
      </w:r>
      <w:hyperlink r:id="rId7" w:history="1">
        <w:r w:rsidRPr="00494F1C">
          <w:rPr>
            <w:rStyle w:val="a3"/>
            <w:rFonts w:eastAsia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494F1C">
        <w:rPr>
          <w:rFonts w:eastAsia="Times New Roman" w:cs="Times New Roman"/>
          <w:sz w:val="24"/>
          <w:szCs w:val="24"/>
        </w:rPr>
        <w:t xml:space="preserve"> Правительства РФ от 29.12.1991 N 86 "О порядке реорганизации колхозов и совхозов" членам колхозов и работникам совхозов в порядке приватизации было предоставлено право на бесплатный земельный и имущественный пай в общей долевой собственности.</w:t>
      </w:r>
      <w:proofErr w:type="gramEnd"/>
    </w:p>
    <w:p w:rsidR="000D0015" w:rsidRPr="00494F1C" w:rsidRDefault="000D0015" w:rsidP="00494F1C">
      <w:pPr>
        <w:pStyle w:val="ConsPlusNormal"/>
        <w:spacing w:line="276" w:lineRule="auto"/>
        <w:ind w:firstLine="540"/>
        <w:jc w:val="both"/>
      </w:pPr>
      <w:r w:rsidRPr="00494F1C">
        <w:t>Земельная доля, права на которую возникли при приватизации сельскохозяйственных угодий до вступления в силу Закона об обороте (27.07.2002г.), является долей в праве общей собственности на земельные участки из земель сельскохозяйственного назначения.</w:t>
      </w:r>
    </w:p>
    <w:p w:rsidR="006B1D79" w:rsidRPr="00494F1C" w:rsidRDefault="006B1D79" w:rsidP="00494F1C">
      <w:pPr>
        <w:pStyle w:val="ConsPlusNormal"/>
        <w:spacing w:line="276" w:lineRule="auto"/>
        <w:ind w:firstLine="540"/>
        <w:jc w:val="both"/>
      </w:pPr>
      <w:proofErr w:type="gramStart"/>
      <w:r w:rsidRPr="00494F1C">
        <w:rPr>
          <w:rFonts w:eastAsia="Times New Roman" w:cs="Times New Roman"/>
        </w:rPr>
        <w:t>Согласно</w:t>
      </w:r>
      <w:proofErr w:type="gramEnd"/>
      <w:r w:rsidRPr="00494F1C">
        <w:rPr>
          <w:rFonts w:eastAsia="Times New Roman" w:cs="Times New Roman"/>
        </w:rPr>
        <w:t xml:space="preserve"> Земельного кодекса РФ </w:t>
      </w:r>
      <w:r w:rsidRPr="00494F1C">
        <w:rPr>
          <w:rFonts w:eastAsia="Times New Roman" w:cs="Times New Roman"/>
          <w:bCs/>
        </w:rPr>
        <w:t xml:space="preserve">использование земельных долей, возникших в результате приватизации сельскохозяйственных угодий, регулируется Федеральным </w:t>
      </w:r>
      <w:hyperlink r:id="rId8" w:history="1">
        <w:r w:rsidRPr="00494F1C">
          <w:rPr>
            <w:rStyle w:val="a3"/>
            <w:rFonts w:eastAsia="Times New Roman" w:cs="Times New Roman"/>
            <w:bCs/>
            <w:color w:val="auto"/>
            <w:u w:val="none"/>
          </w:rPr>
          <w:t>законом</w:t>
        </w:r>
      </w:hyperlink>
      <w:r w:rsidRPr="00494F1C">
        <w:rPr>
          <w:rFonts w:eastAsia="Times New Roman" w:cs="Times New Roman"/>
        </w:rPr>
        <w:t xml:space="preserve"> №101-ФЗ</w:t>
      </w:r>
      <w:r w:rsidRPr="00494F1C">
        <w:rPr>
          <w:rFonts w:eastAsia="Times New Roman" w:cs="Times New Roman"/>
          <w:bCs/>
        </w:rPr>
        <w:t xml:space="preserve"> от 24.07.2002г. "Об обороте земель сельскохозяйственного назначения" (далее – Закон об обороте).</w:t>
      </w:r>
    </w:p>
    <w:p w:rsidR="006B1D79" w:rsidRPr="00494F1C" w:rsidRDefault="00E34446" w:rsidP="00494F1C">
      <w:pPr>
        <w:pStyle w:val="ConsPlusNormal"/>
        <w:spacing w:line="276" w:lineRule="auto"/>
        <w:ind w:firstLine="540"/>
        <w:jc w:val="both"/>
        <w:outlineLvl w:val="0"/>
      </w:pPr>
      <w:r w:rsidRPr="00494F1C">
        <w:t>Рассмотрим с</w:t>
      </w:r>
      <w:r w:rsidR="006B1D79" w:rsidRPr="00494F1C">
        <w:t>тать</w:t>
      </w:r>
      <w:r w:rsidRPr="00494F1C">
        <w:t>ю</w:t>
      </w:r>
      <w:r w:rsidR="006B1D79" w:rsidRPr="00494F1C">
        <w:t xml:space="preserve"> 12.1. </w:t>
      </w:r>
      <w:r w:rsidRPr="00494F1C">
        <w:t>Закона об обороте, а именно в каких случаях земельная доля, может быть признана н</w:t>
      </w:r>
      <w:r w:rsidR="006B1D79" w:rsidRPr="00494F1C">
        <w:t>евостребованн</w:t>
      </w:r>
      <w:r w:rsidRPr="00494F1C">
        <w:t>ой.</w:t>
      </w:r>
    </w:p>
    <w:p w:rsidR="00E34446" w:rsidRPr="00494F1C" w:rsidRDefault="00E34446" w:rsidP="00494F1C">
      <w:pPr>
        <w:pStyle w:val="ConsPlusNormal"/>
        <w:spacing w:line="276" w:lineRule="auto"/>
        <w:ind w:firstLine="540"/>
        <w:jc w:val="both"/>
      </w:pPr>
      <w:bookmarkStart w:id="1" w:name="Par0"/>
      <w:bookmarkEnd w:id="1"/>
      <w:r w:rsidRPr="00494F1C">
        <w:t>Невостребованной земельной долей может быть признана земельная доля, принадлежащая на праве собственности гражданину, который не передал эту земельную долю в аренду или не распорядился ею иным образом в течение трех и более лет подряд. При этом земельные доли, права на которые зарегистрированы в Едином государственном реестре прав, не могут быть признаны невостребованными земельными долями по основанию, указанному выше.</w:t>
      </w:r>
    </w:p>
    <w:p w:rsidR="00E34446" w:rsidRPr="00494F1C" w:rsidRDefault="00E34446" w:rsidP="00494F1C">
      <w:pPr>
        <w:pStyle w:val="ConsPlusNormal"/>
        <w:spacing w:line="276" w:lineRule="auto"/>
        <w:ind w:firstLine="540"/>
        <w:jc w:val="both"/>
      </w:pPr>
      <w:bookmarkStart w:id="2" w:name="Par1"/>
      <w:bookmarkEnd w:id="2"/>
      <w:r w:rsidRPr="00494F1C">
        <w:t xml:space="preserve">Невостребованной земельной долей может быть признана также земельная доля, сведения о собственнике которой не содержатся в принятых решениях органов местного самоуправления о приватизации сельскохозяйственных угодий, либо земельная доля, собственник которой умер и отсутствуют </w:t>
      </w:r>
      <w:proofErr w:type="gramStart"/>
      <w:r w:rsidRPr="00494F1C">
        <w:t>наследники</w:t>
      </w:r>
      <w:proofErr w:type="gramEnd"/>
      <w:r w:rsidRPr="00494F1C">
        <w:t xml:space="preserve">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наследника.</w:t>
      </w:r>
    </w:p>
    <w:p w:rsidR="00E34446" w:rsidRPr="00494F1C" w:rsidRDefault="00E34446" w:rsidP="00494F1C">
      <w:pPr>
        <w:pStyle w:val="ConsPlusNormal"/>
        <w:spacing w:line="276" w:lineRule="auto"/>
        <w:ind w:firstLine="540"/>
        <w:jc w:val="both"/>
      </w:pPr>
      <w:r w:rsidRPr="00494F1C">
        <w:t>Орган местного самоуправления поселения или городского округа по месту расположения земельного участка, находящегося в долевой собственности, составляет список лиц (при их наличии), земельные доли которых могут быть признаны невостребованными по основаниям, указанным выше (далее - список невостребованных земельных долей).</w:t>
      </w:r>
    </w:p>
    <w:p w:rsidR="00E34446" w:rsidRPr="00494F1C" w:rsidRDefault="00E34446" w:rsidP="00494F1C">
      <w:pPr>
        <w:pStyle w:val="ConsPlusNormal"/>
        <w:spacing w:line="276" w:lineRule="auto"/>
        <w:ind w:firstLine="540"/>
        <w:jc w:val="both"/>
      </w:pPr>
      <w:proofErr w:type="gramStart"/>
      <w:r w:rsidRPr="00494F1C">
        <w:t>Орган местного самоуправления поселения или городского округа по месту расположения земельного участка, находящегося в долевой собственности, опубликовывает список невостребованных земельных долей в средствах массовой информации, определенных субъектом Российской Федерации</w:t>
      </w:r>
      <w:r w:rsidR="00822365" w:rsidRPr="00494F1C">
        <w:t xml:space="preserve"> (согласно ст.7 №81-ОЗ «О правовом регулировании земельных правоотношений в Липецкой области» опубликование сообщений, связанных с оборотом земель сельскохозяйственного назначения, осуществляется в газете "Липецкая газета" и в районных (городских) газетах, являющихся</w:t>
      </w:r>
      <w:proofErr w:type="gramEnd"/>
      <w:r w:rsidR="00822365" w:rsidRPr="00494F1C">
        <w:t xml:space="preserve"> источником официального опубликования муниципальных нормативных правовых актов, по месту нахождения земельного участка)</w:t>
      </w:r>
      <w:r w:rsidRPr="00494F1C">
        <w:t xml:space="preserve">, и размещает на своем официальном сайте в сети "Интернет" (при его наличии) не менее чем за три месяца до созыва </w:t>
      </w:r>
      <w:r w:rsidRPr="00494F1C">
        <w:lastRenderedPageBreak/>
        <w:t>общего собрания участников долевой собственности. Указанный список размещается также на информационных щитах, расположенных на территории данного муниципального образования.</w:t>
      </w:r>
    </w:p>
    <w:p w:rsidR="00E34446" w:rsidRPr="00494F1C" w:rsidRDefault="00E34446" w:rsidP="00494F1C">
      <w:pPr>
        <w:pStyle w:val="ConsPlusNormal"/>
        <w:spacing w:line="276" w:lineRule="auto"/>
        <w:ind w:firstLine="540"/>
        <w:jc w:val="both"/>
      </w:pPr>
      <w:r w:rsidRPr="00494F1C">
        <w:t xml:space="preserve">Список невостребованных земельных долей представляется органом </w:t>
      </w:r>
      <w:r w:rsidR="000D0015" w:rsidRPr="00494F1C">
        <w:t xml:space="preserve">власти </w:t>
      </w:r>
      <w:r w:rsidRPr="00494F1C">
        <w:t>на утверждение общему собранию участников долевой собственности.</w:t>
      </w:r>
    </w:p>
    <w:p w:rsidR="00E34446" w:rsidRPr="00494F1C" w:rsidRDefault="00E34446" w:rsidP="00494F1C">
      <w:pPr>
        <w:pStyle w:val="ConsPlusNormal"/>
        <w:spacing w:line="276" w:lineRule="auto"/>
        <w:ind w:firstLine="540"/>
        <w:jc w:val="both"/>
      </w:pPr>
      <w:proofErr w:type="gramStart"/>
      <w:r w:rsidRPr="00494F1C"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орган местного самоуправления поселения или городского округа,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  <w:proofErr w:type="gramEnd"/>
    </w:p>
    <w:p w:rsidR="00822365" w:rsidRPr="00494F1C" w:rsidRDefault="00E34446" w:rsidP="00494F1C">
      <w:pPr>
        <w:pStyle w:val="ConsPlusNormal"/>
        <w:spacing w:line="276" w:lineRule="auto"/>
        <w:ind w:firstLine="540"/>
        <w:jc w:val="both"/>
      </w:pPr>
      <w:proofErr w:type="gramStart"/>
      <w:r w:rsidRPr="00494F1C">
        <w:t>С даты утверждения</w:t>
      </w:r>
      <w:proofErr w:type="gramEnd"/>
      <w:r w:rsidRPr="00494F1C">
        <w:t xml:space="preserve"> списка невостребованных земельных долей общим собранием участников долевой собственности земельные доли, сведения о которых включены в указанный список, признаются невостребованными. В случае</w:t>
      </w:r>
      <w:proofErr w:type="gramStart"/>
      <w:r w:rsidRPr="00494F1C">
        <w:t>,</w:t>
      </w:r>
      <w:proofErr w:type="gramEnd"/>
      <w:r w:rsidRPr="00494F1C">
        <w:t xml:space="preserve">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долях, орган местного самоуправления поселения или городского округа по месту расположения земельного участка, находящегося в долевой собственности, вправе утвердить такой список самостоятельно</w:t>
      </w:r>
      <w:r w:rsidR="000D0015" w:rsidRPr="00494F1C">
        <w:t xml:space="preserve">, а так же </w:t>
      </w:r>
      <w:r w:rsidR="00822365" w:rsidRPr="00494F1C">
        <w:t>о</w:t>
      </w:r>
      <w:r w:rsidRPr="00494F1C">
        <w:t xml:space="preserve">рган </w:t>
      </w:r>
      <w:r w:rsidR="000D0015" w:rsidRPr="00494F1C">
        <w:t>власти</w:t>
      </w:r>
      <w:r w:rsidRPr="00494F1C">
        <w:t xml:space="preserve">, вправе обратиться в суд с требованием о признании права муниципальной собственности </w:t>
      </w:r>
      <w:r w:rsidR="000D0015" w:rsidRPr="00494F1C">
        <w:t xml:space="preserve">на земельные доли, признанные </w:t>
      </w:r>
      <w:r w:rsidRPr="00494F1C">
        <w:t>невостребованными.</w:t>
      </w:r>
    </w:p>
    <w:sectPr w:rsidR="00822365" w:rsidRPr="00494F1C" w:rsidSect="005B4C54">
      <w:pgSz w:w="11906" w:h="16838"/>
      <w:pgMar w:top="993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7E5"/>
    <w:multiLevelType w:val="multilevel"/>
    <w:tmpl w:val="0B12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89"/>
    <w:rsid w:val="00022C61"/>
    <w:rsid w:val="000464C3"/>
    <w:rsid w:val="00066774"/>
    <w:rsid w:val="000D0015"/>
    <w:rsid w:val="002720B8"/>
    <w:rsid w:val="00316A68"/>
    <w:rsid w:val="0033173D"/>
    <w:rsid w:val="003816E4"/>
    <w:rsid w:val="003B05F6"/>
    <w:rsid w:val="003F11CD"/>
    <w:rsid w:val="003F62B3"/>
    <w:rsid w:val="0041516C"/>
    <w:rsid w:val="004641D5"/>
    <w:rsid w:val="00494C62"/>
    <w:rsid w:val="00494F1C"/>
    <w:rsid w:val="004B5DA5"/>
    <w:rsid w:val="004D19B4"/>
    <w:rsid w:val="00517EB9"/>
    <w:rsid w:val="00534E95"/>
    <w:rsid w:val="00546E2E"/>
    <w:rsid w:val="00547956"/>
    <w:rsid w:val="005B4C54"/>
    <w:rsid w:val="005B62F4"/>
    <w:rsid w:val="005D509A"/>
    <w:rsid w:val="0060556F"/>
    <w:rsid w:val="00671372"/>
    <w:rsid w:val="00692777"/>
    <w:rsid w:val="006A1789"/>
    <w:rsid w:val="006B1D79"/>
    <w:rsid w:val="006C2B8D"/>
    <w:rsid w:val="006D1FF4"/>
    <w:rsid w:val="006D3F75"/>
    <w:rsid w:val="00742826"/>
    <w:rsid w:val="00822365"/>
    <w:rsid w:val="00861EFB"/>
    <w:rsid w:val="00884F8C"/>
    <w:rsid w:val="008B0494"/>
    <w:rsid w:val="008F62E7"/>
    <w:rsid w:val="00947663"/>
    <w:rsid w:val="0099073C"/>
    <w:rsid w:val="00A81780"/>
    <w:rsid w:val="00B1231C"/>
    <w:rsid w:val="00B337AF"/>
    <w:rsid w:val="00B40577"/>
    <w:rsid w:val="00B96478"/>
    <w:rsid w:val="00CB44F9"/>
    <w:rsid w:val="00D37192"/>
    <w:rsid w:val="00DF464B"/>
    <w:rsid w:val="00E34446"/>
    <w:rsid w:val="00EB756A"/>
    <w:rsid w:val="00ED199E"/>
    <w:rsid w:val="00ED7BC2"/>
    <w:rsid w:val="00F12172"/>
    <w:rsid w:val="00FA1E31"/>
    <w:rsid w:val="00FE409D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E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073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4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47663"/>
    <w:rPr>
      <w:b/>
      <w:bCs/>
    </w:rPr>
  </w:style>
  <w:style w:type="character" w:customStyle="1" w:styleId="apple-converted-space">
    <w:name w:val="apple-converted-space"/>
    <w:basedOn w:val="a0"/>
    <w:rsid w:val="00ED7BC2"/>
  </w:style>
  <w:style w:type="paragraph" w:customStyle="1" w:styleId="ConsPlusNormal">
    <w:name w:val="ConsPlusNormal"/>
    <w:rsid w:val="006B1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E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073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4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47663"/>
    <w:rPr>
      <w:b/>
      <w:bCs/>
    </w:rPr>
  </w:style>
  <w:style w:type="character" w:customStyle="1" w:styleId="apple-converted-space">
    <w:name w:val="apple-converted-space"/>
    <w:basedOn w:val="a0"/>
    <w:rsid w:val="00ED7BC2"/>
  </w:style>
  <w:style w:type="paragraph" w:customStyle="1" w:styleId="ConsPlusNormal">
    <w:name w:val="ConsPlusNormal"/>
    <w:rsid w:val="006B1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5CC42E25F09622ECBAC6E4D90E62A248387B39DBCB9BAA97CD85BFE597BDF234BEF9365203C3FI8D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243499A938C88DE27FEA40E17A0A2E177BAF42590CBFD34C3253e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243499A938C88DE27FEA40E17A0A2E177AA042590CBFD34C3253eD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Ryazskih.Irina</dc:creator>
  <cp:lastModifiedBy>USER</cp:lastModifiedBy>
  <cp:revision>2</cp:revision>
  <dcterms:created xsi:type="dcterms:W3CDTF">2016-04-12T04:39:00Z</dcterms:created>
  <dcterms:modified xsi:type="dcterms:W3CDTF">2016-04-12T04:39:00Z</dcterms:modified>
</cp:coreProperties>
</file>